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Перепишите функцию </w:t>
      </w:r>
      <w:r w:rsidDel="00000000" w:rsidR="00000000" w:rsidRPr="00000000">
        <w:rPr>
          <w:b w:val="1"/>
          <w:rtl w:val="0"/>
        </w:rPr>
        <w:t xml:space="preserve">getAverageHumanAge</w:t>
      </w:r>
      <w:r w:rsidDel="00000000" w:rsidR="00000000" w:rsidRPr="00000000">
        <w:rPr>
          <w:rtl w:val="0"/>
        </w:rPr>
        <w:t xml:space="preserve"> из Задания 2, но на этот раз как стрелочную функцию и с использованием method chaining.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Тестовые данные: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1: [7 , 3, 2, 4, 1, 15, 8, 1, 9, 2]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2: [1, 16, 12, 4, 5, 1, 3, 11, 7, 2]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36"/>
        <w:szCs w:val="36"/>
        <w:lang w:val="en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