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76" w:rsidRDefault="006B5676" w:rsidP="006B5676">
      <w:pPr>
        <w:ind w:right="3960"/>
        <w:jc w:val="center"/>
        <w:rPr>
          <w:rFonts w:ascii="Algerian" w:hAnsi="Algerian"/>
          <w:b/>
          <w:color w:val="000000" w:themeColor="text1"/>
          <w:sz w:val="40"/>
          <w:szCs w:val="40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b/>
          <w:color w:val="000000" w:themeColor="text1"/>
          <w:sz w:val="40"/>
          <w:szCs w:val="40"/>
        </w:rPr>
      </w:pPr>
      <w:bookmarkStart w:id="0" w:name="_GoBack"/>
      <w:bookmarkEnd w:id="0"/>
    </w:p>
    <w:p w:rsidR="006B5676" w:rsidRDefault="006B5676" w:rsidP="006B5676">
      <w:pPr>
        <w:ind w:right="3960"/>
        <w:jc w:val="center"/>
        <w:rPr>
          <w:rFonts w:ascii="Algerian" w:hAnsi="Algerian"/>
          <w:b/>
          <w:color w:val="000000" w:themeColor="text1"/>
          <w:sz w:val="40"/>
          <w:szCs w:val="40"/>
        </w:rPr>
      </w:pPr>
    </w:p>
    <w:p w:rsidR="00BB2B5F" w:rsidRDefault="00BB2B5F" w:rsidP="006B5676">
      <w:pPr>
        <w:ind w:left="-1418" w:right="2272"/>
        <w:jc w:val="center"/>
        <w:rPr>
          <w:rFonts w:ascii="Algerian" w:hAnsi="Algerian"/>
          <w:b/>
          <w:color w:val="000000" w:themeColor="text1"/>
          <w:sz w:val="56"/>
          <w:szCs w:val="56"/>
        </w:rPr>
      </w:pPr>
      <w:r w:rsidRPr="006B5676">
        <w:rPr>
          <w:rFonts w:ascii="Algerian" w:hAnsi="Algerian"/>
          <w:b/>
          <w:color w:val="000000" w:themeColor="text1"/>
          <w:sz w:val="56"/>
          <w:szCs w:val="56"/>
        </w:rPr>
        <w:t>Welcome to SOTI World!</w:t>
      </w:r>
    </w:p>
    <w:p w:rsidR="006B5676" w:rsidRPr="006B5676" w:rsidRDefault="006B5676" w:rsidP="006B5676">
      <w:pPr>
        <w:ind w:left="-1418" w:right="2272"/>
        <w:jc w:val="center"/>
        <w:rPr>
          <w:rFonts w:ascii="Algerian" w:hAnsi="Algerian"/>
          <w:b/>
          <w:color w:val="000000" w:themeColor="text1"/>
          <w:sz w:val="24"/>
          <w:szCs w:val="24"/>
        </w:rPr>
      </w:pPr>
    </w:p>
    <w:p w:rsidR="00BB2B5F" w:rsidRDefault="00BB2B5F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  <w:r w:rsidRPr="006B5676">
        <w:rPr>
          <w:rFonts w:ascii="Algerian" w:hAnsi="Algerian"/>
          <w:color w:val="000000" w:themeColor="text1"/>
          <w:sz w:val="28"/>
          <w:szCs w:val="28"/>
        </w:rPr>
        <w:t xml:space="preserve">You can enjoy walking around the </w:t>
      </w:r>
      <w:r w:rsidRPr="006B5676">
        <w:rPr>
          <w:rFonts w:ascii="Algerian" w:hAnsi="Algerian"/>
          <w:color w:val="00B0F0"/>
          <w:sz w:val="28"/>
          <w:szCs w:val="28"/>
        </w:rPr>
        <w:t>SOTI Castle</w:t>
      </w:r>
      <w:r w:rsidRPr="006B5676">
        <w:rPr>
          <w:rFonts w:ascii="Algerian" w:hAnsi="Algerian"/>
          <w:color w:val="000000" w:themeColor="text1"/>
          <w:sz w:val="28"/>
          <w:szCs w:val="28"/>
        </w:rPr>
        <w:t xml:space="preserve"> to find out more about the company and </w:t>
      </w:r>
      <w:r w:rsidRPr="006B5676">
        <w:rPr>
          <w:rFonts w:ascii="Algerian" w:hAnsi="Algerian"/>
          <w:color w:val="00B0F0"/>
          <w:sz w:val="28"/>
          <w:szCs w:val="28"/>
        </w:rPr>
        <w:t>MobiControl</w:t>
      </w:r>
      <w:r w:rsidRPr="006B5676">
        <w:rPr>
          <w:rFonts w:ascii="Algerian" w:hAnsi="Algerian"/>
          <w:color w:val="000000" w:themeColor="text1"/>
          <w:sz w:val="28"/>
          <w:szCs w:val="28"/>
        </w:rPr>
        <w:t>!</w:t>
      </w:r>
    </w:p>
    <w:p w:rsidR="006B5676" w:rsidRP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4"/>
          <w:szCs w:val="24"/>
        </w:rPr>
      </w:pPr>
    </w:p>
    <w:p w:rsidR="00BB2B5F" w:rsidRDefault="00BB2B5F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  <w:r w:rsidRPr="006B5676">
        <w:rPr>
          <w:rFonts w:ascii="Algerian" w:hAnsi="Algerian"/>
          <w:color w:val="000000" w:themeColor="text1"/>
          <w:sz w:val="28"/>
          <w:szCs w:val="28"/>
        </w:rPr>
        <w:t xml:space="preserve">Check out </w:t>
      </w:r>
      <w:r w:rsidRPr="006B5676">
        <w:rPr>
          <w:rFonts w:ascii="Algerian" w:hAnsi="Algerian"/>
          <w:color w:val="00B0F0"/>
          <w:sz w:val="28"/>
          <w:szCs w:val="28"/>
        </w:rPr>
        <w:t xml:space="preserve">MobiControl Maze </w:t>
      </w:r>
      <w:r w:rsidRPr="006B5676">
        <w:rPr>
          <w:rFonts w:ascii="Algerian" w:hAnsi="Algerian"/>
          <w:color w:val="000000" w:themeColor="text1"/>
          <w:sz w:val="28"/>
          <w:szCs w:val="28"/>
        </w:rPr>
        <w:t>– a new way to manage your groups and devices!  Follow the road and have your credentials ready!</w:t>
      </w:r>
    </w:p>
    <w:p w:rsidR="00E95995" w:rsidRPr="00E95995" w:rsidRDefault="00E95995" w:rsidP="006B5676">
      <w:pPr>
        <w:ind w:right="3960"/>
        <w:jc w:val="center"/>
        <w:rPr>
          <w:rFonts w:ascii="Algerian" w:hAnsi="Algerian"/>
          <w:color w:val="000000" w:themeColor="text1"/>
          <w:sz w:val="24"/>
          <w:szCs w:val="24"/>
        </w:rPr>
      </w:pPr>
    </w:p>
    <w:p w:rsidR="006B5676" w:rsidRPr="00E95995" w:rsidRDefault="00E95995" w:rsidP="006B5676">
      <w:pPr>
        <w:ind w:right="3960"/>
        <w:jc w:val="center"/>
        <w:rPr>
          <w:rFonts w:ascii="Algerian" w:hAnsi="Algerian"/>
          <w:b/>
          <w:color w:val="000000" w:themeColor="text1"/>
          <w:sz w:val="48"/>
          <w:szCs w:val="48"/>
        </w:rPr>
      </w:pPr>
      <w:r w:rsidRPr="00E95995">
        <w:rPr>
          <w:rFonts w:ascii="Algerian" w:hAnsi="Algerian"/>
          <w:b/>
          <w:color w:val="000000" w:themeColor="text1"/>
          <w:sz w:val="48"/>
          <w:szCs w:val="48"/>
        </w:rPr>
        <w:t>HaVE FUN!</w:t>
      </w:r>
    </w:p>
    <w:p w:rsidR="00E95995" w:rsidRDefault="00E95995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E95995" w:rsidRDefault="00E95995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6B5676" w:rsidRPr="006B5676" w:rsidRDefault="006B5676" w:rsidP="006B5676">
      <w:pPr>
        <w:ind w:right="3960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color w:val="000000" w:themeColor="text1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sz w:val="28"/>
          <w:szCs w:val="28"/>
        </w:rPr>
      </w:pPr>
    </w:p>
    <w:p w:rsidR="00BB2B5F" w:rsidRPr="006B5676" w:rsidRDefault="00BB2B5F" w:rsidP="00BB2B5F">
      <w:pPr>
        <w:ind w:right="3960"/>
        <w:rPr>
          <w:rFonts w:ascii="Algerian" w:hAnsi="Algerian"/>
          <w:sz w:val="28"/>
          <w:szCs w:val="28"/>
        </w:rPr>
      </w:pPr>
    </w:p>
    <w:sectPr w:rsidR="00BB2B5F" w:rsidRPr="006B5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5F"/>
    <w:rsid w:val="006B5676"/>
    <w:rsid w:val="00BB2B5F"/>
    <w:rsid w:val="00E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00F0C-7923-4C5A-8C41-4037CB08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Olshanetskyi</dc:creator>
  <cp:keywords/>
  <dc:description/>
  <cp:lastModifiedBy>Sergii Olshanetskyi</cp:lastModifiedBy>
  <cp:revision>1</cp:revision>
  <dcterms:created xsi:type="dcterms:W3CDTF">2015-12-08T20:34:00Z</dcterms:created>
  <dcterms:modified xsi:type="dcterms:W3CDTF">2015-12-08T21:20:00Z</dcterms:modified>
</cp:coreProperties>
</file>