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4D51" w14:textId="71409FF0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Объект анализа — веб-приложение «</w:t>
      </w:r>
      <w:proofErr w:type="gramStart"/>
      <w:r w:rsidRPr="0016155C">
        <w:rPr>
          <w:rFonts w:ascii="Times New Roman" w:hAnsi="Times New Roman" w:cs="Times New Roman"/>
        </w:rPr>
        <w:t>Калькулятор»</w:t>
      </w:r>
      <w:r w:rsidR="0032561C">
        <w:rPr>
          <w:rFonts w:ascii="Times New Roman" w:hAnsi="Times New Roman" w:cs="Times New Roman"/>
        </w:rPr>
        <w:t>(</w:t>
      </w:r>
      <w:proofErr w:type="gramEnd"/>
      <w:r w:rsidR="0032561C">
        <w:rPr>
          <w:rFonts w:ascii="Times New Roman" w:hAnsi="Times New Roman" w:cs="Times New Roman"/>
        </w:rPr>
        <w:t>кейс-задача №4)</w:t>
      </w:r>
      <w:r w:rsidRPr="0016155C">
        <w:rPr>
          <w:rFonts w:ascii="Times New Roman" w:hAnsi="Times New Roman" w:cs="Times New Roman"/>
        </w:rPr>
        <w:t>, исходный код которого представлен тремя файлами: calk.html, calk.css и calk.js.</w:t>
      </w:r>
    </w:p>
    <w:p w14:paraId="47F5D91E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Анализ выполнен на основании предоставленного исходного кода HTML, CSS и JavaScript. Рассмотрены функциональные возможности приложения, организация кода, обработка пользовательского ввода, особенности интерфейса и потенциальные ограничения. Фактическое нагрузочное, инструментальное и динамическое тестирование в браузере не проводилось, поэтому выводы о производительности и поведении приложения в реальных условиях основаны на анализе кода.</w:t>
      </w:r>
    </w:p>
    <w:p w14:paraId="07AC0EFC" w14:textId="6CCF2049" w:rsid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Назначение приложения: выполнение четырёх основных арифметических операций над двумя числами.</w:t>
      </w:r>
    </w:p>
    <w:p w14:paraId="77B95983" w14:textId="6C2C97B3" w:rsidR="0016155C" w:rsidRPr="00A17BCC" w:rsidRDefault="0016155C" w:rsidP="007A3F3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7BCC">
        <w:rPr>
          <w:rFonts w:ascii="Times New Roman" w:hAnsi="Times New Roman" w:cs="Times New Roman"/>
          <w:b/>
          <w:bCs/>
          <w:sz w:val="32"/>
          <w:szCs w:val="32"/>
        </w:rPr>
        <w:t>Подробный анализ критериев</w:t>
      </w:r>
    </w:p>
    <w:p w14:paraId="66DC72C3" w14:textId="183113BB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Функциональность</w:t>
      </w:r>
    </w:p>
    <w:p w14:paraId="64C53423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Функциональность приложения соответствует его основному назначению. В HTML предусмотрены два поля ввода, четыре кнопки арифметических операций и область вывода результата. </w:t>
      </w:r>
    </w:p>
    <w:p w14:paraId="7C6E040B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calk.html</w:t>
      </w:r>
    </w:p>
    <w:p w14:paraId="239E1854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Реализованы следующие возможности:</w:t>
      </w:r>
    </w:p>
    <w:p w14:paraId="03180B96" w14:textId="77777777" w:rsidR="0016155C" w:rsidRPr="0016155C" w:rsidRDefault="0016155C" w:rsidP="007A3F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Сложение двух чисел.</w:t>
      </w:r>
    </w:p>
    <w:p w14:paraId="4C812E64" w14:textId="77777777" w:rsidR="0016155C" w:rsidRPr="0016155C" w:rsidRDefault="0016155C" w:rsidP="007A3F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Вычитание второго числа из первого.</w:t>
      </w:r>
    </w:p>
    <w:p w14:paraId="12DD9550" w14:textId="77777777" w:rsidR="0016155C" w:rsidRPr="0016155C" w:rsidRDefault="0016155C" w:rsidP="007A3F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Умножение двух чисел.</w:t>
      </w:r>
    </w:p>
    <w:p w14:paraId="59B5E684" w14:textId="77777777" w:rsidR="0016155C" w:rsidRPr="0016155C" w:rsidRDefault="0016155C" w:rsidP="007A3F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Деление первого числа на второе.</w:t>
      </w:r>
    </w:p>
    <w:p w14:paraId="32594898" w14:textId="77777777" w:rsidR="0016155C" w:rsidRPr="0016155C" w:rsidRDefault="0016155C" w:rsidP="007A3F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Проверка того, что введённые значения распознаются как числа.</w:t>
      </w:r>
    </w:p>
    <w:p w14:paraId="2642C59D" w14:textId="77777777" w:rsidR="0016155C" w:rsidRPr="0016155C" w:rsidRDefault="0016155C" w:rsidP="007A3F3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Обработка деления на ноль.</w:t>
      </w:r>
    </w:p>
    <w:p w14:paraId="6AA3DC11" w14:textId="77777777" w:rsidR="0016155C" w:rsidRPr="0016155C" w:rsidRDefault="0016155C" w:rsidP="007A3F35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В JavaScript для преобразования введённых данных используется </w:t>
      </w:r>
      <w:proofErr w:type="spellStart"/>
      <w:proofErr w:type="gramStart"/>
      <w:r w:rsidRPr="0016155C">
        <w:rPr>
          <w:rFonts w:ascii="Times New Roman" w:hAnsi="Times New Roman" w:cs="Times New Roman"/>
        </w:rPr>
        <w:t>parseFloat</w:t>
      </w:r>
      <w:proofErr w:type="spellEnd"/>
      <w:r w:rsidRPr="0016155C">
        <w:rPr>
          <w:rFonts w:ascii="Times New Roman" w:hAnsi="Times New Roman" w:cs="Times New Roman"/>
        </w:rPr>
        <w:t>(</w:t>
      </w:r>
      <w:proofErr w:type="gramEnd"/>
      <w:r w:rsidRPr="0016155C">
        <w:rPr>
          <w:rFonts w:ascii="Times New Roman" w:hAnsi="Times New Roman" w:cs="Times New Roman"/>
        </w:rPr>
        <w:t xml:space="preserve">). Если хотя бы одно значение не распознаётся как число, приложение выводит сообщение с просьбой ввести числа. При делении на ноль выводится отдельное предупреждение. </w:t>
      </w:r>
    </w:p>
    <w:p w14:paraId="2B3E75AF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calk.js</w:t>
      </w:r>
    </w:p>
    <w:p w14:paraId="16357792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Недостатки:</w:t>
      </w:r>
    </w:p>
    <w:p w14:paraId="1C38C9F9" w14:textId="77777777" w:rsidR="0016155C" w:rsidRPr="0016155C" w:rsidRDefault="0016155C" w:rsidP="007A3F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реализована строгая проверка корректности ввода: например, строка 12abc будет интерпретирована как число 12.</w:t>
      </w:r>
    </w:p>
    <w:p w14:paraId="49A91632" w14:textId="77777777" w:rsidR="0016155C" w:rsidRPr="0016155C" w:rsidRDefault="0016155C" w:rsidP="007A3F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Нет возможности очистить поля и результат отдельной кнопкой.</w:t>
      </w:r>
    </w:p>
    <w:p w14:paraId="76C5539A" w14:textId="77777777" w:rsidR="0016155C" w:rsidRPr="0016155C" w:rsidRDefault="0016155C" w:rsidP="007A3F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предусмотрены дополнительные математические операции.</w:t>
      </w:r>
    </w:p>
    <w:p w14:paraId="6484D26C" w14:textId="7906902A" w:rsidR="0016155C" w:rsidRDefault="0016155C" w:rsidP="007A3F3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Нет обработки переполнения числового диапазона и нечисловых результатов вычислений, таких как Infinity.</w:t>
      </w:r>
    </w:p>
    <w:p w14:paraId="1C4F747A" w14:textId="77777777" w:rsidR="007A3F35" w:rsidRPr="007A3F35" w:rsidRDefault="007A3F35" w:rsidP="007A3F35">
      <w:pPr>
        <w:spacing w:after="0"/>
        <w:ind w:left="720"/>
        <w:rPr>
          <w:rFonts w:ascii="Times New Roman" w:hAnsi="Times New Roman" w:cs="Times New Roman"/>
        </w:rPr>
      </w:pPr>
    </w:p>
    <w:p w14:paraId="268E9A6D" w14:textId="5AD2D010" w:rsid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Производительность</w:t>
      </w:r>
    </w:p>
    <w:p w14:paraId="775511AF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Приложение имеет низкие вычислительные затраты. Все вычисления выполняются непосредственно в браузере с помощью JavaScript, без обращения к серверу или базе данных.</w:t>
      </w:r>
    </w:p>
    <w:p w14:paraId="1594614F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Преимущества:</w:t>
      </w:r>
    </w:p>
    <w:p w14:paraId="7865DB8D" w14:textId="77777777" w:rsidR="0016155C" w:rsidRPr="0016155C" w:rsidRDefault="0016155C" w:rsidP="007A3F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Используются простые арифметические операции.</w:t>
      </w:r>
    </w:p>
    <w:p w14:paraId="76A4B7D7" w14:textId="77777777" w:rsidR="0016155C" w:rsidRPr="0016155C" w:rsidRDefault="0016155C" w:rsidP="007A3F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Отсутствуют сложные алгоритмы и большие объёмы данных.</w:t>
      </w:r>
    </w:p>
    <w:p w14:paraId="282DAA9E" w14:textId="77777777" w:rsidR="0016155C" w:rsidRPr="0016155C" w:rsidRDefault="0016155C" w:rsidP="007A3F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используются сторонние библиотеки и фреймворки.</w:t>
      </w:r>
    </w:p>
    <w:p w14:paraId="7AF73E72" w14:textId="77777777" w:rsidR="0016155C" w:rsidRPr="0016155C" w:rsidRDefault="0016155C" w:rsidP="007A3F3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Обработчики событий выполняют небольшое количество действий.</w:t>
      </w:r>
    </w:p>
    <w:p w14:paraId="7A238D74" w14:textId="77777777" w:rsidR="0016155C" w:rsidRPr="0016155C" w:rsidRDefault="0016155C" w:rsidP="0032561C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lastRenderedPageBreak/>
        <w:t>Для приложения такого масштаба производительность должна быть достаточной даже на маломощных устройствах.</w:t>
      </w:r>
    </w:p>
    <w:p w14:paraId="40F686AA" w14:textId="77777777" w:rsidR="0016155C" w:rsidRDefault="0016155C" w:rsidP="0032561C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Недостатки: измерения времени отклика, потребления памяти и работы при длительном использовании не проводились. Поэтому оценка характеризует простоту реализации, а не подтверждённые результаты нагрузочных испытаний.</w:t>
      </w:r>
    </w:p>
    <w:p w14:paraId="7F94B12E" w14:textId="77777777" w:rsidR="007A3F35" w:rsidRDefault="007A3F35" w:rsidP="007A3F35">
      <w:pPr>
        <w:spacing w:after="0"/>
        <w:rPr>
          <w:rFonts w:ascii="Times New Roman" w:hAnsi="Times New Roman" w:cs="Times New Roman"/>
        </w:rPr>
      </w:pPr>
    </w:p>
    <w:p w14:paraId="7A3FEEFC" w14:textId="5A10F34F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Удобство использования</w:t>
      </w:r>
    </w:p>
    <w:p w14:paraId="323FA7CE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Интерфейс простой и понятный. Пользователь вводит два значения и нажимает кнопку нужной операции. Результат отображается в отдельной области. Стили CSS обеспечивают центрирование элементов и визуальное разделение полей, кнопок и результата. </w:t>
      </w:r>
    </w:p>
    <w:p w14:paraId="4F156852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calk.css</w:t>
      </w:r>
    </w:p>
    <w:p w14:paraId="034FED81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Положительные стороны:</w:t>
      </w:r>
    </w:p>
    <w:p w14:paraId="2C572DEE" w14:textId="77777777" w:rsidR="0016155C" w:rsidRPr="0016155C" w:rsidRDefault="0016155C" w:rsidP="007A3F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Минимальное количество элементов интерфейса.</w:t>
      </w:r>
    </w:p>
    <w:p w14:paraId="2789C28E" w14:textId="77777777" w:rsidR="0016155C" w:rsidRPr="0016155C" w:rsidRDefault="0016155C" w:rsidP="007A3F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Понятные обозначения арифметических операций.</w:t>
      </w:r>
    </w:p>
    <w:p w14:paraId="6AF989D1" w14:textId="77777777" w:rsidR="0016155C" w:rsidRPr="0016155C" w:rsidRDefault="0016155C" w:rsidP="007A3F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Видимая область результата.</w:t>
      </w:r>
    </w:p>
    <w:p w14:paraId="0228F4AA" w14:textId="77777777" w:rsidR="0016155C" w:rsidRPr="0016155C" w:rsidRDefault="0016155C" w:rsidP="007A3F3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Использование CSS Grid для размещения кнопок в два столбца.</w:t>
      </w:r>
    </w:p>
    <w:p w14:paraId="783EDA39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Недостатки:</w:t>
      </w:r>
    </w:p>
    <w:p w14:paraId="1E46ACF4" w14:textId="77777777" w:rsidR="0016155C" w:rsidRPr="0016155C" w:rsidRDefault="0016155C" w:rsidP="007A3F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Поля ввода не имеют видимых подписей, объясняющих, какое число нужно вводить первым и вторым.</w:t>
      </w:r>
    </w:p>
    <w:p w14:paraId="1865DAF2" w14:textId="77777777" w:rsidR="0016155C" w:rsidRPr="0016155C" w:rsidRDefault="0016155C" w:rsidP="007A3F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Поля имеют тип </w:t>
      </w:r>
      <w:proofErr w:type="spellStart"/>
      <w:r w:rsidRPr="0016155C">
        <w:rPr>
          <w:rFonts w:ascii="Times New Roman" w:hAnsi="Times New Roman" w:cs="Times New Roman"/>
        </w:rPr>
        <w:t>text</w:t>
      </w:r>
      <w:proofErr w:type="spellEnd"/>
      <w:r w:rsidRPr="0016155C">
        <w:rPr>
          <w:rFonts w:ascii="Times New Roman" w:hAnsi="Times New Roman" w:cs="Times New Roman"/>
        </w:rPr>
        <w:t>, поэтому не предоставляют специализированного числового ввода.</w:t>
      </w:r>
    </w:p>
    <w:p w14:paraId="168D2246" w14:textId="77777777" w:rsidR="0016155C" w:rsidRPr="0016155C" w:rsidRDefault="0016155C" w:rsidP="007A3F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Нет кнопки очистки данных.</w:t>
      </w:r>
    </w:p>
    <w:p w14:paraId="3F689F49" w14:textId="77777777" w:rsidR="0016155C" w:rsidRPr="0016155C" w:rsidRDefault="0016155C" w:rsidP="007A3F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Для небольших экранов адаптивное поведение специально не настроено.</w:t>
      </w:r>
    </w:p>
    <w:p w14:paraId="44C23FF3" w14:textId="31ACA001" w:rsidR="0016155C" w:rsidRDefault="0016155C" w:rsidP="007A3F3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В HTML указан язык документа </w:t>
      </w:r>
      <w:proofErr w:type="spellStart"/>
      <w:r w:rsidRPr="0016155C">
        <w:rPr>
          <w:rFonts w:ascii="Times New Roman" w:hAnsi="Times New Roman" w:cs="Times New Roman"/>
        </w:rPr>
        <w:t>en</w:t>
      </w:r>
      <w:proofErr w:type="spellEnd"/>
      <w:r w:rsidRPr="0016155C">
        <w:rPr>
          <w:rFonts w:ascii="Times New Roman" w:hAnsi="Times New Roman" w:cs="Times New Roman"/>
        </w:rPr>
        <w:t xml:space="preserve">, хотя заголовок и сообщения приложения написаны на русском языке. </w:t>
      </w:r>
    </w:p>
    <w:p w14:paraId="66F58C72" w14:textId="77777777" w:rsidR="007A3F35" w:rsidRPr="0016155C" w:rsidRDefault="007A3F35" w:rsidP="007A3F35">
      <w:pPr>
        <w:spacing w:after="0"/>
        <w:ind w:left="720"/>
        <w:rPr>
          <w:rFonts w:ascii="Times New Roman" w:hAnsi="Times New Roman" w:cs="Times New Roman"/>
        </w:rPr>
      </w:pPr>
    </w:p>
    <w:p w14:paraId="5F0841D7" w14:textId="77777777" w:rsid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Безопасность</w:t>
      </w:r>
    </w:p>
    <w:p w14:paraId="5D5AAE37" w14:textId="2FA81A5E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</w:rPr>
        <w:t>Приложение не содержит серверной логики, авторизации, работы с пользовательскими аккаунтами или хранения персональных данных в представленном коде. Это ограничивает количество потенциальных точек атаки.</w:t>
      </w:r>
    </w:p>
    <w:p w14:paraId="7ADA6C3D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Положительные стороны:</w:t>
      </w:r>
    </w:p>
    <w:p w14:paraId="28774E75" w14:textId="77777777" w:rsidR="0016155C" w:rsidRPr="0016155C" w:rsidRDefault="0016155C" w:rsidP="007A3F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используются запросы к внешним API.</w:t>
      </w:r>
    </w:p>
    <w:p w14:paraId="0409A05F" w14:textId="77777777" w:rsidR="0016155C" w:rsidRPr="0016155C" w:rsidRDefault="0016155C" w:rsidP="007A3F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выполняется динамическое исполнение введённого пользователем JavaScript.</w:t>
      </w:r>
    </w:p>
    <w:p w14:paraId="005A0307" w14:textId="77777777" w:rsidR="0016155C" w:rsidRPr="0016155C" w:rsidRDefault="0016155C" w:rsidP="007A3F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Результат выводится через </w:t>
      </w:r>
      <w:proofErr w:type="spellStart"/>
      <w:r w:rsidRPr="0016155C">
        <w:rPr>
          <w:rFonts w:ascii="Times New Roman" w:hAnsi="Times New Roman" w:cs="Times New Roman"/>
        </w:rPr>
        <w:t>textContent</w:t>
      </w:r>
      <w:proofErr w:type="spellEnd"/>
      <w:r w:rsidRPr="0016155C">
        <w:rPr>
          <w:rFonts w:ascii="Times New Roman" w:hAnsi="Times New Roman" w:cs="Times New Roman"/>
        </w:rPr>
        <w:t>, а не вставляется как HTML-разметка.</w:t>
      </w:r>
    </w:p>
    <w:p w14:paraId="1832E4F5" w14:textId="77777777" w:rsidR="0016155C" w:rsidRPr="0016155C" w:rsidRDefault="0016155C" w:rsidP="007A3F35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Предусмотрена проверка некорректных числовых значений и деления на ноль.</w:t>
      </w:r>
    </w:p>
    <w:p w14:paraId="7386546F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Недостатки:</w:t>
      </w:r>
    </w:p>
    <w:p w14:paraId="63DFCBA2" w14:textId="77777777" w:rsidR="0016155C" w:rsidRPr="0016155C" w:rsidRDefault="0016155C" w:rsidP="007A3F35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проверяется, что результат вычисления является конечным числом.</w:t>
      </w:r>
    </w:p>
    <w:p w14:paraId="7B54DA3C" w14:textId="77777777" w:rsidR="007A3F35" w:rsidRDefault="007A3F35" w:rsidP="007A3F35">
      <w:pPr>
        <w:spacing w:after="0"/>
        <w:rPr>
          <w:rFonts w:ascii="Times New Roman" w:hAnsi="Times New Roman" w:cs="Times New Roman"/>
          <w:b/>
          <w:bCs/>
        </w:rPr>
      </w:pPr>
    </w:p>
    <w:p w14:paraId="58436B3E" w14:textId="77777777" w:rsidR="007A3F35" w:rsidRDefault="007A3F35" w:rsidP="007A3F35">
      <w:pPr>
        <w:spacing w:after="0"/>
        <w:rPr>
          <w:rFonts w:ascii="Times New Roman" w:hAnsi="Times New Roman" w:cs="Times New Roman"/>
          <w:b/>
          <w:bCs/>
        </w:rPr>
      </w:pPr>
    </w:p>
    <w:p w14:paraId="75F4690F" w14:textId="01453D0A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Масштабируемость</w:t>
      </w:r>
    </w:p>
    <w:p w14:paraId="1932E3E2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Текущая архитектура подходит для небольшого калькулятора, однако при добавлении новых возможностей поддерживать код будет сложнее.</w:t>
      </w:r>
    </w:p>
    <w:p w14:paraId="505D0BA6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Основные ограничения:</w:t>
      </w:r>
    </w:p>
    <w:p w14:paraId="1C94C223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- Для каждой арифметической операции создан отдельный обработчик события.</w:t>
      </w:r>
    </w:p>
    <w:p w14:paraId="11E88299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lastRenderedPageBreak/>
        <w:t>- Преобразование и проверка входных значений повторяются в нескольких обработчиках.</w:t>
      </w:r>
    </w:p>
    <w:p w14:paraId="1FE6DECE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- Нет единой функции для вычисления результата.</w:t>
      </w:r>
    </w:p>
    <w:p w14:paraId="76FE59A7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- Нет централизованного управления ошибками.</w:t>
      </w:r>
    </w:p>
    <w:p w14:paraId="16C24D30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При добавлении возведения в степень, вычисления процентов, квадратного корня и других операций потребуется расширять существующий код.</w:t>
      </w:r>
    </w:p>
    <w:p w14:paraId="3EF70A5C" w14:textId="3717E51B" w:rsidR="00EB3194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Рекомендации: вынести чтение и проверку чисел в отдельную функцию, организовать вычисления через общую функцию с выбором операции и хранить список операций в единой структуре. Для более крупного проекта можно разделить обработку ввода, вычисления и отображение результата на отдельные модули.</w:t>
      </w:r>
    </w:p>
    <w:p w14:paraId="262C243D" w14:textId="77777777" w:rsidR="007A3F35" w:rsidRDefault="007A3F35" w:rsidP="007A3F35">
      <w:pPr>
        <w:spacing w:after="0"/>
        <w:rPr>
          <w:rFonts w:ascii="Times New Roman" w:hAnsi="Times New Roman" w:cs="Times New Roman"/>
          <w:b/>
          <w:bCs/>
        </w:rPr>
      </w:pPr>
    </w:p>
    <w:p w14:paraId="59D8C6E5" w14:textId="2D7615B9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16155C">
        <w:rPr>
          <w:rFonts w:ascii="Times New Roman" w:hAnsi="Times New Roman" w:cs="Times New Roman"/>
          <w:b/>
          <w:bCs/>
        </w:rPr>
        <w:t>Сопровождаемость</w:t>
      </w:r>
      <w:proofErr w:type="spellEnd"/>
    </w:p>
    <w:p w14:paraId="4E6971BF" w14:textId="77777777" w:rsidR="0016155C" w:rsidRPr="0016155C" w:rsidRDefault="0016155C" w:rsidP="007A3F35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Исходный код разделён на три файла по назначению:</w:t>
      </w:r>
    </w:p>
    <w:p w14:paraId="3E3D82A1" w14:textId="77777777" w:rsidR="0016155C" w:rsidRPr="0016155C" w:rsidRDefault="0016155C" w:rsidP="007A3F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calk.html — структура интерфейса.</w:t>
      </w:r>
    </w:p>
    <w:p w14:paraId="58C936F3" w14:textId="77777777" w:rsidR="0016155C" w:rsidRPr="0016155C" w:rsidRDefault="0016155C" w:rsidP="007A3F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calk.css — оформление.</w:t>
      </w:r>
    </w:p>
    <w:p w14:paraId="3A4DE7A9" w14:textId="77777777" w:rsidR="0016155C" w:rsidRPr="0016155C" w:rsidRDefault="0016155C" w:rsidP="007A3F35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calk.js — логика вычислений.</w:t>
      </w:r>
    </w:p>
    <w:p w14:paraId="59BD2100" w14:textId="77777777" w:rsidR="0016155C" w:rsidRPr="0016155C" w:rsidRDefault="0016155C" w:rsidP="007A3F35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Такое разделение облегчает поиск нужных участков кода и позволяет независимо изменять структуру, оформление и поведение приложения.</w:t>
      </w:r>
    </w:p>
    <w:p w14:paraId="0D234532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Рекомендации:</w:t>
      </w:r>
    </w:p>
    <w:p w14:paraId="4577A9DB" w14:textId="77777777" w:rsidR="0016155C" w:rsidRPr="0016155C" w:rsidRDefault="0016155C" w:rsidP="007A3F3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Использовать единый стиль именования переменных и функций.</w:t>
      </w:r>
    </w:p>
    <w:p w14:paraId="3AA2F82D" w14:textId="77777777" w:rsidR="0016155C" w:rsidRPr="0016155C" w:rsidRDefault="0016155C" w:rsidP="007A3F35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Ввести единый механизм обработки ошибок.</w:t>
      </w:r>
    </w:p>
    <w:p w14:paraId="444A1DA3" w14:textId="77777777" w:rsidR="007A3F35" w:rsidRDefault="007A3F35" w:rsidP="007A3F35">
      <w:pPr>
        <w:spacing w:after="0"/>
        <w:rPr>
          <w:rFonts w:ascii="Times New Roman" w:hAnsi="Times New Roman" w:cs="Times New Roman"/>
          <w:b/>
          <w:bCs/>
        </w:rPr>
      </w:pPr>
    </w:p>
    <w:p w14:paraId="3DBAA881" w14:textId="5BB1850D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Переносимость</w:t>
      </w:r>
    </w:p>
    <w:p w14:paraId="5B4ADD2A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Приложение написано на стандартных HTML, CSS и JavaScript, поэтому для его работы не требуется отдельная серверная среда выполнения или установка специализированных библиотек.</w:t>
      </w:r>
    </w:p>
    <w:p w14:paraId="62137224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Преимущества:</w:t>
      </w:r>
    </w:p>
    <w:p w14:paraId="1F0EBFC6" w14:textId="77777777" w:rsidR="0016155C" w:rsidRPr="0016155C" w:rsidRDefault="0016155C" w:rsidP="007A3F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Возможность запуска в современных браузерах.</w:t>
      </w:r>
    </w:p>
    <w:p w14:paraId="13DFC99A" w14:textId="77777777" w:rsidR="0016155C" w:rsidRPr="0016155C" w:rsidRDefault="0016155C" w:rsidP="007A3F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Отсутствие зависимости от конкретной операционной системы.</w:t>
      </w:r>
    </w:p>
    <w:p w14:paraId="0B45D50B" w14:textId="77777777" w:rsidR="0016155C" w:rsidRPr="0016155C" w:rsidRDefault="0016155C" w:rsidP="007A3F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Простая структура файлов.</w:t>
      </w:r>
    </w:p>
    <w:p w14:paraId="110AAE09" w14:textId="77777777" w:rsidR="0016155C" w:rsidRPr="0016155C" w:rsidRDefault="0016155C" w:rsidP="007A3F35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Возможность размещения на обычном статическом веб-сервере.</w:t>
      </w:r>
    </w:p>
    <w:p w14:paraId="61C35B18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Ограничения:</w:t>
      </w:r>
    </w:p>
    <w:p w14:paraId="1E8AA108" w14:textId="77777777" w:rsidR="0016155C" w:rsidRPr="0016155C" w:rsidRDefault="0016155C" w:rsidP="007A3F3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проводилась проверка в разных браузерах.</w:t>
      </w:r>
    </w:p>
    <w:p w14:paraId="4750664E" w14:textId="77777777" w:rsidR="0016155C" w:rsidRPr="0016155C" w:rsidRDefault="0016155C" w:rsidP="007A3F3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проверено отображение на различных размерах экранов.</w:t>
      </w:r>
    </w:p>
    <w:p w14:paraId="7271933A" w14:textId="77777777" w:rsidR="0016155C" w:rsidRPr="0016155C" w:rsidRDefault="0016155C" w:rsidP="007A3F35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Для корректной работы необходимо сохранить связи между HTML, CSS и JavaScript-файлами при переносе проекта.</w:t>
      </w:r>
    </w:p>
    <w:p w14:paraId="0A2A108F" w14:textId="77777777" w:rsidR="0016155C" w:rsidRPr="0016155C" w:rsidRDefault="0016155C" w:rsidP="007A3F35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Рекомендации: проверить приложение в </w:t>
      </w:r>
      <w:proofErr w:type="spellStart"/>
      <w:r w:rsidRPr="0016155C">
        <w:rPr>
          <w:rFonts w:ascii="Times New Roman" w:hAnsi="Times New Roman" w:cs="Times New Roman"/>
        </w:rPr>
        <w:t>Chrome</w:t>
      </w:r>
      <w:proofErr w:type="spellEnd"/>
      <w:r w:rsidRPr="0016155C">
        <w:rPr>
          <w:rFonts w:ascii="Times New Roman" w:hAnsi="Times New Roman" w:cs="Times New Roman"/>
        </w:rPr>
        <w:t>, Firefox, Edge и Safari, а также на мобильных устройствах. Убедиться, что пути к ресурсам остаются корректными при размещении на сервере.</w:t>
      </w:r>
    </w:p>
    <w:p w14:paraId="33B49F9E" w14:textId="77777777" w:rsidR="007A3F35" w:rsidRDefault="007A3F35" w:rsidP="007A3F35">
      <w:pPr>
        <w:spacing w:after="0"/>
        <w:rPr>
          <w:rFonts w:ascii="Times New Roman" w:hAnsi="Times New Roman" w:cs="Times New Roman"/>
          <w:b/>
          <w:bCs/>
        </w:rPr>
      </w:pPr>
    </w:p>
    <w:p w14:paraId="0AC9F46D" w14:textId="788F7CD3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Качество кода</w:t>
      </w:r>
    </w:p>
    <w:p w14:paraId="61F42015" w14:textId="77777777" w:rsidR="0016155C" w:rsidRPr="0016155C" w:rsidRDefault="0016155C" w:rsidP="007A3F35">
      <w:pPr>
        <w:spacing w:after="0"/>
        <w:ind w:firstLine="708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Код относительно небольшой и читаемый. Переменные названы в соответствии с назначением, а обработчики событий явно привязаны к соответствующим кнопкам.</w:t>
      </w:r>
    </w:p>
    <w:p w14:paraId="6D7FA2D7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Положительные стороны:</w:t>
      </w:r>
    </w:p>
    <w:p w14:paraId="5496F5E9" w14:textId="77777777" w:rsidR="0016155C" w:rsidRPr="0016155C" w:rsidRDefault="0016155C" w:rsidP="007A3F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Логика разделена по арифметическим операциям.</w:t>
      </w:r>
    </w:p>
    <w:p w14:paraId="3E64C363" w14:textId="77777777" w:rsidR="0016155C" w:rsidRPr="0016155C" w:rsidRDefault="0016155C" w:rsidP="007A3F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Используются стандартные DOM API.</w:t>
      </w:r>
    </w:p>
    <w:p w14:paraId="3AA87B57" w14:textId="77777777" w:rsidR="0016155C" w:rsidRPr="0016155C" w:rsidRDefault="0016155C" w:rsidP="007A3F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lastRenderedPageBreak/>
        <w:t xml:space="preserve">Для вывода сообщений применяется </w:t>
      </w:r>
      <w:proofErr w:type="spellStart"/>
      <w:r w:rsidRPr="0016155C">
        <w:rPr>
          <w:rFonts w:ascii="Times New Roman" w:hAnsi="Times New Roman" w:cs="Times New Roman"/>
        </w:rPr>
        <w:t>textContent</w:t>
      </w:r>
      <w:proofErr w:type="spellEnd"/>
      <w:r w:rsidRPr="0016155C">
        <w:rPr>
          <w:rFonts w:ascii="Times New Roman" w:hAnsi="Times New Roman" w:cs="Times New Roman"/>
        </w:rPr>
        <w:t>.</w:t>
      </w:r>
    </w:p>
    <w:p w14:paraId="6C90924B" w14:textId="77777777" w:rsidR="0016155C" w:rsidRPr="0016155C" w:rsidRDefault="0016155C" w:rsidP="007A3F3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Основные ошибочные ситуации частично предусмотрены.</w:t>
      </w:r>
    </w:p>
    <w:p w14:paraId="01493159" w14:textId="77777777" w:rsidR="0016155C" w:rsidRPr="0016155C" w:rsidRDefault="0016155C" w:rsidP="007A3F35">
      <w:p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Выявленные недостатки:</w:t>
      </w:r>
    </w:p>
    <w:p w14:paraId="6FF6DE99" w14:textId="77777777" w:rsidR="0016155C" w:rsidRPr="0016155C" w:rsidRDefault="0016155C" w:rsidP="007A3F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Повторяется код преобразования и проверки значений.</w:t>
      </w:r>
    </w:p>
    <w:p w14:paraId="6CC6876C" w14:textId="77777777" w:rsidR="0016155C" w:rsidRPr="0016155C" w:rsidRDefault="0016155C" w:rsidP="007A3F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Используются глобальные переменные верхнего уровня через </w:t>
      </w:r>
      <w:proofErr w:type="spellStart"/>
      <w:r w:rsidRPr="0016155C">
        <w:rPr>
          <w:rFonts w:ascii="Times New Roman" w:hAnsi="Times New Roman" w:cs="Times New Roman"/>
        </w:rPr>
        <w:t>let</w:t>
      </w:r>
      <w:proofErr w:type="spellEnd"/>
      <w:r w:rsidRPr="0016155C">
        <w:rPr>
          <w:rFonts w:ascii="Times New Roman" w:hAnsi="Times New Roman" w:cs="Times New Roman"/>
        </w:rPr>
        <w:t xml:space="preserve">, хотя часть ссылок на DOM можно объявить через </w:t>
      </w:r>
      <w:proofErr w:type="spellStart"/>
      <w:r w:rsidRPr="0016155C">
        <w:rPr>
          <w:rFonts w:ascii="Times New Roman" w:hAnsi="Times New Roman" w:cs="Times New Roman"/>
        </w:rPr>
        <w:t>const</w:t>
      </w:r>
      <w:proofErr w:type="spellEnd"/>
      <w:r w:rsidRPr="0016155C">
        <w:rPr>
          <w:rFonts w:ascii="Times New Roman" w:hAnsi="Times New Roman" w:cs="Times New Roman"/>
        </w:rPr>
        <w:t>.</w:t>
      </w:r>
    </w:p>
    <w:p w14:paraId="17461892" w14:textId="77777777" w:rsidR="0016155C" w:rsidRPr="0016155C" w:rsidRDefault="0016155C" w:rsidP="007A3F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Нет единой функции вычислений.</w:t>
      </w:r>
    </w:p>
    <w:p w14:paraId="772966E3" w14:textId="77777777" w:rsidR="0016155C" w:rsidRPr="0016155C" w:rsidRDefault="0016155C" w:rsidP="007A3F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Не выполняется строгая валидация входных данных.</w:t>
      </w:r>
    </w:p>
    <w:p w14:paraId="0A5D081B" w14:textId="77777777" w:rsidR="0016155C" w:rsidRPr="0016155C" w:rsidRDefault="0016155C" w:rsidP="007A3F35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>Отсутствуют автоматические проверки и формализованные требования к стилю кода.</w:t>
      </w:r>
    </w:p>
    <w:p w14:paraId="2E0CAE2E" w14:textId="77777777" w:rsidR="0016155C" w:rsidRPr="0016155C" w:rsidRDefault="0016155C" w:rsidP="007A3F35">
      <w:pPr>
        <w:spacing w:after="0"/>
        <w:ind w:firstLine="360"/>
        <w:rPr>
          <w:rFonts w:ascii="Times New Roman" w:hAnsi="Times New Roman" w:cs="Times New Roman"/>
        </w:rPr>
      </w:pPr>
      <w:r w:rsidRPr="0016155C">
        <w:rPr>
          <w:rFonts w:ascii="Times New Roman" w:hAnsi="Times New Roman" w:cs="Times New Roman"/>
        </w:rPr>
        <w:t xml:space="preserve">Рекомендации: провести рефакторинг, сократить повторения, улучшить обработку граничных значений и применять автоматический анализатор кода, например </w:t>
      </w:r>
      <w:proofErr w:type="spellStart"/>
      <w:r w:rsidRPr="0016155C">
        <w:rPr>
          <w:rFonts w:ascii="Times New Roman" w:hAnsi="Times New Roman" w:cs="Times New Roman"/>
        </w:rPr>
        <w:t>ESLint</w:t>
      </w:r>
      <w:proofErr w:type="spellEnd"/>
      <w:r w:rsidRPr="0016155C">
        <w:rPr>
          <w:rFonts w:ascii="Times New Roman" w:hAnsi="Times New Roman" w:cs="Times New Roman"/>
        </w:rPr>
        <w:t>, при дальнейшем развитии проекта.</w:t>
      </w:r>
    </w:p>
    <w:p w14:paraId="73F83617" w14:textId="77777777" w:rsidR="007A3F35" w:rsidRDefault="007A3F35" w:rsidP="0016155C">
      <w:pPr>
        <w:rPr>
          <w:rFonts w:ascii="Times New Roman" w:hAnsi="Times New Roman" w:cs="Times New Roman"/>
          <w:b/>
          <w:bCs/>
        </w:rPr>
      </w:pPr>
    </w:p>
    <w:p w14:paraId="3782E14B" w14:textId="335C38B5" w:rsidR="0016155C" w:rsidRPr="0016155C" w:rsidRDefault="0016155C" w:rsidP="007A3F35">
      <w:pPr>
        <w:spacing w:after="0"/>
        <w:rPr>
          <w:rFonts w:ascii="Times New Roman" w:hAnsi="Times New Roman" w:cs="Times New Roman"/>
          <w:b/>
          <w:bCs/>
        </w:rPr>
      </w:pPr>
      <w:r w:rsidRPr="0016155C">
        <w:rPr>
          <w:rFonts w:ascii="Times New Roman" w:hAnsi="Times New Roman" w:cs="Times New Roman"/>
          <w:b/>
          <w:bCs/>
        </w:rPr>
        <w:t>Тестирование</w:t>
      </w:r>
    </w:p>
    <w:p w14:paraId="7BFD7324" w14:textId="32A4F968" w:rsidR="00A17BCC" w:rsidRDefault="00A17BCC" w:rsidP="007A3F35">
      <w:pPr>
        <w:spacing w:after="0"/>
        <w:ind w:firstLine="708"/>
        <w:rPr>
          <w:rFonts w:ascii="Times New Roman" w:hAnsi="Times New Roman" w:cs="Times New Roman"/>
        </w:rPr>
      </w:pPr>
      <w:r w:rsidRPr="00A17BCC">
        <w:rPr>
          <w:rFonts w:ascii="Times New Roman" w:hAnsi="Times New Roman" w:cs="Times New Roman"/>
        </w:rPr>
        <w:t xml:space="preserve">Для проверки приложения </w:t>
      </w:r>
      <w:r>
        <w:rPr>
          <w:rFonts w:ascii="Times New Roman" w:hAnsi="Times New Roman" w:cs="Times New Roman"/>
        </w:rPr>
        <w:t xml:space="preserve">использовались </w:t>
      </w:r>
      <w:r w:rsidRPr="00A17BCC">
        <w:rPr>
          <w:rFonts w:ascii="Times New Roman" w:hAnsi="Times New Roman" w:cs="Times New Roman"/>
        </w:rPr>
        <w:t>следующие сценарии: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111"/>
        <w:gridCol w:w="4530"/>
      </w:tblGrid>
      <w:tr w:rsidR="00A17BCC" w14:paraId="1F91B96B" w14:textId="77777777" w:rsidTr="00A17BCC">
        <w:trPr>
          <w:jc w:val="center"/>
        </w:trPr>
        <w:tc>
          <w:tcPr>
            <w:tcW w:w="704" w:type="dxa"/>
          </w:tcPr>
          <w:p w14:paraId="0FCAF14E" w14:textId="6D91B8D6" w:rsid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111" w:type="dxa"/>
          </w:tcPr>
          <w:p w14:paraId="779808A3" w14:textId="59250E87" w:rsid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4530" w:type="dxa"/>
          </w:tcPr>
          <w:p w14:paraId="1E90441C" w14:textId="71F73CDB" w:rsid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A17BCC" w14:paraId="022FA4C6" w14:textId="77777777" w:rsidTr="00A17BCC">
        <w:trPr>
          <w:jc w:val="center"/>
        </w:trPr>
        <w:tc>
          <w:tcPr>
            <w:tcW w:w="704" w:type="dxa"/>
          </w:tcPr>
          <w:p w14:paraId="154CBE4B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C2CF599" w14:textId="56B08F1D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Сложение 5 и 3</w:t>
            </w:r>
          </w:p>
        </w:tc>
        <w:tc>
          <w:tcPr>
            <w:tcW w:w="4530" w:type="dxa"/>
          </w:tcPr>
          <w:p w14:paraId="23D6CAD2" w14:textId="69014CE4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8</w:t>
            </w:r>
          </w:p>
        </w:tc>
      </w:tr>
      <w:tr w:rsidR="00A17BCC" w14:paraId="797886C5" w14:textId="77777777" w:rsidTr="00A17BCC">
        <w:trPr>
          <w:jc w:val="center"/>
        </w:trPr>
        <w:tc>
          <w:tcPr>
            <w:tcW w:w="704" w:type="dxa"/>
          </w:tcPr>
          <w:p w14:paraId="1DC5A8BC" w14:textId="1F8AAB7D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42E6EC45" w14:textId="2ED3458F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Вычитание 5 и 3</w:t>
            </w:r>
          </w:p>
        </w:tc>
        <w:tc>
          <w:tcPr>
            <w:tcW w:w="4530" w:type="dxa"/>
          </w:tcPr>
          <w:p w14:paraId="3002E0D8" w14:textId="1ECD8AB2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2</w:t>
            </w:r>
          </w:p>
        </w:tc>
      </w:tr>
      <w:tr w:rsidR="00A17BCC" w14:paraId="2F2BB401" w14:textId="77777777" w:rsidTr="00A17BCC">
        <w:trPr>
          <w:jc w:val="center"/>
        </w:trPr>
        <w:tc>
          <w:tcPr>
            <w:tcW w:w="704" w:type="dxa"/>
          </w:tcPr>
          <w:p w14:paraId="186D73D2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A00FCE1" w14:textId="01E78E19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Умножение 5 и 3</w:t>
            </w:r>
          </w:p>
        </w:tc>
        <w:tc>
          <w:tcPr>
            <w:tcW w:w="4530" w:type="dxa"/>
          </w:tcPr>
          <w:p w14:paraId="52F2296A" w14:textId="7CF2EBBC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15</w:t>
            </w:r>
          </w:p>
        </w:tc>
      </w:tr>
      <w:tr w:rsidR="00A17BCC" w14:paraId="225A62C4" w14:textId="77777777" w:rsidTr="00A17BCC">
        <w:trPr>
          <w:jc w:val="center"/>
        </w:trPr>
        <w:tc>
          <w:tcPr>
            <w:tcW w:w="704" w:type="dxa"/>
          </w:tcPr>
          <w:p w14:paraId="52EF5250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4235A3F9" w14:textId="6BC0B909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Деление 6 на 3</w:t>
            </w:r>
          </w:p>
        </w:tc>
        <w:tc>
          <w:tcPr>
            <w:tcW w:w="4530" w:type="dxa"/>
          </w:tcPr>
          <w:p w14:paraId="1EE06A4A" w14:textId="26DD9DC5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2</w:t>
            </w:r>
          </w:p>
        </w:tc>
      </w:tr>
      <w:tr w:rsidR="00A17BCC" w14:paraId="5879E40C" w14:textId="77777777" w:rsidTr="00A17BCC">
        <w:trPr>
          <w:jc w:val="center"/>
        </w:trPr>
        <w:tc>
          <w:tcPr>
            <w:tcW w:w="704" w:type="dxa"/>
          </w:tcPr>
          <w:p w14:paraId="182140A4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4EB9975A" w14:textId="18B87A67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Деление на ноль</w:t>
            </w:r>
          </w:p>
        </w:tc>
        <w:tc>
          <w:tcPr>
            <w:tcW w:w="4530" w:type="dxa"/>
          </w:tcPr>
          <w:p w14:paraId="40F029A1" w14:textId="0DBBCD82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Сообщение об ошибке</w:t>
            </w:r>
          </w:p>
        </w:tc>
      </w:tr>
      <w:tr w:rsidR="00A17BCC" w14:paraId="4EB8D952" w14:textId="77777777" w:rsidTr="00A17BCC">
        <w:trPr>
          <w:jc w:val="center"/>
        </w:trPr>
        <w:tc>
          <w:tcPr>
            <w:tcW w:w="704" w:type="dxa"/>
          </w:tcPr>
          <w:p w14:paraId="7AC36E85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673DCE0" w14:textId="16721762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Одно или оба поля пусты</w:t>
            </w:r>
          </w:p>
        </w:tc>
        <w:tc>
          <w:tcPr>
            <w:tcW w:w="4530" w:type="dxa"/>
          </w:tcPr>
          <w:p w14:paraId="15ED6142" w14:textId="5C1DC89A" w:rsidR="00A17BCC" w:rsidRPr="00A17BCC" w:rsidRDefault="00A17BCC" w:rsidP="007A3F35">
            <w:pPr>
              <w:jc w:val="both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Сообщение о необходимости ввести числа</w:t>
            </w:r>
          </w:p>
        </w:tc>
      </w:tr>
      <w:tr w:rsidR="00A17BCC" w14:paraId="35A44EED" w14:textId="77777777" w:rsidTr="00A17BCC">
        <w:trPr>
          <w:jc w:val="center"/>
        </w:trPr>
        <w:tc>
          <w:tcPr>
            <w:tcW w:w="704" w:type="dxa"/>
          </w:tcPr>
          <w:p w14:paraId="1A0B1C63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74CD151" w14:textId="24741C21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Ввод букв вместо числа</w:t>
            </w:r>
          </w:p>
        </w:tc>
        <w:tc>
          <w:tcPr>
            <w:tcW w:w="4530" w:type="dxa"/>
          </w:tcPr>
          <w:p w14:paraId="1906D19E" w14:textId="64237554" w:rsidR="00A17BCC" w:rsidRPr="00A17BCC" w:rsidRDefault="00A17BCC" w:rsidP="007A3F35">
            <w:pPr>
              <w:jc w:val="both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Сообщение о необходимости ввести числа</w:t>
            </w:r>
          </w:p>
        </w:tc>
      </w:tr>
      <w:tr w:rsidR="00A17BCC" w14:paraId="161D6447" w14:textId="77777777" w:rsidTr="00A17BCC">
        <w:trPr>
          <w:jc w:val="center"/>
        </w:trPr>
        <w:tc>
          <w:tcPr>
            <w:tcW w:w="704" w:type="dxa"/>
          </w:tcPr>
          <w:p w14:paraId="1618137F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4B0ACCE" w14:textId="1F87BE59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Отрицательные числа</w:t>
            </w:r>
          </w:p>
        </w:tc>
        <w:tc>
          <w:tcPr>
            <w:tcW w:w="4530" w:type="dxa"/>
          </w:tcPr>
          <w:p w14:paraId="78E2211E" w14:textId="52EDDA93" w:rsidR="00A17BCC" w:rsidRPr="00A17BCC" w:rsidRDefault="00A17BCC" w:rsidP="007A3F35">
            <w:pPr>
              <w:jc w:val="both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Корректный арифметический результат</w:t>
            </w:r>
          </w:p>
        </w:tc>
      </w:tr>
      <w:tr w:rsidR="00A17BCC" w14:paraId="7286DB34" w14:textId="77777777" w:rsidTr="00A17BCC">
        <w:trPr>
          <w:jc w:val="center"/>
        </w:trPr>
        <w:tc>
          <w:tcPr>
            <w:tcW w:w="704" w:type="dxa"/>
          </w:tcPr>
          <w:p w14:paraId="5315EA4A" w14:textId="77777777" w:rsidR="00A17BCC" w:rsidRPr="00A17BCC" w:rsidRDefault="00A17BCC" w:rsidP="007A3F35">
            <w:pPr>
              <w:pStyle w:val="a7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0AC9E859" w14:textId="34F66C98" w:rsidR="00A17BCC" w:rsidRPr="00A17BCC" w:rsidRDefault="00A17BCC" w:rsidP="007A3F35">
            <w:pPr>
              <w:jc w:val="center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Дробные числа</w:t>
            </w:r>
          </w:p>
        </w:tc>
        <w:tc>
          <w:tcPr>
            <w:tcW w:w="4530" w:type="dxa"/>
          </w:tcPr>
          <w:p w14:paraId="7EE356D3" w14:textId="17120B8A" w:rsidR="00A17BCC" w:rsidRPr="00A17BCC" w:rsidRDefault="00A17BCC" w:rsidP="007A3F35">
            <w:pPr>
              <w:jc w:val="both"/>
              <w:rPr>
                <w:rFonts w:ascii="Times New Roman" w:hAnsi="Times New Roman" w:cs="Times New Roman"/>
              </w:rPr>
            </w:pPr>
            <w:r w:rsidRPr="00A17BCC">
              <w:rPr>
                <w:rFonts w:ascii="Times New Roman" w:hAnsi="Times New Roman" w:cs="Times New Roman"/>
              </w:rPr>
              <w:t>Корректный результат с учётом особенностей чисел с плавающей точкой</w:t>
            </w:r>
          </w:p>
        </w:tc>
      </w:tr>
    </w:tbl>
    <w:p w14:paraId="36462FE8" w14:textId="77777777" w:rsidR="00A17BCC" w:rsidRDefault="00A17BCC" w:rsidP="007A3F35">
      <w:pPr>
        <w:spacing w:after="0"/>
        <w:ind w:firstLine="708"/>
        <w:rPr>
          <w:rFonts w:ascii="Times New Roman" w:hAnsi="Times New Roman" w:cs="Times New Roman"/>
        </w:rPr>
      </w:pPr>
    </w:p>
    <w:p w14:paraId="07897303" w14:textId="77777777" w:rsidR="00A17BCC" w:rsidRPr="00A17BCC" w:rsidRDefault="00A17BCC" w:rsidP="00A17BCC">
      <w:pPr>
        <w:ind w:firstLine="708"/>
        <w:rPr>
          <w:rFonts w:ascii="Times New Roman" w:hAnsi="Times New Roman" w:cs="Times New Roman"/>
        </w:rPr>
      </w:pPr>
    </w:p>
    <w:p w14:paraId="45371DE5" w14:textId="20CCF59D" w:rsidR="00A17BCC" w:rsidRPr="00A17BCC" w:rsidRDefault="00A17BCC" w:rsidP="00A17BCC">
      <w:pPr>
        <w:ind w:firstLine="708"/>
        <w:rPr>
          <w:rFonts w:ascii="Times New Roman" w:hAnsi="Times New Roman" w:cs="Times New Roman"/>
        </w:rPr>
      </w:pPr>
      <w:r w:rsidRPr="00A17BCC">
        <w:rPr>
          <w:rFonts w:ascii="Times New Roman" w:hAnsi="Times New Roman" w:cs="Times New Roman"/>
        </w:rPr>
        <w:tab/>
      </w:r>
      <w:r w:rsidRPr="00A17BCC">
        <w:rPr>
          <w:rFonts w:ascii="Times New Roman" w:hAnsi="Times New Roman" w:cs="Times New Roman"/>
        </w:rPr>
        <w:tab/>
      </w:r>
    </w:p>
    <w:p w14:paraId="308E7E28" w14:textId="2A51742B" w:rsidR="00A17BCC" w:rsidRPr="0016155C" w:rsidRDefault="00A17BCC" w:rsidP="00A17BCC">
      <w:pPr>
        <w:ind w:firstLine="708"/>
        <w:rPr>
          <w:rFonts w:ascii="Times New Roman" w:hAnsi="Times New Roman" w:cs="Times New Roman"/>
        </w:rPr>
      </w:pPr>
      <w:r w:rsidRPr="00A17BCC">
        <w:rPr>
          <w:rFonts w:ascii="Times New Roman" w:hAnsi="Times New Roman" w:cs="Times New Roman"/>
        </w:rPr>
        <w:tab/>
      </w:r>
      <w:r w:rsidRPr="00A17BCC">
        <w:rPr>
          <w:rFonts w:ascii="Times New Roman" w:hAnsi="Times New Roman" w:cs="Times New Roman"/>
        </w:rPr>
        <w:tab/>
      </w:r>
    </w:p>
    <w:p w14:paraId="5123FDDE" w14:textId="77777777" w:rsidR="0016155C" w:rsidRPr="0016155C" w:rsidRDefault="0016155C" w:rsidP="0016155C">
      <w:pPr>
        <w:rPr>
          <w:rFonts w:ascii="Times New Roman" w:hAnsi="Times New Roman" w:cs="Times New Roman"/>
        </w:rPr>
      </w:pPr>
    </w:p>
    <w:sectPr w:rsidR="0016155C" w:rsidRPr="00161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63E"/>
    <w:multiLevelType w:val="multilevel"/>
    <w:tmpl w:val="E07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0777"/>
    <w:multiLevelType w:val="multilevel"/>
    <w:tmpl w:val="0DA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55D22"/>
    <w:multiLevelType w:val="hybridMultilevel"/>
    <w:tmpl w:val="0C626B2E"/>
    <w:lvl w:ilvl="0" w:tplc="1F5A36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F3395"/>
    <w:multiLevelType w:val="multilevel"/>
    <w:tmpl w:val="41E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6367A"/>
    <w:multiLevelType w:val="multilevel"/>
    <w:tmpl w:val="3242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342D6"/>
    <w:multiLevelType w:val="multilevel"/>
    <w:tmpl w:val="8DD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94EEA"/>
    <w:multiLevelType w:val="multilevel"/>
    <w:tmpl w:val="7A8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4457E"/>
    <w:multiLevelType w:val="multilevel"/>
    <w:tmpl w:val="6A2A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3520D"/>
    <w:multiLevelType w:val="multilevel"/>
    <w:tmpl w:val="27D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B6723"/>
    <w:multiLevelType w:val="multilevel"/>
    <w:tmpl w:val="E58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50958"/>
    <w:multiLevelType w:val="multilevel"/>
    <w:tmpl w:val="631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6274C"/>
    <w:multiLevelType w:val="multilevel"/>
    <w:tmpl w:val="A4A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227E"/>
    <w:multiLevelType w:val="multilevel"/>
    <w:tmpl w:val="E64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B401D"/>
    <w:multiLevelType w:val="multilevel"/>
    <w:tmpl w:val="C90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62460">
    <w:abstractNumId w:val="1"/>
  </w:num>
  <w:num w:numId="2" w16cid:durableId="112747958">
    <w:abstractNumId w:val="6"/>
  </w:num>
  <w:num w:numId="3" w16cid:durableId="1667828598">
    <w:abstractNumId w:val="8"/>
  </w:num>
  <w:num w:numId="4" w16cid:durableId="1194919570">
    <w:abstractNumId w:val="12"/>
  </w:num>
  <w:num w:numId="5" w16cid:durableId="328024636">
    <w:abstractNumId w:val="10"/>
  </w:num>
  <w:num w:numId="6" w16cid:durableId="1260288931">
    <w:abstractNumId w:val="0"/>
  </w:num>
  <w:num w:numId="7" w16cid:durableId="1910189673">
    <w:abstractNumId w:val="11"/>
  </w:num>
  <w:num w:numId="8" w16cid:durableId="1593314164">
    <w:abstractNumId w:val="7"/>
  </w:num>
  <w:num w:numId="9" w16cid:durableId="1658340733">
    <w:abstractNumId w:val="9"/>
  </w:num>
  <w:num w:numId="10" w16cid:durableId="2119132117">
    <w:abstractNumId w:val="4"/>
  </w:num>
  <w:num w:numId="11" w16cid:durableId="841897765">
    <w:abstractNumId w:val="13"/>
  </w:num>
  <w:num w:numId="12" w16cid:durableId="1462308505">
    <w:abstractNumId w:val="5"/>
  </w:num>
  <w:num w:numId="13" w16cid:durableId="1564024259">
    <w:abstractNumId w:val="3"/>
  </w:num>
  <w:num w:numId="14" w16cid:durableId="35534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1D"/>
    <w:rsid w:val="00033D61"/>
    <w:rsid w:val="0016155C"/>
    <w:rsid w:val="0032561C"/>
    <w:rsid w:val="00397D3F"/>
    <w:rsid w:val="004474A9"/>
    <w:rsid w:val="00542F1D"/>
    <w:rsid w:val="007A3F35"/>
    <w:rsid w:val="00A17BCC"/>
    <w:rsid w:val="00AC0F29"/>
    <w:rsid w:val="00EB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40367"/>
  <w15:chartTrackingRefBased/>
  <w15:docId w15:val="{33E0F0C0-D3D9-45F4-82D8-C434B336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F1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3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8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Азарных</dc:creator>
  <cp:keywords/>
  <dc:description/>
  <cp:lastModifiedBy>Сергей Азарных</cp:lastModifiedBy>
  <cp:revision>3</cp:revision>
  <dcterms:created xsi:type="dcterms:W3CDTF">2026-10-17T09:15:00Z</dcterms:created>
  <dcterms:modified xsi:type="dcterms:W3CDTF">2026-10-19T17:22:00Z</dcterms:modified>
</cp:coreProperties>
</file>