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C29" w:rsidRDefault="00CA0C29" w:rsidP="00CA0C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CA0C29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ЛЕКЦІЯ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1 ( на </w:t>
      </w:r>
      <w:r w:rsidR="00355638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7лютого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)</w:t>
      </w:r>
    </w:p>
    <w:p w:rsidR="005B3B78" w:rsidRDefault="005B3B78" w:rsidP="00CA0C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CA0C29" w:rsidRDefault="00CA0C29" w:rsidP="00CA0C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РОЗДІЛ </w:t>
      </w:r>
      <w:r w:rsidR="00355638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. Комбінаторний аналіз</w:t>
      </w:r>
    </w:p>
    <w:p w:rsidR="00CA0C29" w:rsidRPr="00CA0C29" w:rsidRDefault="00CA0C29" w:rsidP="00CA0C29">
      <w:pPr>
        <w:spacing w:before="120" w:after="240" w:line="360" w:lineRule="auto"/>
        <w:ind w:left="720" w:firstLine="567"/>
        <w:contextualSpacing/>
        <w:jc w:val="center"/>
        <w:rPr>
          <w:rFonts w:ascii="Times New Roman" w:eastAsia="Calibri" w:hAnsi="Times New Roman" w:cs="Times New Roman"/>
          <w:b/>
          <w:i/>
          <w:sz w:val="32"/>
          <w:szCs w:val="32"/>
          <w:lang w:val="uk-UA"/>
        </w:rPr>
      </w:pPr>
      <w:r w:rsidRPr="00CA0C29">
        <w:rPr>
          <w:rFonts w:ascii="Times New Roman" w:eastAsia="Calibri" w:hAnsi="Times New Roman" w:cs="Times New Roman"/>
          <w:b/>
          <w:bCs/>
          <w:sz w:val="32"/>
          <w:szCs w:val="32"/>
        </w:rPr>
        <w:t>Б</w:t>
      </w:r>
      <w:r w:rsidRPr="00CA0C29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 xml:space="preserve">лез </w:t>
      </w:r>
      <w:proofErr w:type="gramStart"/>
      <w:r w:rsidRPr="00CA0C29">
        <w:rPr>
          <w:rFonts w:ascii="Times New Roman" w:eastAsia="Calibri" w:hAnsi="Times New Roman" w:cs="Times New Roman"/>
          <w:b/>
          <w:bCs/>
          <w:sz w:val="32"/>
          <w:szCs w:val="32"/>
        </w:rPr>
        <w:t>Паскаль</w:t>
      </w:r>
      <w:r w:rsidRPr="00CA0C29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  <w:lang w:val="fr-FR"/>
        </w:rPr>
        <w:t xml:space="preserve"> </w:t>
      </w:r>
      <w:r w:rsidRPr="00CA0C29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  <w:lang w:val="uk-UA"/>
        </w:rPr>
        <w:t xml:space="preserve"> </w:t>
      </w:r>
      <w:r w:rsidRPr="00CA0C29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  <w:lang w:val="uk-UA"/>
        </w:rPr>
        <w:t>(</w:t>
      </w:r>
      <w:proofErr w:type="gramEnd"/>
      <w:r w:rsidRPr="00CA0C29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  <w:lang w:val="fr-FR"/>
        </w:rPr>
        <w:t>Blaise Pascal</w:t>
      </w:r>
      <w:r w:rsidRPr="00CA0C29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  <w:lang w:val="uk-UA"/>
        </w:rPr>
        <w:t>)</w:t>
      </w:r>
    </w:p>
    <w:p w:rsidR="00CA0C29" w:rsidRPr="00CA0C29" w:rsidRDefault="00CA0C29" w:rsidP="00CA0C29">
      <w:pPr>
        <w:spacing w:before="120" w:after="240" w:line="360" w:lineRule="auto"/>
        <w:ind w:left="720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CA0C2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(</w:t>
      </w:r>
      <w:hyperlink r:id="rId5" w:tooltip="1623" w:history="1">
        <w:r w:rsidRPr="00CA0C29">
          <w:rPr>
            <w:rFonts w:ascii="Times New Roman" w:hAnsi="Times New Roman" w:cs="Times New Roman"/>
            <w:b/>
            <w:color w:val="0B0080"/>
            <w:sz w:val="28"/>
            <w:szCs w:val="28"/>
            <w:shd w:val="clear" w:color="auto" w:fill="FFFFFF"/>
            <w:lang w:val="uk-UA"/>
          </w:rPr>
          <w:t>1623</w:t>
        </w:r>
      </w:hyperlink>
      <w:r w:rsidRPr="00CA0C2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 </w:t>
      </w:r>
      <w:r w:rsidRPr="00CA0C2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-</w:t>
      </w:r>
      <w:r w:rsidRPr="00CA0C2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 </w:t>
      </w:r>
      <w:hyperlink r:id="rId6" w:tooltip="1662" w:history="1">
        <w:r w:rsidRPr="00CA0C29">
          <w:rPr>
            <w:rFonts w:ascii="Times New Roman" w:hAnsi="Times New Roman" w:cs="Times New Roman"/>
            <w:b/>
            <w:color w:val="0B0080"/>
            <w:sz w:val="28"/>
            <w:szCs w:val="28"/>
            <w:shd w:val="clear" w:color="auto" w:fill="FFFFFF"/>
            <w:lang w:val="uk-UA"/>
          </w:rPr>
          <w:t>1662</w:t>
        </w:r>
      </w:hyperlink>
      <w:r w:rsidRPr="00CA0C29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CA0C29" w:rsidRDefault="00CA0C29" w:rsidP="00CA0C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112927">
        <w:rPr>
          <w:noProof/>
          <w:lang w:eastAsia="ru-RU"/>
        </w:rPr>
        <w:drawing>
          <wp:inline distT="0" distB="0" distL="0" distR="0" wp14:anchorId="435F0D3F" wp14:editId="308BF989">
            <wp:extent cx="2087167" cy="2256155"/>
            <wp:effectExtent l="0" t="0" r="8890" b="0"/>
            <wp:docPr id="1" name="Рисунок 1" descr="Ð ÐµÐ·ÑÐ»ÑÑÐ°Ñ Ð¿Ð¾ÑÑÐºÑ Ð·Ð¾Ð±ÑÐ°Ð¶ÐµÐ½Ñ Ð·Ð° Ð·Ð°Ð¿Ð¸ÑÐ¾Ð¼ &quot;ÐÐ»ÐµÐ· ÐÐ°ÑÐºÐ°Ð»Ñ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 ÐµÐ·ÑÐ»ÑÑÐ°Ñ Ð¿Ð¾ÑÑÐºÑ Ð·Ð¾Ð±ÑÐ°Ð¶ÐµÐ½Ñ Ð·Ð° Ð·Ð°Ð¿Ð¸ÑÐ¾Ð¼ &quot;ÐÐ»ÐµÐ· ÐÐ°ÑÐºÐ°Ð»Ñ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525" cy="232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29" w:rsidRPr="00CA0C29" w:rsidRDefault="00CA0C29" w:rsidP="00CA0C29">
      <w:pPr>
        <w:spacing w:before="120" w:after="240" w:line="360" w:lineRule="auto"/>
        <w:ind w:left="720"/>
        <w:contextualSpacing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uk-UA"/>
        </w:rPr>
      </w:pPr>
      <w:r w:rsidRPr="00CA0C29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 xml:space="preserve">П’єр Ферма </w:t>
      </w:r>
      <w:r w:rsidRPr="00CA0C2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uk-UA"/>
        </w:rPr>
        <w:t>(</w:t>
      </w:r>
      <w:r w:rsidRPr="00CA0C2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en-US"/>
        </w:rPr>
        <w:t>Pierre</w:t>
      </w:r>
      <w:r w:rsidRPr="00CA0C2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uk-UA"/>
        </w:rPr>
        <w:t xml:space="preserve"> </w:t>
      </w:r>
      <w:r w:rsidRPr="00CA0C2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en-US"/>
        </w:rPr>
        <w:t>de</w:t>
      </w:r>
      <w:r w:rsidRPr="00CA0C2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uk-UA"/>
        </w:rPr>
        <w:t xml:space="preserve"> </w:t>
      </w:r>
      <w:r w:rsidRPr="00CA0C2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en-US"/>
        </w:rPr>
        <w:t>Fermat</w:t>
      </w:r>
      <w:r w:rsidRPr="00CA0C2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uk-UA"/>
        </w:rPr>
        <w:t>)</w:t>
      </w:r>
    </w:p>
    <w:p w:rsidR="00CA0C29" w:rsidRDefault="00CA0C29" w:rsidP="00CA0C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112927">
        <w:rPr>
          <w:rFonts w:ascii="Times New Roman" w:hAnsi="Times New Roman"/>
          <w:b/>
          <w:sz w:val="28"/>
          <w:szCs w:val="28"/>
          <w:lang w:val="uk-UA"/>
        </w:rPr>
        <w:t>(</w:t>
      </w:r>
      <w:hyperlink r:id="rId8" w:tooltip="1601" w:history="1">
        <w:r w:rsidRPr="00112927">
          <w:rPr>
            <w:rFonts w:ascii="Times New Roman" w:hAnsi="Times New Roman"/>
            <w:b/>
            <w:color w:val="0B0080"/>
            <w:sz w:val="28"/>
            <w:szCs w:val="28"/>
            <w:shd w:val="clear" w:color="auto" w:fill="FFFFFF"/>
            <w:lang w:val="uk-UA"/>
          </w:rPr>
          <w:t>1601</w:t>
        </w:r>
      </w:hyperlink>
      <w:r w:rsidRPr="00112927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en-US"/>
        </w:rPr>
        <w:t> </w:t>
      </w:r>
      <w:r w:rsidRPr="00112927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-</w:t>
      </w:r>
      <w:r w:rsidRPr="00112927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en-US"/>
        </w:rPr>
        <w:t> </w:t>
      </w:r>
      <w:r w:rsidRPr="0011292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9" w:tooltip="1665" w:history="1">
        <w:r w:rsidRPr="00112927">
          <w:rPr>
            <w:rFonts w:ascii="Times New Roman" w:hAnsi="Times New Roman"/>
            <w:b/>
            <w:color w:val="0B0080"/>
            <w:sz w:val="28"/>
            <w:szCs w:val="28"/>
            <w:shd w:val="clear" w:color="auto" w:fill="FFFFFF"/>
            <w:lang w:val="uk-UA"/>
          </w:rPr>
          <w:t>1665</w:t>
        </w:r>
      </w:hyperlink>
      <w:r w:rsidRPr="00112927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)</w:t>
      </w:r>
      <w:r w:rsidRPr="00112927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en-US"/>
        </w:rPr>
        <w:t> </w:t>
      </w:r>
    </w:p>
    <w:p w:rsidR="00CA0C29" w:rsidRDefault="00CA0C29" w:rsidP="00CA0C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5BA7EE4">
            <wp:extent cx="2387766" cy="24568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54" cy="2461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0C29" w:rsidRDefault="00CA0C29" w:rsidP="00CA0C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CA0C29" w:rsidRDefault="00CA0C29" w:rsidP="00CA0C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CA0C29" w:rsidRDefault="00CA0C29" w:rsidP="00CA0C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CA0C29" w:rsidRDefault="00CA0C29" w:rsidP="00CA0C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CA0C29" w:rsidRPr="00CA0C29" w:rsidRDefault="00CA0C29" w:rsidP="00CA0C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5B3B78" w:rsidRDefault="005B3B78" w:rsidP="005B3B78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A0C29" w:rsidRPr="005B3B78" w:rsidRDefault="00CA0C29" w:rsidP="005B3B78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B3B7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1. Основні правила комбінаторики.</w:t>
      </w:r>
      <w:r w:rsidRPr="005B3B7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Комбінації, розміщення, перестановки без повторень</w:t>
      </w:r>
    </w:p>
    <w:p w:rsidR="00CA0C29" w:rsidRPr="00CA0C29" w:rsidRDefault="00CA0C29" w:rsidP="00CA0C29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B3B78">
        <w:rPr>
          <w:rFonts w:ascii="Times New Roman" w:hAnsi="Times New Roman"/>
          <w:b/>
          <w:bCs/>
          <w:i/>
          <w:sz w:val="28"/>
          <w:szCs w:val="28"/>
          <w:lang w:val="uk-UA"/>
        </w:rPr>
        <w:t>Правило добутку</w:t>
      </w:r>
      <w:r w:rsidR="00514547" w:rsidRPr="005B3B78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(основне правило комбінаторики)</w:t>
      </w:r>
      <w:r w:rsidRPr="00CA0C29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CA0C29" w:rsidRPr="00CA0C29" w:rsidRDefault="00CA0C29" w:rsidP="00CA0C29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A0C29">
        <w:rPr>
          <w:rFonts w:ascii="Times New Roman" w:hAnsi="Times New Roman"/>
          <w:i/>
          <w:sz w:val="28"/>
          <w:szCs w:val="28"/>
          <w:lang w:val="uk-UA"/>
        </w:rPr>
        <w:t>Якщо об’єкт   А можна вибрати   n  способами і при кожному з цих виборів об’єкт  В можна вибрати m способами, то вибір пари (А,В) можна здійснити n×m способами.</w:t>
      </w:r>
    </w:p>
    <w:p w:rsidR="00CA0C29" w:rsidRPr="00CA0C29" w:rsidRDefault="00CA0C29" w:rsidP="00CA0C2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A0C29">
        <w:rPr>
          <w:rFonts w:ascii="Times New Roman" w:hAnsi="Times New Roman"/>
          <w:sz w:val="28"/>
          <w:szCs w:val="28"/>
          <w:lang w:val="uk-UA"/>
        </w:rPr>
        <w:t xml:space="preserve">Правило добутку можна узагальнити для 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>k</w:t>
      </w:r>
      <w:r w:rsidRPr="00CA0C29">
        <w:rPr>
          <w:rFonts w:ascii="Times New Roman" w:hAnsi="Times New Roman"/>
          <w:sz w:val="28"/>
          <w:szCs w:val="28"/>
          <w:lang w:val="uk-UA"/>
        </w:rPr>
        <w:t xml:space="preserve"> об’єктів:</w:t>
      </w:r>
    </w:p>
    <w:p w:rsidR="00CA0C29" w:rsidRPr="00CA0C29" w:rsidRDefault="00CA0C29" w:rsidP="00CA0C29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A0C29">
        <w:rPr>
          <w:rFonts w:ascii="Times New Roman" w:hAnsi="Times New Roman"/>
          <w:i/>
          <w:sz w:val="28"/>
          <w:szCs w:val="28"/>
          <w:lang w:val="uk-UA"/>
        </w:rPr>
        <w:t>Нехай об’єкт А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 xml:space="preserve"> можна вибрати m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 xml:space="preserve"> способами, об’єкт А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 xml:space="preserve"> – m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 xml:space="preserve"> способами, …  , об’єкт А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к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 xml:space="preserve"> – m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к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 xml:space="preserve"> способами. Тоді послідовний вибір об’єктів  (А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>,А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>,…,А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к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>) можна здійснити m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>×m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>×…m</w:t>
      </w:r>
      <w:r w:rsidRPr="00CA0C29">
        <w:rPr>
          <w:rFonts w:ascii="Times New Roman" w:hAnsi="Times New Roman"/>
          <w:i/>
          <w:sz w:val="28"/>
          <w:szCs w:val="28"/>
          <w:vertAlign w:val="subscript"/>
          <w:lang w:val="uk-UA"/>
        </w:rPr>
        <w:t>к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 xml:space="preserve"> способами .</w:t>
      </w:r>
    </w:p>
    <w:p w:rsidR="00CA0C29" w:rsidRPr="00CA0C29" w:rsidRDefault="00CA0C29" w:rsidP="00CA0C2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A0C29">
        <w:rPr>
          <w:rFonts w:ascii="Times New Roman" w:hAnsi="Times New Roman"/>
          <w:sz w:val="28"/>
          <w:szCs w:val="28"/>
          <w:lang w:val="uk-UA"/>
        </w:rPr>
        <w:t xml:space="preserve">Розглянемо </w:t>
      </w:r>
      <w:r w:rsidRPr="005B3B78">
        <w:rPr>
          <w:rFonts w:ascii="Times New Roman" w:hAnsi="Times New Roman"/>
          <w:b/>
          <w:i/>
          <w:sz w:val="28"/>
          <w:szCs w:val="28"/>
          <w:lang w:val="uk-UA"/>
        </w:rPr>
        <w:t>комбінаторне правило додавання (п</w:t>
      </w:r>
      <w:r w:rsidRPr="005B3B78">
        <w:rPr>
          <w:rFonts w:ascii="Times New Roman" w:hAnsi="Times New Roman"/>
          <w:b/>
          <w:bCs/>
          <w:i/>
          <w:sz w:val="28"/>
          <w:szCs w:val="28"/>
          <w:lang w:val="uk-UA"/>
        </w:rPr>
        <w:t>равило суми):</w:t>
      </w:r>
    </w:p>
    <w:p w:rsidR="00CA0C29" w:rsidRPr="00CA0C29" w:rsidRDefault="00CA0C29" w:rsidP="00CA0C29">
      <w:pPr>
        <w:tabs>
          <w:tab w:val="left" w:pos="540"/>
        </w:tabs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A0C29">
        <w:rPr>
          <w:rFonts w:ascii="Times New Roman" w:hAnsi="Times New Roman"/>
          <w:i/>
          <w:sz w:val="28"/>
          <w:szCs w:val="28"/>
          <w:lang w:val="uk-UA"/>
        </w:rPr>
        <w:t xml:space="preserve">Якщо деякий об’єкт А можна вибрати n способами, а об’єкт В – m способами, причому ніякий вибір А   не збігається з жодним з виборів В, то один з об’єктів А або В    можна вибрати n+m способами </w:t>
      </w:r>
    </w:p>
    <w:p w:rsidR="00CA0C29" w:rsidRPr="00CA0C29" w:rsidRDefault="00CA0C29" w:rsidP="00CA0C2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A0C29">
        <w:rPr>
          <w:rFonts w:ascii="Times New Roman" w:hAnsi="Times New Roman"/>
          <w:sz w:val="28"/>
          <w:szCs w:val="28"/>
          <w:lang w:val="uk-UA"/>
        </w:rPr>
        <w:t xml:space="preserve">Правило суми, як і правило добутку, також можна узагальнити для 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>k</w:t>
      </w:r>
      <w:r w:rsidRPr="00CA0C29">
        <w:rPr>
          <w:rFonts w:ascii="Times New Roman" w:hAnsi="Times New Roman"/>
          <w:sz w:val="28"/>
          <w:szCs w:val="28"/>
          <w:lang w:val="uk-UA"/>
        </w:rPr>
        <w:t xml:space="preserve"> об’єктів.</w:t>
      </w:r>
      <w:r w:rsidRPr="00CA0C29">
        <w:rPr>
          <w:rFonts w:ascii="Times New Roman" w:hAnsi="Times New Roman"/>
          <w:sz w:val="28"/>
          <w:szCs w:val="28"/>
          <w:lang w:val="uk-UA"/>
        </w:rPr>
        <w:tab/>
      </w:r>
      <w:r w:rsidRPr="00CA0C2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CA0C29">
        <w:rPr>
          <w:rFonts w:ascii="Times New Roman" w:hAnsi="Times New Roman"/>
          <w:sz w:val="28"/>
          <w:szCs w:val="28"/>
          <w:lang w:val="uk-UA"/>
        </w:rPr>
        <w:tab/>
      </w:r>
    </w:p>
    <w:p w:rsidR="00CA0C29" w:rsidRPr="00CA0C29" w:rsidRDefault="00CA0C29" w:rsidP="00CA0C29">
      <w:pPr>
        <w:spacing w:after="0" w:line="360" w:lineRule="auto"/>
        <w:ind w:firstLine="567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CA0C2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Приклад </w:t>
      </w:r>
    </w:p>
    <w:p w:rsidR="00CA0C29" w:rsidRPr="00CA0C29" w:rsidRDefault="00CA0C29" w:rsidP="00CA0C2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На вершину гори веде сім стежок. Скількома способами турист може піднятися на гору і спуститися з неї. Дайте відповідь на це саме запитання, якщо підйом і спуск потрібно здійснити різними  стежками ?</w:t>
      </w:r>
    </w:p>
    <w:p w:rsidR="00CA0C29" w:rsidRPr="00CA0C29" w:rsidRDefault="00CA0C29" w:rsidP="00CA0C29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Розв’язання</w:t>
      </w:r>
    </w:p>
    <w:p w:rsidR="00CA0C29" w:rsidRPr="00CA0C29" w:rsidRDefault="00CA0C29" w:rsidP="00CA0C29">
      <w:pPr>
        <w:tabs>
          <w:tab w:val="left" w:pos="540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ab/>
        <w:t>Стежку для підйому і стежку для спуску можна вибрати сімома способами. Тому, за правилом добутку  всіх способів 7×7=49 .</w:t>
      </w:r>
    </w:p>
    <w:p w:rsidR="00CA0C29" w:rsidRPr="00CA0C29" w:rsidRDefault="00CA0C29" w:rsidP="00CA0C29">
      <w:pPr>
        <w:tabs>
          <w:tab w:val="left" w:pos="540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ab/>
        <w:t>Якщо підйом і спуск потрібно здійснити різними стежками, то стежку для підйому можна вибрати сімома способами, але для спуску залишається вибрати одну із шести стежок. У цьому випадку  буде 7×6=42 способи.</w:t>
      </w:r>
    </w:p>
    <w:p w:rsidR="00CA0C29" w:rsidRPr="00CA0C29" w:rsidRDefault="00CA0C29" w:rsidP="00CA0C2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Відповідь: 49 способів; 42 способи.</w:t>
      </w:r>
    </w:p>
    <w:p w:rsidR="00CA0C29" w:rsidRPr="00CA0C29" w:rsidRDefault="00CA0C29" w:rsidP="00CA0C2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A0C29" w:rsidRPr="00CA0C29" w:rsidRDefault="00CA0C29" w:rsidP="00CA0C2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A0C29" w:rsidRPr="00CA0C29" w:rsidRDefault="00CA0C29" w:rsidP="00CA0C2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A0C29" w:rsidRPr="00CA0C29" w:rsidRDefault="00CA0C29" w:rsidP="005B3B78">
      <w:pPr>
        <w:spacing w:after="0" w:line="36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2. Перестановки</w:t>
      </w:r>
    </w:p>
    <w:p w:rsidR="00CA0C29" w:rsidRPr="00CA0C29" w:rsidRDefault="00CA0C29" w:rsidP="00CA0C29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Перестановкою з n елементів називається будь-яке  розташування даних  n елементів у деякому певному порядку.</w:t>
      </w:r>
    </w:p>
    <w:p w:rsidR="00CA0C29" w:rsidRPr="00CA0C29" w:rsidRDefault="00CA0C29" w:rsidP="00CA0C2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hAnsi="Times New Roman"/>
          <w:i/>
          <w:sz w:val="28"/>
          <w:szCs w:val="28"/>
          <w:lang w:val="uk-UA"/>
        </w:rPr>
        <w:t>Приклад</w:t>
      </w:r>
      <w:r w:rsidRPr="00CA0C29">
        <w:rPr>
          <w:rFonts w:ascii="Times New Roman" w:hAnsi="Times New Roman"/>
          <w:sz w:val="28"/>
          <w:szCs w:val="28"/>
          <w:lang w:val="uk-UA"/>
        </w:rPr>
        <w:t xml:space="preserve">.  Маємо три елементи </w:t>
      </w:r>
      <w:r w:rsidRPr="00CA0C29">
        <w:rPr>
          <w:rFonts w:ascii="Times New Roman" w:hAnsi="Times New Roman"/>
          <w:i/>
          <w:sz w:val="28"/>
          <w:szCs w:val="28"/>
          <w:lang w:val="uk-UA"/>
        </w:rPr>
        <w:t>a, b, c</w:t>
      </w:r>
      <w:r w:rsidRPr="00CA0C29">
        <w:rPr>
          <w:rFonts w:ascii="Times New Roman" w:hAnsi="Times New Roman"/>
          <w:sz w:val="28"/>
          <w:szCs w:val="28"/>
          <w:lang w:val="uk-UA"/>
        </w:rPr>
        <w:t xml:space="preserve">. Можливі шість перестановок. </w:t>
      </w:r>
    </w:p>
    <w:p w:rsidR="00CA0C29" w:rsidRPr="00CA0C29" w:rsidRDefault="00CA0C29" w:rsidP="00CA0C29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Теорема.  </w:t>
      </w: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Число Р</w:t>
      </w: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vertAlign w:val="subscript"/>
          <w:lang w:val="uk-UA"/>
        </w:rPr>
        <w:t>n</w:t>
      </w: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всіх перестановок з n</w:t>
      </w:r>
      <w:r w:rsidRPr="00CA0C29">
        <w:rPr>
          <w:rFonts w:ascii="Times New Roman" w:eastAsia="Calibri" w:hAnsi="Times New Roman" w:cs="Times New Roman"/>
          <w:bCs/>
          <w:i/>
          <w:iCs/>
          <w:color w:val="000000"/>
          <w:sz w:val="28"/>
          <w:szCs w:val="28"/>
          <w:lang w:val="uk-UA"/>
        </w:rPr>
        <w:t xml:space="preserve"> елементів дорівнює добутку послідовних натуральних чисел від 1 до </w:t>
      </w: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n включно, тобто </w:t>
      </w:r>
    </w:p>
    <w:p w:rsidR="00CA0C29" w:rsidRPr="00CA0C29" w:rsidRDefault="00CA0C29" w:rsidP="00CA0C2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                                                   Р</w:t>
      </w: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vertAlign w:val="subscript"/>
          <w:lang w:val="uk-UA"/>
        </w:rPr>
        <w:t xml:space="preserve">n </w:t>
      </w: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= n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!                          (1)</w:t>
      </w:r>
    </w:p>
    <w:p w:rsidR="00CA0C29" w:rsidRPr="00CA0C29" w:rsidRDefault="00CA0C29" w:rsidP="00CA0C2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Доведення</w:t>
      </w:r>
    </w:p>
    <w:p w:rsidR="00CA0C29" w:rsidRPr="00CA0C29" w:rsidRDefault="00CA0C29" w:rsidP="00CA0C2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( метод математичної індукції )</w:t>
      </w:r>
    </w:p>
    <w:p w:rsidR="00CA0C29" w:rsidRPr="00CA0C29" w:rsidRDefault="00CA0C29" w:rsidP="00CA0C29">
      <w:pPr>
        <w:numPr>
          <w:ilvl w:val="0"/>
          <w:numId w:val="1"/>
        </w:numPr>
        <w:tabs>
          <w:tab w:val="clear" w:pos="1065"/>
        </w:tabs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5638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1. Теорема виконується, бо з одного елемента можна утворити тільки одну перестановку.</w:t>
      </w:r>
    </w:p>
    <w:p w:rsidR="00CA0C29" w:rsidRPr="00CA0C29" w:rsidRDefault="00CA0C29" w:rsidP="00CA0C29">
      <w:pPr>
        <w:numPr>
          <w:ilvl w:val="0"/>
          <w:numId w:val="1"/>
        </w:numPr>
        <w:tabs>
          <w:tab w:val="clear" w:pos="1065"/>
        </w:tabs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Припустимо, що теорема справедлива для (n–1) елемента, тобто                          </w:t>
      </w:r>
      <w:r w:rsidRPr="00355638">
        <w:rPr>
          <w:rFonts w:ascii="Times New Roman" w:eastAsia="Calibri" w:hAnsi="Times New Roman" w:cs="Times New Roman"/>
          <w:i/>
          <w:sz w:val="28"/>
          <w:szCs w:val="28"/>
          <w:lang w:val="uk-UA"/>
        </w:rPr>
        <w:t>Р</w:t>
      </w:r>
      <w:r w:rsidRPr="00355638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n-1</w:t>
      </w:r>
      <w:r w:rsidRPr="00355638">
        <w:rPr>
          <w:rFonts w:ascii="Times New Roman" w:eastAsia="Calibri" w:hAnsi="Times New Roman" w:cs="Times New Roman"/>
          <w:i/>
          <w:sz w:val="28"/>
          <w:szCs w:val="28"/>
          <w:lang w:val="uk-UA"/>
        </w:rPr>
        <w:t>=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 </w:t>
      </w:r>
      <w:r w:rsidRPr="00355638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1)!</w:t>
      </w:r>
    </w:p>
    <w:p w:rsidR="00CA0C29" w:rsidRPr="00CA0C29" w:rsidRDefault="00CA0C29" w:rsidP="00CA0C29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3)  Доведемо, що теорема справедлива для </w:t>
      </w:r>
      <w:r w:rsidRPr="00355638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елементів.</w:t>
      </w:r>
    </w:p>
    <w:p w:rsidR="00CA0C29" w:rsidRPr="00CA0C29" w:rsidRDefault="00CA0C29" w:rsidP="00CA0C29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Підрахуємо спочатку число перестановок з  </w:t>
      </w:r>
      <w:r w:rsidRPr="00355638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елементів 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a , b , c , … , l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 які починаються кожним з цих елементів.</w:t>
      </w:r>
    </w:p>
    <w:p w:rsidR="00CA0C29" w:rsidRPr="00CA0C29" w:rsidRDefault="00CA0C29" w:rsidP="00CA0C29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Зафіксуємо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а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 розгл</w:t>
      </w:r>
      <w:r w:rsidR="005B3B78">
        <w:rPr>
          <w:rFonts w:ascii="Times New Roman" w:eastAsia="Calibri" w:hAnsi="Times New Roman" w:cs="Times New Roman"/>
          <w:sz w:val="28"/>
          <w:szCs w:val="28"/>
          <w:lang w:val="uk-UA"/>
        </w:rPr>
        <w:t>янемо кількість перестановок з (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n – 1) елемента           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b , c , … , l.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Їх буде Р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n-1.  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Аналогічно зафіксуємо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b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 розглянемо кількість перестановок з ( n – 1) елемента 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a , c , … , l.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Їх буде Р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n-1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Очевидно, що перестановки, які починаються кожним з елементів </w:t>
      </w:r>
      <w:proofErr w:type="spellStart"/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a,b</w:t>
      </w:r>
      <w:proofErr w:type="spellEnd"/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, c , … , l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  утворюють множину всіх  різних перестановок з n елементів  і тому 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n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n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× Р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n-1 </w:t>
      </w:r>
    </w:p>
    <w:p w:rsidR="00CA0C29" w:rsidRPr="00CA0C29" w:rsidRDefault="00CA0C29" w:rsidP="00CA0C29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Враховуючи припущення, маємо 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n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n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× Р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n-1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n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× (n –1)! =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n !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   </w:t>
      </w:r>
    </w:p>
    <w:p w:rsidR="00CA0C29" w:rsidRPr="00CA0C29" w:rsidRDefault="00CA0C29" w:rsidP="00CA0C29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Отже, за принципом математичної індукції теорема справедлива для довільного n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proofErr w:type="spellStart"/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єN</w:t>
      </w:r>
      <w:proofErr w:type="spellEnd"/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A0C29" w:rsidRPr="00CA0C29" w:rsidRDefault="00CA0C29" w:rsidP="00CA0C29">
      <w:pPr>
        <w:tabs>
          <w:tab w:val="left" w:pos="237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Теорему доведено.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■</w:t>
      </w:r>
    </w:p>
    <w:p w:rsidR="00CA0C29" w:rsidRPr="00CA0C29" w:rsidRDefault="00CA0C29" w:rsidP="00CA0C29">
      <w:pPr>
        <w:spacing w:after="0" w:line="360" w:lineRule="auto"/>
        <w:outlineLvl w:val="5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Приклади</w:t>
      </w:r>
    </w:p>
    <w:p w:rsidR="00CA0C29" w:rsidRPr="00CA0C29" w:rsidRDefault="00CA0C29" w:rsidP="00CA0C29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1. Скільки існує способів розміщення на полиці  7 книжок?</w:t>
      </w:r>
      <w:r w:rsidRPr="00CA0C29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</w:p>
    <w:p w:rsidR="00CA0C29" w:rsidRDefault="00CA0C29" w:rsidP="00CA0C29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A0C29" w:rsidRPr="00CA0C29" w:rsidRDefault="00CA0C29" w:rsidP="00CA0C29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A0C29" w:rsidRPr="00CA0C29" w:rsidRDefault="00CA0C29" w:rsidP="00CA0C29">
      <w:pPr>
        <w:spacing w:after="0" w:line="360" w:lineRule="auto"/>
        <w:ind w:left="72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A0C29" w:rsidRPr="00CA0C29" w:rsidRDefault="00CA0C29" w:rsidP="005B3B78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3.  Розміщення</w:t>
      </w:r>
    </w:p>
    <w:p w:rsidR="00CA0C29" w:rsidRPr="00CA0C29" w:rsidRDefault="00CA0C29" w:rsidP="00CA0C29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О.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Розміщенням з  n </w:t>
      </w:r>
      <w:r w:rsidRPr="00CA0C29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 xml:space="preserve">  </w:t>
      </w:r>
      <w:r w:rsidRPr="00CA0C29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елементів  по k (k </w:t>
      </w:r>
      <w:r w:rsidRPr="00CA0C29">
        <w:rPr>
          <w:rFonts w:ascii="Times New Roman" w:eastAsia="Calibri" w:hAnsi="Times New Roman" w:cs="Times New Roman"/>
          <w:i/>
          <w:iCs/>
          <w:position w:val="-4"/>
          <w:sz w:val="28"/>
          <w:szCs w:val="28"/>
          <w:lang w:val="uk-UA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11" o:title=""/>
          </v:shape>
          <o:OLEObject Type="Embed" ProgID="Equation.3" ShapeID="_x0000_i1025" DrawAspect="Content" ObjectID="_1705736197" r:id="rId12"/>
        </w:object>
      </w:r>
      <w:r w:rsidRPr="00CA0C29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n</w:t>
      </w:r>
      <w:r w:rsidRPr="00CA0C29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 xml:space="preserve">  </w:t>
      </w:r>
      <w:r w:rsidRPr="00CA0C29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) називається будь-яка </w:t>
      </w:r>
      <w:r w:rsidRPr="005B3B78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впорядкована</w:t>
      </w:r>
      <w:r w:rsidRPr="00CA0C29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k елементна підмножина множини М.</w:t>
      </w:r>
    </w:p>
    <w:p w:rsidR="00CA0C29" w:rsidRPr="00CA0C29" w:rsidRDefault="00CA0C29" w:rsidP="00CA0C2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A0C29">
        <w:rPr>
          <w:rFonts w:ascii="Times New Roman" w:hAnsi="Times New Roman"/>
          <w:b/>
          <w:bCs/>
          <w:sz w:val="28"/>
          <w:szCs w:val="28"/>
          <w:lang w:val="uk-UA"/>
        </w:rPr>
        <w:t xml:space="preserve">ТЕОРЕМА. </w:t>
      </w:r>
      <w:r w:rsidRPr="00CA0C29">
        <w:rPr>
          <w:rFonts w:ascii="Times New Roman" w:hAnsi="Times New Roman"/>
          <w:position w:val="-10"/>
          <w:sz w:val="28"/>
          <w:szCs w:val="28"/>
          <w:lang w:val="uk-UA"/>
        </w:rPr>
        <w:object w:dxaOrig="180" w:dyaOrig="340">
          <v:shape id="_x0000_i1026" type="#_x0000_t75" style="width:9.75pt;height:17.25pt" o:ole="">
            <v:imagedata r:id="rId13" o:title=""/>
          </v:shape>
          <o:OLEObject Type="Embed" ProgID="Equation.3" ShapeID="_x0000_i1026" DrawAspect="Content" ObjectID="_1705736198" r:id="rId14"/>
        </w:object>
      </w:r>
      <w:r w:rsidRPr="00CA0C29">
        <w:rPr>
          <w:rFonts w:ascii="Times New Roman" w:hAnsi="Times New Roman"/>
          <w:i/>
          <w:iCs/>
          <w:sz w:val="28"/>
          <w:szCs w:val="28"/>
          <w:lang w:val="uk-UA"/>
        </w:rPr>
        <w:t xml:space="preserve"> Для довільних натуральних   n і k   (k </w:t>
      </w:r>
      <w:r w:rsidRPr="00CA0C29">
        <w:rPr>
          <w:rFonts w:ascii="Times New Roman" w:hAnsi="Times New Roman"/>
          <w:i/>
          <w:iCs/>
          <w:position w:val="-4"/>
          <w:sz w:val="28"/>
          <w:szCs w:val="28"/>
          <w:lang w:val="uk-UA"/>
        </w:rPr>
        <w:object w:dxaOrig="200" w:dyaOrig="240">
          <v:shape id="_x0000_i1027" type="#_x0000_t75" style="width:9.75pt;height:12.75pt" o:ole="">
            <v:imagedata r:id="rId11" o:title=""/>
          </v:shape>
          <o:OLEObject Type="Embed" ProgID="Equation.3" ShapeID="_x0000_i1027" DrawAspect="Content" ObjectID="_1705736199" r:id="rId15"/>
        </w:object>
      </w:r>
      <w:r w:rsidRPr="00CA0C29">
        <w:rPr>
          <w:rFonts w:ascii="Times New Roman" w:hAnsi="Times New Roman"/>
          <w:i/>
          <w:iCs/>
          <w:sz w:val="28"/>
          <w:szCs w:val="28"/>
          <w:lang w:val="uk-UA"/>
        </w:rPr>
        <w:t xml:space="preserve"> n) має місце формула     </w:t>
      </w:r>
      <w:r w:rsidRPr="00CA0C29">
        <w:rPr>
          <w:rFonts w:ascii="Times New Roman" w:hAnsi="Times New Roman"/>
          <w:i/>
          <w:iCs/>
          <w:position w:val="-12"/>
          <w:sz w:val="28"/>
          <w:szCs w:val="28"/>
          <w:lang w:val="uk-UA"/>
        </w:rPr>
        <w:object w:dxaOrig="320" w:dyaOrig="380">
          <v:shape id="_x0000_i1028" type="#_x0000_t75" style="width:15.75pt;height:18.75pt" o:ole="">
            <v:imagedata r:id="rId16" o:title=""/>
          </v:shape>
          <o:OLEObject Type="Embed" ProgID="Equation.3" ShapeID="_x0000_i1028" DrawAspect="Content" ObjectID="_1705736200" r:id="rId17"/>
        </w:object>
      </w:r>
      <w:r w:rsidRPr="00CA0C29">
        <w:rPr>
          <w:rFonts w:ascii="Times New Roman" w:hAnsi="Times New Roman"/>
          <w:i/>
          <w:iCs/>
          <w:sz w:val="28"/>
          <w:szCs w:val="28"/>
          <w:lang w:val="uk-UA"/>
        </w:rPr>
        <w:t xml:space="preserve">= n (n-1)(n-2) … (n-k+1)    </w:t>
      </w:r>
      <w:r w:rsidRPr="00CA0C29">
        <w:rPr>
          <w:rFonts w:ascii="Times New Roman" w:hAnsi="Times New Roman"/>
          <w:b/>
          <w:i/>
          <w:iCs/>
          <w:sz w:val="28"/>
          <w:szCs w:val="28"/>
          <w:lang w:val="uk-UA"/>
        </w:rPr>
        <w:t>( 1 )</w:t>
      </w:r>
    </w:p>
    <w:p w:rsidR="00CA0C29" w:rsidRPr="00CA0C29" w:rsidRDefault="00CA0C29" w:rsidP="00CA0C29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CA0C29">
        <w:rPr>
          <w:rFonts w:ascii="Times New Roman" w:hAnsi="Times New Roman"/>
          <w:i/>
          <w:position w:val="-10"/>
          <w:sz w:val="28"/>
          <w:szCs w:val="28"/>
          <w:lang w:val="uk-UA"/>
        </w:rPr>
        <w:object w:dxaOrig="180" w:dyaOrig="340">
          <v:shape id="_x0000_i1029" type="#_x0000_t75" style="width:9.75pt;height:17.25pt" o:ole="">
            <v:imagedata r:id="rId13" o:title=""/>
          </v:shape>
          <o:OLEObject Type="Embed" ProgID="Equation.3" ShapeID="_x0000_i1029" DrawAspect="Content" ObjectID="_1705736201" r:id="rId18"/>
        </w:object>
      </w:r>
      <w:r w:rsidRPr="00CA0C29">
        <w:rPr>
          <w:rFonts w:ascii="Times New Roman" w:hAnsi="Times New Roman"/>
          <w:i/>
          <w:sz w:val="28"/>
          <w:szCs w:val="28"/>
          <w:lang w:val="uk-UA"/>
        </w:rPr>
        <w:t xml:space="preserve"> Доведення</w:t>
      </w:r>
    </w:p>
    <w:p w:rsidR="00CA0C29" w:rsidRPr="00CA0C29" w:rsidRDefault="00CA0C29" w:rsidP="00CA0C2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Установимо спочатку  таку рекурентну формулу  </w:t>
      </w:r>
      <w:r w:rsidRPr="00CA0C29">
        <w:rPr>
          <w:rFonts w:ascii="Times New Roman" w:eastAsia="Calibri" w:hAnsi="Times New Roman" w:cs="Times New Roman"/>
          <w:position w:val="-4"/>
          <w:sz w:val="28"/>
          <w:szCs w:val="28"/>
          <w:lang w:val="uk-UA"/>
        </w:rPr>
        <w:object w:dxaOrig="240" w:dyaOrig="260">
          <v:shape id="_x0000_i1030" type="#_x0000_t75" style="width:12.75pt;height:13.5pt" o:ole="">
            <v:imagedata r:id="rId19" o:title=""/>
          </v:shape>
          <o:OLEObject Type="Embed" ProgID="Equation.3" ShapeID="_x0000_i1030" DrawAspect="Content" ObjectID="_1705736202" r:id="rId20"/>
        </w:objec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300" w:dyaOrig="380">
          <v:shape id="_x0000_i1031" type="#_x0000_t75" style="width:15.75pt;height:18.75pt" o:ole="">
            <v:imagedata r:id="rId21" o:title=""/>
          </v:shape>
          <o:OLEObject Type="Embed" ProgID="Equation.3" ShapeID="_x0000_i1031" DrawAspect="Content" ObjectID="_1705736203" r:id="rId22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032" type="#_x0000_t75" style="width:16.5pt;height:18.75pt" o:ole="">
            <v:imagedata r:id="rId23" o:title=""/>
          </v:shape>
          <o:OLEObject Type="Embed" ProgID="Equation.3" ShapeID="_x0000_i1032" DrawAspect="Content" ObjectID="_1705736204" r:id="rId24"/>
        </w:objec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( n-k )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(2),              де    k </w:t>
      </w:r>
      <w:r w:rsidRPr="00CA0C29">
        <w:rPr>
          <w:rFonts w:ascii="Times New Roman" w:eastAsia="Calibri" w:hAnsi="Times New Roman" w:cs="Times New Roman"/>
          <w:position w:val="-4"/>
          <w:sz w:val="28"/>
          <w:szCs w:val="28"/>
          <w:lang w:val="uk-UA"/>
        </w:rPr>
        <w:object w:dxaOrig="200" w:dyaOrig="240">
          <v:shape id="_x0000_i1033" type="#_x0000_t75" style="width:9.75pt;height:12.75pt" o:ole="">
            <v:imagedata r:id="rId25" o:title=""/>
          </v:shape>
          <o:OLEObject Type="Embed" ProgID="Equation.3" ShapeID="_x0000_i1033" DrawAspect="Content" ObjectID="_1705736205" r:id="rId26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n-1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CA0C29" w:rsidRPr="00CA0C29" w:rsidRDefault="00CA0C29" w:rsidP="00CA0C2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Щоб утворити будь-яке розміщення з </w:t>
      </w:r>
      <w:r w:rsidRPr="00355638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елементів по (</w:t>
      </w:r>
      <w:r w:rsidRPr="00355638">
        <w:rPr>
          <w:rFonts w:ascii="Times New Roman" w:eastAsia="Calibri" w:hAnsi="Times New Roman" w:cs="Times New Roman"/>
          <w:i/>
          <w:sz w:val="28"/>
          <w:szCs w:val="28"/>
          <w:lang w:val="uk-UA"/>
        </w:rPr>
        <w:t>k+1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), тобто впорядковану (</w:t>
      </w:r>
      <w:r w:rsidRPr="00355638">
        <w:rPr>
          <w:rFonts w:ascii="Times New Roman" w:eastAsia="Calibri" w:hAnsi="Times New Roman" w:cs="Times New Roman"/>
          <w:i/>
          <w:sz w:val="28"/>
          <w:szCs w:val="28"/>
          <w:lang w:val="uk-UA"/>
        </w:rPr>
        <w:t>k+1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– елементну підмножину </w:t>
      </w:r>
      <w:r w:rsidRPr="00355638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елементної множини М, досить до будь-якої впорядкованої </w:t>
      </w:r>
      <w:r w:rsidRPr="00355638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елементної підмножини М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A0C29">
        <w:rPr>
          <w:rFonts w:ascii="Times New Roman" w:eastAsia="Calibri" w:hAnsi="Times New Roman" w:cs="Times New Roman"/>
          <w:position w:val="-4"/>
          <w:sz w:val="28"/>
          <w:szCs w:val="28"/>
          <w:lang w:val="uk-UA"/>
        </w:rPr>
        <w:object w:dxaOrig="240" w:dyaOrig="200">
          <v:shape id="_x0000_i1034" type="#_x0000_t75" style="width:12.75pt;height:9.75pt" o:ole="">
            <v:imagedata r:id="rId27" o:title=""/>
          </v:shape>
          <o:OLEObject Type="Embed" ProgID="Equation.3" ShapeID="_x0000_i1034" DrawAspect="Content" ObjectID="_1705736206" r:id="rId28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 приєднати довільний з елементів   </w:t>
      </w:r>
      <w:r w:rsidRPr="00CA0C29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position w:val="-4"/>
          <w:sz w:val="28"/>
          <w:szCs w:val="28"/>
          <w:lang w:val="uk-UA"/>
        </w:rPr>
        <w:object w:dxaOrig="200" w:dyaOrig="200">
          <v:shape id="_x0000_i1035" type="#_x0000_t75" style="width:9.75pt;height:9.75pt" o:ole="">
            <v:imagedata r:id="rId29" o:title=""/>
          </v:shape>
          <o:OLEObject Type="Embed" ProgID="Equation.3" ShapeID="_x0000_i1035" DrawAspect="Content" ObjectID="_1705736207" r:id="rId30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 \ М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. Оскільки підмножину М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можна вибрати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036" type="#_x0000_t75" style="width:16.5pt;height:18.75pt" o:ole="">
            <v:imagedata r:id="rId16" o:title=""/>
          </v:shape>
          <o:OLEObject Type="Embed" ProgID="Equation.3" ShapeID="_x0000_i1036" DrawAspect="Content" ObjectID="_1705736208" r:id="rId31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способами, а елемент </w:t>
      </w:r>
      <w:r w:rsidRPr="00CA0C29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можна вибрати  ( n-k ) способами, то за правилом добутку кількість способів вибору  пари ( М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CA0C29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) дорівнює                        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037" type="#_x0000_t75" style="width:16.5pt;height:18.75pt" o:ole="">
            <v:imagedata r:id="rId16" o:title=""/>
          </v:shape>
          <o:OLEObject Type="Embed" ProgID="Equation.3" ShapeID="_x0000_i1037" DrawAspect="Content" ObjectID="_1705736209" r:id="rId32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 n-k ) ,  що і доводить формулу (2). </w:t>
      </w:r>
    </w:p>
    <w:p w:rsidR="00CA0C29" w:rsidRPr="00CA0C29" w:rsidRDefault="00CA0C29" w:rsidP="00CA0C2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Доведемо формулу (1) методом математичної індукції  по  k  при фіксованому  n </w:t>
      </w:r>
    </w:p>
    <w:p w:rsidR="00CA0C29" w:rsidRPr="00CA0C29" w:rsidRDefault="00CA0C29" w:rsidP="00CA0C2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1) k=1. A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38" type="#_x0000_t75" style="width:7.5pt;height:18.75pt" o:ole="">
            <v:imagedata r:id="rId33" o:title=""/>
          </v:shape>
          <o:OLEObject Type="Embed" ProgID="Equation.3" ShapeID="_x0000_i1038" DrawAspect="Content" ObjectID="_1705736210" r:id="rId34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 n.  Формула виконується, бо n-елементна множина має n одно елементних підмножин.</w:t>
      </w:r>
    </w:p>
    <w:p w:rsidR="00CA0C29" w:rsidRPr="00CA0C29" w:rsidRDefault="00CA0C29" w:rsidP="00CA0C2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 Нехай формула справедлива для деякого  k , де  k&lt;n, тобто </w:t>
      </w:r>
    </w:p>
    <w:p w:rsidR="00CA0C29" w:rsidRPr="00CA0C29" w:rsidRDefault="00CA0C29" w:rsidP="00CA0C29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A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39" type="#_x0000_t75" style="width:7.5pt;height:18.75pt" o:ole="">
            <v:imagedata r:id="rId35" o:title=""/>
          </v:shape>
          <o:OLEObject Type="Embed" ProgID="Equation.3" ShapeID="_x0000_i1039" DrawAspect="Content" ObjectID="_1705736211" r:id="rId36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 n (n-1)(n-2) … (n-k+1)</w:t>
      </w:r>
    </w:p>
    <w:p w:rsidR="00CA0C29" w:rsidRPr="00CA0C29" w:rsidRDefault="00CA0C29" w:rsidP="00CA0C2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Доведемо справедливість формули для  k+1 . </w:t>
      </w:r>
    </w:p>
    <w:p w:rsidR="00CA0C29" w:rsidRPr="00CA0C29" w:rsidRDefault="00CA0C29" w:rsidP="00CA0C29">
      <w:pPr>
        <w:spacing w:after="0" w:line="360" w:lineRule="auto"/>
        <w:ind w:left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Дійсно,  A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300" w:dyaOrig="380">
          <v:shape id="_x0000_i1040" type="#_x0000_t75" style="width:15.75pt;height:18.75pt" o:ole="">
            <v:imagedata r:id="rId37" o:title=""/>
          </v:shape>
          <o:OLEObject Type="Embed" ProgID="Equation.3" ShapeID="_x0000_i1040" DrawAspect="Content" ObjectID="_1705736212" r:id="rId38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041" type="#_x0000_t75" style="width:16.5pt;height:18.75pt" o:ole="">
            <v:imagedata r:id="rId23" o:title=""/>
          </v:shape>
          <o:OLEObject Type="Embed" ProgID="Equation.3" ShapeID="_x0000_i1041" DrawAspect="Content" ObjectID="_1705736213" r:id="rId39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( n-k )  = n(n-1)(n-2)…(n-k+1)(n-k)</w:t>
      </w:r>
    </w:p>
    <w:p w:rsidR="00CA0C29" w:rsidRPr="00CA0C29" w:rsidRDefault="00CA0C29" w:rsidP="00CA0C2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Отже, за принципом математичної індукції теорема виконується для довільного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kєN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.</w:t>
      </w:r>
    </w:p>
    <w:p w:rsidR="00CA0C29" w:rsidRPr="00CA0C29" w:rsidRDefault="00CA0C29" w:rsidP="00CA0C29">
      <w:pPr>
        <w:tabs>
          <w:tab w:val="left" w:pos="237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Теорему доведено.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■              </w:t>
      </w:r>
    </w:p>
    <w:p w:rsidR="00CA0C29" w:rsidRPr="00CA0C29" w:rsidRDefault="00CA0C29" w:rsidP="00CA0C29">
      <w:pPr>
        <w:spacing w:after="0" w:line="360" w:lineRule="auto"/>
        <w:ind w:firstLine="142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Враховуючи позначення   1×2×3×...×n = n!, формулу (1) можна переписати                                   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042" type="#_x0000_t75" style="width:16.5pt;height:18.75pt" o:ole="">
            <v:imagedata r:id="rId23" o:title=""/>
          </v:shape>
          <o:OLEObject Type="Embed" ProgID="Equation.3" ShapeID="_x0000_i1042" DrawAspect="Content" ObjectID="_1705736214" r:id="rId40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CA0C29">
        <w:rPr>
          <w:rFonts w:ascii="Times New Roman" w:eastAsia="Calibri" w:hAnsi="Times New Roman" w:cs="Times New Roman"/>
          <w:position w:val="-28"/>
          <w:sz w:val="28"/>
          <w:szCs w:val="28"/>
          <w:lang w:val="uk-UA"/>
        </w:rPr>
        <w:object w:dxaOrig="800" w:dyaOrig="660">
          <v:shape id="_x0000_i1043" type="#_x0000_t75" style="width:40.5pt;height:33.75pt" o:ole="">
            <v:imagedata r:id="rId41" o:title=""/>
          </v:shape>
          <o:OLEObject Type="Embed" ProgID="Equation.3" ShapeID="_x0000_i1043" DrawAspect="Content" ObjectID="_1705736215" r:id="rId42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(3)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</w:p>
    <w:p w:rsidR="00CA0C29" w:rsidRDefault="00CA0C29" w:rsidP="00CA0C29">
      <w:pPr>
        <w:spacing w:after="0" w:line="360" w:lineRule="auto"/>
        <w:outlineLvl w:val="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Приклад</w:t>
      </w:r>
    </w:p>
    <w:p w:rsidR="00CA0C29" w:rsidRDefault="00CA0C29" w:rsidP="00CA0C29">
      <w:pPr>
        <w:spacing w:after="0" w:line="360" w:lineRule="auto"/>
        <w:outlineLvl w:val="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Скільки словників потрібно видати, щоб мати можливість безпосередньо виконувати переклади  з п’яти мов (української, англійської, німецької, французької, російської)  на будь-яку іншу з них?</w:t>
      </w:r>
    </w:p>
    <w:p w:rsidR="00CA0C29" w:rsidRPr="00CA0C29" w:rsidRDefault="00CA0C29" w:rsidP="005B3B78">
      <w:pPr>
        <w:spacing w:before="120" w:after="120" w:line="360" w:lineRule="auto"/>
        <w:ind w:firstLine="705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4</w:t>
      </w:r>
      <w:r w:rsidR="005B3B78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Комбінації</w:t>
      </w:r>
    </w:p>
    <w:p w:rsidR="00CA0C29" w:rsidRPr="00CA0C29" w:rsidRDefault="00CA0C29" w:rsidP="00CA0C29">
      <w:pPr>
        <w:spacing w:before="120" w:after="120" w:line="360" w:lineRule="auto"/>
        <w:ind w:firstLine="705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Означення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Нехай М є n-елементною множиною, k</w:t>
      </w:r>
      <w:r w:rsidRPr="00CA0C29">
        <w:rPr>
          <w:rFonts w:ascii="Times New Roman" w:eastAsia="Calibri" w:hAnsi="Times New Roman" w:cs="Times New Roman"/>
          <w:i/>
          <w:position w:val="-4"/>
          <w:sz w:val="28"/>
          <w:szCs w:val="28"/>
          <w:lang w:val="uk-UA"/>
        </w:rPr>
        <w:object w:dxaOrig="200" w:dyaOrig="240">
          <v:shape id="_x0000_i1044" type="#_x0000_t75" style="width:9.75pt;height:12.75pt" o:ole="">
            <v:imagedata r:id="rId43" o:title=""/>
          </v:shape>
          <o:OLEObject Type="Embed" ProgID="Equation.3" ShapeID="_x0000_i1044" DrawAspect="Content" ObjectID="_1705736216" r:id="rId44"/>
        </w:objec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n . Комбінацією з n елементів по k називається будь-яка k – елементна підмножина множини М.</w:t>
      </w:r>
    </w:p>
    <w:p w:rsidR="00CA0C29" w:rsidRPr="00CA0C29" w:rsidRDefault="00CA0C29" w:rsidP="00CA0C29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Теорема.  </w:t>
      </w:r>
      <w:r w:rsidRPr="00CA0C29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Для довільних натуральних</w:t>
      </w:r>
      <w:r w:rsidRPr="00CA0C2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n, k (k</w:t>
      </w:r>
      <w:r w:rsidRPr="00CA0C29">
        <w:rPr>
          <w:rFonts w:ascii="Times New Roman" w:eastAsia="Calibri" w:hAnsi="Times New Roman" w:cs="Times New Roman"/>
          <w:i/>
          <w:position w:val="-4"/>
          <w:sz w:val="28"/>
          <w:szCs w:val="28"/>
          <w:lang w:val="uk-UA"/>
        </w:rPr>
        <w:object w:dxaOrig="200" w:dyaOrig="240">
          <v:shape id="_x0000_i1045" type="#_x0000_t75" style="width:9.75pt;height:12.75pt" o:ole="">
            <v:imagedata r:id="rId43" o:title=""/>
          </v:shape>
          <o:OLEObject Type="Embed" ProgID="Equation.3" ShapeID="_x0000_i1045" DrawAspect="Content" ObjectID="_1705736217" r:id="rId45"/>
        </w:objec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n) справджується формула</w:t>
      </w:r>
    </w:p>
    <w:p w:rsidR="00CA0C29" w:rsidRPr="00CA0C29" w:rsidRDefault="00CA0C29" w:rsidP="00CA0C29">
      <w:pPr>
        <w:spacing w:after="0" w:line="360" w:lineRule="auto"/>
        <w:ind w:firstLine="705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C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46" type="#_x0000_t75" style="width:8.25pt;height:18.75pt" o:ole="">
            <v:imagedata r:id="rId46" o:title=""/>
          </v:shape>
          <o:OLEObject Type="Embed" ProgID="Equation.3" ShapeID="_x0000_i1046" DrawAspect="Content" ObjectID="_1705736218" r:id="rId47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CA0C29">
        <w:rPr>
          <w:rFonts w:ascii="Times New Roman" w:eastAsia="Calibri" w:hAnsi="Times New Roman" w:cs="Times New Roman"/>
          <w:position w:val="-24"/>
          <w:sz w:val="28"/>
          <w:szCs w:val="28"/>
          <w:lang w:val="uk-UA"/>
        </w:rPr>
        <w:object w:dxaOrig="2580" w:dyaOrig="620">
          <v:shape id="_x0000_i1047" type="#_x0000_t75" style="width:129.75pt;height:30.75pt" o:ole="">
            <v:imagedata r:id="rId48" o:title=""/>
          </v:shape>
          <o:OLEObject Type="Embed" ProgID="Equation.3" ShapeID="_x0000_i1047" DrawAspect="Content" ObjectID="_1705736219" r:id="rId49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(1)</w:t>
      </w:r>
      <w:r w:rsidRPr="00CA0C2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A0C29" w:rsidRPr="00CA0C29" w:rsidRDefault="00CA0C29" w:rsidP="00CA0C29">
      <w:pPr>
        <w:spacing w:after="0" w:line="360" w:lineRule="auto"/>
        <w:ind w:firstLine="705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CA0C29" w:rsidRPr="00CA0C29" w:rsidRDefault="00CA0C29" w:rsidP="00CA0C29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Доведення</w:t>
      </w:r>
    </w:p>
    <w:p w:rsidR="00CA0C29" w:rsidRPr="00CA0C29" w:rsidRDefault="00CA0C29" w:rsidP="00CA0C2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Щоб утворити всі впорядковані множини, які містять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k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елементів з даних  n елементів, треба</w:t>
      </w:r>
    </w:p>
    <w:p w:rsidR="00CA0C29" w:rsidRPr="00CA0C29" w:rsidRDefault="00CA0C29" w:rsidP="00CA0C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1) виділити будь-які 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k </w:t>
      </w:r>
      <w:r w:rsidRPr="00CA0C29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елементів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даних 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елементів. Це можна зробити              C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48" type="#_x0000_t75" style="width:7.5pt;height:18.75pt" o:ole="">
            <v:imagedata r:id="rId46" o:title=""/>
          </v:shape>
          <o:OLEObject Type="Embed" ProgID="Equation.3" ShapeID="_x0000_i1048" DrawAspect="Content" ObjectID="_1705736220" r:id="rId50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способами; </w:t>
      </w:r>
    </w:p>
    <w:p w:rsidR="00CA0C29" w:rsidRPr="00CA0C29" w:rsidRDefault="00CA0C29" w:rsidP="00CA0C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виділені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елементів впорядкувати. Це можна зробити     </w:t>
      </w:r>
      <w:proofErr w:type="spellStart"/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P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способами. Разом дістанемо C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49" type="#_x0000_t75" style="width:7.5pt;height:18.75pt" o:ole="">
            <v:imagedata r:id="rId46" o:title=""/>
          </v:shape>
          <o:OLEObject Type="Embed" ProgID="Equation.3" ShapeID="_x0000_i1049" DrawAspect="Content" ObjectID="_1705736221" r:id="rId51"/>
        </w:object>
      </w:r>
      <w:r w:rsidRPr="00CA0C29">
        <w:rPr>
          <w:rFonts w:ascii="Times New Roman" w:eastAsia="Calibri" w:hAnsi="Times New Roman" w:cs="Times New Roman"/>
          <w:position w:val="-4"/>
          <w:sz w:val="28"/>
          <w:szCs w:val="28"/>
          <w:lang w:val="uk-UA"/>
        </w:rPr>
        <w:object w:dxaOrig="180" w:dyaOrig="200">
          <v:shape id="_x0000_i1050" type="#_x0000_t75" style="width:9.75pt;height:9.75pt" o:ole="">
            <v:imagedata r:id="rId52" o:title=""/>
          </v:shape>
          <o:OLEObject Type="Embed" ProgID="Equation.3" ShapeID="_x0000_i1050" DrawAspect="Content" ObjectID="_1705736222" r:id="rId53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P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упорядкованих множин, тобто А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51" type="#_x0000_t75" style="width:7.5pt;height:18.75pt" o:ole="">
            <v:imagedata r:id="rId46" o:title=""/>
          </v:shape>
          <o:OLEObject Type="Embed" ProgID="Equation.3" ShapeID="_x0000_i1051" DrawAspect="Content" ObjectID="_1705736223" r:id="rId54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=С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52" type="#_x0000_t75" style="width:7.5pt;height:18.75pt" o:ole="">
            <v:imagedata r:id="rId46" o:title=""/>
          </v:shape>
          <o:OLEObject Type="Embed" ProgID="Equation.3" ShapeID="_x0000_i1052" DrawAspect="Content" ObjectID="_1705736224" r:id="rId55"/>
        </w:object>
      </w:r>
      <w:proofErr w:type="spellStart"/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Маємо C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53" type="#_x0000_t75" style="width:7.5pt;height:18.75pt" o:ole="">
            <v:imagedata r:id="rId46" o:title=""/>
          </v:shape>
          <o:OLEObject Type="Embed" ProgID="Equation.3" ShapeID="_x0000_i1053" DrawAspect="Content" ObjectID="_1705736225" r:id="rId56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CA0C29">
        <w:rPr>
          <w:rFonts w:ascii="Times New Roman" w:eastAsia="Calibri" w:hAnsi="Times New Roman" w:cs="Times New Roman"/>
          <w:position w:val="-30"/>
          <w:sz w:val="28"/>
          <w:szCs w:val="28"/>
          <w:lang w:val="uk-UA"/>
        </w:rPr>
        <w:object w:dxaOrig="380" w:dyaOrig="720">
          <v:shape id="_x0000_i1054" type="#_x0000_t75" style="width:18.75pt;height:36pt" o:ole="">
            <v:imagedata r:id="rId57" o:title=""/>
          </v:shape>
          <o:OLEObject Type="Embed" ProgID="Equation.3" ShapeID="_x0000_i1054" DrawAspect="Content" ObjectID="_1705736226" r:id="rId58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A0C29" w:rsidRPr="00CA0C29" w:rsidRDefault="00CA0C29" w:rsidP="00CA0C2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Враховуючи формули попередніх параграфів, отримаємо  </w:t>
      </w:r>
      <w:r w:rsidR="000E4A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</w:t>
      </w:r>
      <w:bookmarkStart w:id="0" w:name="_GoBack"/>
      <w:bookmarkEnd w:id="0"/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C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55" type="#_x0000_t75" style="width:7.5pt;height:18.75pt" o:ole="">
            <v:imagedata r:id="rId46" o:title=""/>
          </v:shape>
          <o:OLEObject Type="Embed" ProgID="Equation.3" ShapeID="_x0000_i1055" DrawAspect="Content" ObjectID="_1705736227" r:id="rId59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CA0C29">
        <w:rPr>
          <w:rFonts w:ascii="Times New Roman" w:eastAsia="Calibri" w:hAnsi="Times New Roman" w:cs="Times New Roman"/>
          <w:position w:val="-24"/>
          <w:sz w:val="28"/>
          <w:szCs w:val="28"/>
          <w:lang w:val="uk-UA"/>
        </w:rPr>
        <w:object w:dxaOrig="2580" w:dyaOrig="620">
          <v:shape id="_x0000_i1056" type="#_x0000_t75" style="width:129.75pt;height:30.75pt" o:ole="">
            <v:imagedata r:id="rId48" o:title=""/>
          </v:shape>
          <o:OLEObject Type="Embed" ProgID="Equation.3" ShapeID="_x0000_i1056" DrawAspect="Content" ObjectID="_1705736228" r:id="rId60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.</w:t>
      </w:r>
    </w:p>
    <w:p w:rsidR="00CA0C29" w:rsidRPr="00CA0C29" w:rsidRDefault="00CA0C29" w:rsidP="00CA0C29">
      <w:pPr>
        <w:tabs>
          <w:tab w:val="left" w:pos="237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Теорему доведено.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■</w:t>
      </w:r>
    </w:p>
    <w:p w:rsidR="00CA0C29" w:rsidRPr="00CA0C29" w:rsidRDefault="00CA0C29" w:rsidP="00CA0C29">
      <w:pPr>
        <w:spacing w:after="0" w:line="360" w:lineRule="auto"/>
        <w:ind w:firstLine="705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          </w:t>
      </w:r>
    </w:p>
    <w:p w:rsidR="00CA0C29" w:rsidRPr="00CA0C29" w:rsidRDefault="00CA0C29" w:rsidP="00CA0C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Формулу (1) часто записують у іншій формі. </w:t>
      </w:r>
    </w:p>
    <w:p w:rsidR="00CA0C29" w:rsidRPr="00CA0C29" w:rsidRDefault="00CA0C29" w:rsidP="00CA0C2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C</w:t>
      </w:r>
      <w:r w:rsidRPr="00CA0C29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160" w:dyaOrig="380">
          <v:shape id="_x0000_i1057" type="#_x0000_t75" style="width:7.5pt;height:18.75pt" o:ole="">
            <v:imagedata r:id="rId46" o:title=""/>
          </v:shape>
          <o:OLEObject Type="Embed" ProgID="Equation.3" ShapeID="_x0000_i1057" DrawAspect="Content" ObjectID="_1705736229" r:id="rId61"/>
        </w:object>
      </w:r>
      <w:r w:rsidRPr="00CA0C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= </w:t>
      </w:r>
      <w:r w:rsidRPr="00CA0C29">
        <w:rPr>
          <w:rFonts w:ascii="Times New Roman" w:eastAsia="Calibri" w:hAnsi="Times New Roman" w:cs="Times New Roman"/>
          <w:b/>
          <w:bCs/>
          <w:position w:val="-28"/>
          <w:sz w:val="28"/>
          <w:szCs w:val="28"/>
          <w:lang w:val="uk-UA"/>
        </w:rPr>
        <w:object w:dxaOrig="999" w:dyaOrig="660">
          <v:shape id="_x0000_i1058" type="#_x0000_t75" style="width:49.5pt;height:33.75pt" o:ole="">
            <v:imagedata r:id="rId62" o:title=""/>
          </v:shape>
          <o:OLEObject Type="Embed" ProgID="Equation.3" ShapeID="_x0000_i1058" DrawAspect="Content" ObjectID="_1705736230" r:id="rId63"/>
        </w:object>
      </w:r>
      <w:r w:rsidRPr="00CA0C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(2)</w:t>
      </w:r>
    </w:p>
    <w:p w:rsidR="00CA0C29" w:rsidRPr="00CA0C29" w:rsidRDefault="00CA0C29" w:rsidP="00CA0C2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Зауваження</w:t>
      </w:r>
      <w:r w:rsidRPr="00CA0C29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.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При 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n=k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у знаменнику дістаємо вираз 0! Вважають, що 0!=1.</w:t>
      </w:r>
    </w:p>
    <w:p w:rsidR="00CA0C29" w:rsidRPr="00CA0C29" w:rsidRDefault="00CA0C29" w:rsidP="00CA0C29">
      <w:pPr>
        <w:keepNext/>
        <w:spacing w:after="0" w:line="360" w:lineRule="auto"/>
        <w:ind w:firstLine="708"/>
        <w:jc w:val="both"/>
        <w:outlineLvl w:val="7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A0C2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Приклади</w:t>
      </w:r>
    </w:p>
    <w:p w:rsidR="00CA0C29" w:rsidRDefault="00CA0C29" w:rsidP="00CA0C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1. На зборах присутні 30 осіб. Скількома способами можна обрати президію зборів у складі 3 осіб ?</w:t>
      </w:r>
    </w:p>
    <w:p w:rsidR="00CA0C29" w:rsidRPr="00CA0C29" w:rsidRDefault="00CA0C29" w:rsidP="00CA0C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A0C29" w:rsidRPr="00CA0C29" w:rsidRDefault="00CA0C29" w:rsidP="00CA0C29">
      <w:pPr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CA0C29">
        <w:rPr>
          <w:rFonts w:ascii="Times New Roman" w:hAnsi="Times New Roman"/>
          <w:b/>
          <w:noProof/>
          <w:sz w:val="28"/>
          <w:szCs w:val="28"/>
          <w:lang w:val="uk-UA"/>
        </w:rPr>
        <w:t>ОПОРНА СХЕМА</w:t>
      </w:r>
    </w:p>
    <w:p w:rsidR="00CA0C29" w:rsidRPr="00CA0C29" w:rsidRDefault="00CA0C29" w:rsidP="00CA0C29">
      <w:pPr>
        <w:rPr>
          <w:sz w:val="28"/>
          <w:szCs w:val="28"/>
          <w:lang w:val="uk-UA"/>
        </w:rPr>
      </w:pPr>
    </w:p>
    <w:p w:rsidR="005C46CA" w:rsidRPr="00CA0C29" w:rsidRDefault="00CA0C29">
      <w:pPr>
        <w:rPr>
          <w:lang w:val="uk-UA"/>
        </w:rPr>
      </w:pPr>
      <w:r w:rsidRPr="00CA0C29">
        <w:rPr>
          <w:noProof/>
          <w:lang w:eastAsia="ru-RU"/>
        </w:rPr>
        <w:drawing>
          <wp:inline distT="0" distB="0" distL="0" distR="0" wp14:anchorId="3134059E" wp14:editId="33C8395E">
            <wp:extent cx="5940425" cy="4813300"/>
            <wp:effectExtent l="0" t="0" r="3175" b="6350"/>
            <wp:docPr id="3" name="Рисунок 3" descr="https://disted.edu.vn.ua/media/images/porkhun/11/alg/komb/u15_vuznach_form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porkhun/11/alg/komb/u15_vuznach_form/001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6CA" w:rsidRPr="00CA0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32DD"/>
    <w:multiLevelType w:val="hybridMultilevel"/>
    <w:tmpl w:val="C248F7D6"/>
    <w:lvl w:ilvl="0" w:tplc="9A4A75EE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2F2B41A8"/>
    <w:multiLevelType w:val="hybridMultilevel"/>
    <w:tmpl w:val="CFA8E838"/>
    <w:lvl w:ilvl="0" w:tplc="69E04D0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3C"/>
    <w:rsid w:val="000E4A49"/>
    <w:rsid w:val="00355638"/>
    <w:rsid w:val="003F62C3"/>
    <w:rsid w:val="00514547"/>
    <w:rsid w:val="005B3B78"/>
    <w:rsid w:val="005C46CA"/>
    <w:rsid w:val="007D193C"/>
    <w:rsid w:val="00A67598"/>
    <w:rsid w:val="00CA0C29"/>
    <w:rsid w:val="00D7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20AF"/>
  <w15:chartTrackingRefBased/>
  <w15:docId w15:val="{C5DAD881-5003-47F1-8EA3-FE99B943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4.bin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1662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theme" Target="theme/theme1.xml"/><Relationship Id="rId5" Type="http://schemas.openxmlformats.org/officeDocument/2006/relationships/hyperlink" Target="https://uk.wikipedia.org/wiki/1623" TargetMode="Externa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0.wmf"/><Relationship Id="rId61" Type="http://schemas.openxmlformats.org/officeDocument/2006/relationships/oleObject" Target="embeddings/oleObject33.bin"/><Relationship Id="rId10" Type="http://schemas.openxmlformats.org/officeDocument/2006/relationships/image" Target="media/image2.png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19.wmf"/><Relationship Id="rId60" Type="http://schemas.openxmlformats.org/officeDocument/2006/relationships/oleObject" Target="embeddings/oleObject32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1665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56" Type="http://schemas.openxmlformats.org/officeDocument/2006/relationships/oleObject" Target="embeddings/oleObject29.bin"/><Relationship Id="rId64" Type="http://schemas.openxmlformats.org/officeDocument/2006/relationships/image" Target="media/image22.gif"/><Relationship Id="rId8" Type="http://schemas.openxmlformats.org/officeDocument/2006/relationships/hyperlink" Target="https://uk.wikipedia.org/wiki/1601" TargetMode="External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2021-11-03T07:38:00Z</dcterms:created>
  <dcterms:modified xsi:type="dcterms:W3CDTF">2022-02-07T08:49:00Z</dcterms:modified>
</cp:coreProperties>
</file>