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9D" w:rsidRPr="000F504A" w:rsidRDefault="00B50A90" w:rsidP="000F504A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0F504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Лекція  </w:t>
      </w:r>
      <w:r w:rsidR="00BA1550" w:rsidRPr="000F504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3</w:t>
      </w:r>
    </w:p>
    <w:p w:rsidR="00B50A90" w:rsidRPr="000F504A" w:rsidRDefault="00B50A90" w:rsidP="000F504A">
      <w:pPr>
        <w:spacing w:after="0" w:line="360" w:lineRule="auto"/>
        <w:ind w:left="285"/>
        <w:jc w:val="center"/>
        <w:rPr>
          <w:rFonts w:ascii="Times New Roman" w:eastAsia="Calibri" w:hAnsi="Times New Roman" w:cs="Times New Roman"/>
          <w:b/>
          <w:color w:val="5B9BD5" w:themeColor="accent1"/>
          <w:sz w:val="32"/>
          <w:szCs w:val="32"/>
          <w:lang w:val="uk-UA"/>
        </w:rPr>
      </w:pPr>
      <w:r w:rsidRPr="000F504A">
        <w:rPr>
          <w:rFonts w:ascii="Times New Roman" w:eastAsia="Calibri" w:hAnsi="Times New Roman" w:cs="Times New Roman"/>
          <w:b/>
          <w:color w:val="5B9BD5" w:themeColor="accent1"/>
          <w:sz w:val="32"/>
          <w:szCs w:val="32"/>
          <w:lang w:val="uk-UA"/>
        </w:rPr>
        <w:t>Перестановки з повтореннями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  <w:t>Означення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Перестановкою з повтореннями  з n елементів називається будь-яке впорядкування n - елементної множини, серед елементів якої є однакові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Якщо серед елементів </w:t>
      </w:r>
      <w:r w:rsidRPr="000F504A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елементної множини М </w:t>
      </w:r>
      <w:r w:rsidR="000F504A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F504A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0F504A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елементів першого типу, </w:t>
      </w:r>
      <w:r w:rsidRPr="000F504A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0F504A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елементів  другого типу,..., </w:t>
      </w:r>
      <w:r w:rsidRPr="000F504A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0F504A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елементів </w:t>
      </w:r>
      <w:r w:rsidRPr="000F504A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-го типу (n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+n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+...+n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= n) , то кількість усіх перестановок такої множини позначається  Р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2,...,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Для перестановок з повтореннями має місце формула:                                           </w:t>
      </w:r>
    </w:p>
    <w:p w:rsidR="00B50A90" w:rsidRPr="00CD58C6" w:rsidRDefault="00B50A90" w:rsidP="000F504A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(n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2,...,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 =</w:t>
      </w:r>
      <w:r w:rsidRPr="00CD58C6">
        <w:rPr>
          <w:rFonts w:ascii="Times New Roman" w:eastAsia="Calibri" w:hAnsi="Times New Roman" w:cs="Times New Roman"/>
          <w:i/>
          <w:iCs/>
          <w:position w:val="-30"/>
          <w:sz w:val="28"/>
          <w:szCs w:val="28"/>
          <w:lang w:val="uk-UA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3.75pt" o:ole="">
            <v:imagedata r:id="rId5" o:title=""/>
          </v:shape>
          <o:OLEObject Type="Embed" ProgID="Equation.3" ShapeID="_x0000_i1025" DrawAspect="Content" ObjectID="_1706341477" r:id="rId6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(1)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Розглянемо яку-небудь з перестановок даної множини і обчислимо скількома способами можна переставляти її елементи так, щоб перестановка не змінилась.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Елементи першого типу можна переставляти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 способами, другого –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 способами, . . . ,  k- того типу -  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способами. 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За правилом добутку в кожній перестановці з повтореннями можна переставляти елементи, не змінюючи перестановку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...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  способами. 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Звідси  Р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2,...,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...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!  =  n !</w:t>
      </w:r>
    </w:p>
    <w:p w:rsidR="00B50A90" w:rsidRPr="00CD58C6" w:rsidRDefault="00B50A90" w:rsidP="00B50A9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Отже,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(n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2,...,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 =</w:t>
      </w:r>
      <w:r w:rsidRPr="00CD58C6">
        <w:rPr>
          <w:rFonts w:ascii="Times New Roman" w:eastAsia="Calibri" w:hAnsi="Times New Roman" w:cs="Times New Roman"/>
          <w:i/>
          <w:iCs/>
          <w:position w:val="-30"/>
          <w:sz w:val="28"/>
          <w:szCs w:val="28"/>
          <w:lang w:val="uk-UA"/>
        </w:rPr>
        <w:object w:dxaOrig="1060" w:dyaOrig="680">
          <v:shape id="_x0000_i1026" type="#_x0000_t75" style="width:53.25pt;height:33.75pt" o:ole="">
            <v:imagedata r:id="rId5" o:title=""/>
          </v:shape>
          <o:OLEObject Type="Embed" ProgID="Equation.3" ShapeID="_x0000_i1026" DrawAspect="Content" ObjectID="_1706341478" r:id="rId7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що і потрібно було довести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50A90" w:rsidRPr="00CD58C6" w:rsidRDefault="00B50A90" w:rsidP="00B50A90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Зауваження</w:t>
      </w:r>
      <w:r w:rsidRPr="00CD58C6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Формула (1) допускає також інше комбінаторне тлумачення: 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Р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(n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2,...,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n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-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це кількість способів, якими можна здійснити розбиття                    n –елементної множини М на k множин без спільних елементів.</w:t>
      </w:r>
    </w:p>
    <w:p w:rsidR="00B50A90" w:rsidRPr="000F504A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F504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Приклади</w:t>
      </w:r>
    </w:p>
    <w:p w:rsidR="00B50A90" w:rsidRPr="00CD58C6" w:rsidRDefault="00B50A90" w:rsidP="00B50A90">
      <w:pPr>
        <w:numPr>
          <w:ilvl w:val="0"/>
          <w:numId w:val="2"/>
        </w:numPr>
        <w:tabs>
          <w:tab w:val="clear" w:pos="644"/>
          <w:tab w:val="num" w:pos="142"/>
          <w:tab w:val="num" w:pos="284"/>
        </w:tabs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Скільки різних “слів” у тому числі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беззмістовних, можна дістати,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переставляючи букви у слові “математика” ?</w:t>
      </w:r>
    </w:p>
    <w:p w:rsidR="00B50A90" w:rsidRPr="00CD58C6" w:rsidRDefault="00B50A90" w:rsidP="00B50A90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0F504A" w:rsidRDefault="004C6982" w:rsidP="000F504A">
      <w:pPr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A15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B50A90" w:rsidRPr="00BA1550">
        <w:rPr>
          <w:rFonts w:ascii="Times New Roman" w:eastAsia="Calibri" w:hAnsi="Times New Roman" w:cs="Times New Roman"/>
          <w:sz w:val="28"/>
          <w:szCs w:val="28"/>
          <w:lang w:val="uk-UA"/>
        </w:rPr>
        <w:t>. Скількома способами можна порівну роздати чотирьом гравцям 28   кісточок доміно ?</w:t>
      </w:r>
      <w:r w:rsidR="000F504A" w:rsidRPr="000F504A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0F504A" w:rsidRPr="00CD58C6" w:rsidRDefault="000F504A" w:rsidP="000F50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0F504A">
        <w:rPr>
          <w:rFonts w:ascii="Times New Roman" w:eastAsia="Calibri" w:hAnsi="Times New Roman" w:cs="Times New Roman"/>
          <w:b/>
          <w:bCs/>
          <w:color w:val="5B9BD5" w:themeColor="accent1"/>
          <w:sz w:val="32"/>
          <w:szCs w:val="32"/>
          <w:lang w:val="uk-UA"/>
        </w:rPr>
        <w:t>Розміщення з повтореннями</w:t>
      </w:r>
    </w:p>
    <w:p w:rsidR="000F504A" w:rsidRPr="00CD58C6" w:rsidRDefault="000F504A" w:rsidP="000F504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180" w:dyaOrig="340">
          <v:shape id="_x0000_i1027" type="#_x0000_t75" style="width:9pt;height:17.25pt" o:ole="" o:bullet="t">
            <v:imagedata r:id="rId8" o:title=""/>
          </v:shape>
          <o:OLEObject Type="Embed" ProgID="Equation.3" ShapeID="_x0000_i1027" DrawAspect="Content" ObjectID="_1706341479" r:id="rId9"/>
        </w:object>
      </w: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180" w:dyaOrig="340">
          <v:shape id="_x0000_i1028" type="#_x0000_t75" style="width:9pt;height:17.25pt" o:ole="" o:bullet="t">
            <v:imagedata r:id="rId8" o:title=""/>
          </v:shape>
          <o:OLEObject Type="Embed" ProgID="Equation.3" ShapeID="_x0000_i1028" DrawAspect="Content" ObjectID="_1706341480" r:id="rId10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  <w:t xml:space="preserve"> 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Нехай дано множину М, яка містить 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різних елементів будь-якої  природи.</w:t>
      </w:r>
    </w:p>
    <w:p w:rsidR="000F504A" w:rsidRPr="00CD58C6" w:rsidRDefault="000F504A" w:rsidP="000F504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position w:val="-10"/>
          <w:sz w:val="28"/>
          <w:szCs w:val="28"/>
          <w:lang w:val="uk-UA"/>
        </w:rPr>
        <w:object w:dxaOrig="180" w:dyaOrig="340">
          <v:shape id="_x0000_i1029" type="#_x0000_t75" style="width:9pt;height:17.25pt" o:ole="" o:bullet="t">
            <v:imagedata r:id="rId8" o:title=""/>
          </v:shape>
          <o:OLEObject Type="Embed" ProgID="Equation.3" ShapeID="_x0000_i1029" DrawAspect="Content" ObjectID="_1706341481" r:id="rId11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Означення.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Розміщенням з  повтореннями з  n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 xml:space="preserve"> 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елементів  по k              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(k – довільне натуральне число) називається будь-який впорядкований  k елементний набір виду  ( 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1 ,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2, ...,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) , де  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2, ...,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iCs/>
          <w:position w:val="-4"/>
          <w:sz w:val="28"/>
          <w:szCs w:val="28"/>
          <w:lang w:val="uk-UA"/>
        </w:rPr>
        <w:object w:dxaOrig="200" w:dyaOrig="200">
          <v:shape id="_x0000_i1030" type="#_x0000_t75" style="width:9.75pt;height:9.75pt" o:ole="">
            <v:imagedata r:id="rId12" o:title=""/>
          </v:shape>
          <o:OLEObject Type="Embed" ProgID="Equation.3" ShapeID="_x0000_i1030" DrawAspect="Content" ObjectID="_1706341482" r:id="rId13"/>
        </w:objec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М (а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1 ,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2, ...,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а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не обов’язково різні )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position w:val="-14"/>
          <w:sz w:val="28"/>
          <w:szCs w:val="28"/>
          <w:lang w:val="uk-UA"/>
        </w:rPr>
        <w:object w:dxaOrig="139" w:dyaOrig="400">
          <v:shape id="_x0000_i1031" type="#_x0000_t75" style="width:6.75pt;height:20.25pt" o:ole="">
            <v:imagedata r:id="rId14" o:title=""/>
          </v:shape>
          <o:OLEObject Type="Embed" ProgID="Equation.3" ShapeID="_x0000_i1031" DrawAspect="Content" ObjectID="_1706341483" r:id="rId15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Кількість розміщень з  повтореннями з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position w:val="-14"/>
          <w:sz w:val="28"/>
          <w:szCs w:val="28"/>
          <w:lang w:val="uk-UA"/>
        </w:rPr>
        <w:object w:dxaOrig="139" w:dyaOrig="400">
          <v:shape id="_x0000_i1032" type="#_x0000_t75" style="width:6.75pt;height:20.25pt" o:ole="">
            <v:imagedata r:id="rId14" o:title=""/>
          </v:shape>
          <o:OLEObject Type="Embed" ProgID="Equation.3" ShapeID="_x0000_i1032" DrawAspect="Content" ObjectID="_1706341484" r:id="rId16"/>
        </w:objec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елементів по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позначається 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33" type="#_x0000_t75" style="width:17.25pt;height:21pt" o:ole="">
            <v:imagedata r:id="rId17" o:title=""/>
          </v:shape>
          <o:OLEObject Type="Embed" ProgID="Equation.3" ShapeID="_x0000_i1033" DrawAspect="Content" ObjectID="_1706341485" r:id="rId18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відміну від  розміщень без повторень, у даному випадку може бути       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k  </w:t>
      </w:r>
      <w:r w:rsidRPr="00CD58C6">
        <w:rPr>
          <w:rFonts w:ascii="Times New Roman" w:eastAsia="Calibri" w:hAnsi="Times New Roman" w:cs="Times New Roman"/>
          <w:i/>
          <w:position w:val="-4"/>
          <w:sz w:val="28"/>
          <w:szCs w:val="28"/>
          <w:lang w:val="uk-UA"/>
        </w:rPr>
        <w:object w:dxaOrig="200" w:dyaOrig="240">
          <v:shape id="_x0000_i1034" type="#_x0000_t75" style="width:9.75pt;height:12pt" o:ole="">
            <v:imagedata r:id="rId19" o:title=""/>
          </v:shape>
          <o:OLEObject Type="Embed" ProgID="Equation.3" ShapeID="_x0000_i1034" DrawAspect="Content" ObjectID="_1706341486" r:id="rId20"/>
        </w:objec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n.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Розміщення з повтореннями з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елементів по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називаються також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впорядкованими  k- вибірками з поверненням з n-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елементної множини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Ця  назва пояснюється тим, що розміщення з повтореннями можна дістати так: вибрати довільний елемент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position w:val="-4"/>
          <w:sz w:val="28"/>
          <w:szCs w:val="28"/>
          <w:vertAlign w:val="subscript"/>
          <w:lang w:val="uk-UA"/>
        </w:rPr>
        <w:object w:dxaOrig="200" w:dyaOrig="200">
          <v:shape id="_x0000_i1035" type="#_x0000_t75" style="width:9.75pt;height:9.75pt" o:ole="">
            <v:imagedata r:id="rId21" o:title=""/>
          </v:shape>
          <o:OLEObject Type="Embed" ProgID="Equation.3" ShapeID="_x0000_i1035" DrawAspect="Content" ObjectID="_1706341487" r:id="rId22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М, записати його на першому місці і повернути до множини М; знову вибрати довільний елемент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position w:val="-4"/>
          <w:sz w:val="28"/>
          <w:szCs w:val="28"/>
          <w:vertAlign w:val="subscript"/>
          <w:lang w:val="uk-UA"/>
        </w:rPr>
        <w:object w:dxaOrig="200" w:dyaOrig="200">
          <v:shape id="_x0000_i1036" type="#_x0000_t75" style="width:9.75pt;height:9.75pt" o:ole="">
            <v:imagedata r:id="rId21" o:title=""/>
          </v:shape>
          <o:OLEObject Type="Embed" ProgID="Equation.3" ShapeID="_x0000_i1036" DrawAspect="Content" ObjectID="_1706341488" r:id="rId23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                    (може трапитися, що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=а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записати його на другому місці і знов повернути до     М і т. д.   Повторивши цю операцію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раз ми дістанемо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k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- вибірку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з               множини М.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Для довільних натуральних  n, k має місце формула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37" type="#_x0000_t75" style="width:17.25pt;height:21pt" o:ole="">
            <v:imagedata r:id="rId17" o:title=""/>
          </v:shape>
          <o:OLEObject Type="Embed" ProgID="Equation.3" ShapeID="_x0000_i1037" DrawAspect="Content" ObjectID="_1706341489" r:id="rId24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 xml:space="preserve">n </w:t>
      </w:r>
      <w:r w:rsidRPr="00CD58C6">
        <w:rPr>
          <w:rFonts w:ascii="Times New Roman" w:eastAsia="Calibri" w:hAnsi="Times New Roman" w:cs="Times New Roman"/>
          <w:bCs/>
          <w:i/>
          <w:sz w:val="28"/>
          <w:szCs w:val="28"/>
          <w:vertAlign w:val="superscript"/>
          <w:lang w:val="uk-UA"/>
        </w:rPr>
        <w:t>k</w:t>
      </w:r>
      <w:r w:rsidRPr="00CD58C6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val="uk-UA"/>
        </w:rPr>
        <w:t xml:space="preserve">               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(1)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Доведемо для довільних натуральних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n, 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таку рекурентну формулу    </w:t>
      </w:r>
      <w:r w:rsidRPr="00CD58C6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480" w:dyaOrig="420">
          <v:shape id="_x0000_i1038" type="#_x0000_t75" style="width:24pt;height:21pt" o:ole="">
            <v:imagedata r:id="rId25" o:title=""/>
          </v:shape>
          <o:OLEObject Type="Embed" ProgID="Equation.3" ShapeID="_x0000_i1038" DrawAspect="Content" ObjectID="_1706341490" r:id="rId26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39" type="#_x0000_t75" style="width:17.25pt;height:21pt" o:ole="">
            <v:imagedata r:id="rId17" o:title=""/>
          </v:shape>
          <o:OLEObject Type="Embed" ProgID="Equation.3" ShapeID="_x0000_i1039" DrawAspect="Content" ObjectID="_1706341491" r:id="rId27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uk-UA"/>
        </w:rPr>
        <w:t>*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Дійсно, щоб утворити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(k+1)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вибірку з n-елементної множини  М, досить до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вибірки М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=( 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1,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2, ...,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)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дописати довільний елемент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k+1</w:t>
      </w:r>
      <w:r w:rsidRPr="00CD58C6">
        <w:rPr>
          <w:rFonts w:ascii="Times New Roman" w:eastAsia="Calibri" w:hAnsi="Times New Roman" w:cs="Times New Roman"/>
          <w:position w:val="-4"/>
          <w:sz w:val="28"/>
          <w:szCs w:val="28"/>
          <w:lang w:val="uk-UA"/>
        </w:rPr>
        <w:object w:dxaOrig="200" w:dyaOrig="200">
          <v:shape id="_x0000_i1040" type="#_x0000_t75" style="width:9.75pt;height:9.75pt" o:ole="">
            <v:imagedata r:id="rId12" o:title=""/>
          </v:shape>
          <o:OLEObject Type="Embed" ProgID="Equation.3" ShapeID="_x0000_i1040" DrawAspect="Content" ObjectID="_1706341492" r:id="rId28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М. Але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вибірку М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вибрати 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41" type="#_x0000_t75" style="width:17.25pt;height:21pt" o:ole="">
            <v:imagedata r:id="rId17" o:title=""/>
          </v:shape>
          <o:OLEObject Type="Embed" ProgID="Equation.3" ShapeID="_x0000_i1041" DrawAspect="Content" ObjectID="_1706341493" r:id="rId29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способами, а   елемент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k+1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-способами. За правилом добутку пару (М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uk-UA"/>
        </w:rPr>
        <w:t>k+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можна вибрати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42" type="#_x0000_t75" style="width:17.25pt;height:21pt" o:ole="">
            <v:imagedata r:id="rId17" o:title=""/>
          </v:shape>
          <o:OLEObject Type="Embed" ProgID="Equation.3" ShapeID="_x0000_i1042" DrawAspect="Content" ObjectID="_1706341494" r:id="rId30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способами. 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Отже, </w:t>
      </w:r>
      <w:r w:rsidRPr="00CD58C6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480" w:dyaOrig="420">
          <v:shape id="_x0000_i1043" type="#_x0000_t75" style="width:24pt;height:21pt" o:ole="">
            <v:imagedata r:id="rId25" o:title=""/>
          </v:shape>
          <o:OLEObject Type="Embed" ProgID="Equation.3" ShapeID="_x0000_i1043" DrawAspect="Content" ObjectID="_1706341495" r:id="rId31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44" type="#_x0000_t75" style="width:17.25pt;height:21pt" o:ole="">
            <v:imagedata r:id="rId17" o:title=""/>
          </v:shape>
          <o:OLEObject Type="Embed" ProgID="Equation.3" ShapeID="_x0000_i1044" DrawAspect="Content" ObjectID="_1706341496" r:id="rId32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</w:t>
      </w:r>
    </w:p>
    <w:p w:rsidR="000F504A" w:rsidRPr="00CD58C6" w:rsidRDefault="000F504A" w:rsidP="000F504A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Доведемо формулу (1) методом математичної індукції.</w:t>
      </w:r>
    </w:p>
    <w:p w:rsidR="000F504A" w:rsidRPr="00CD58C6" w:rsidRDefault="000F504A" w:rsidP="000F50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=1. </w:t>
      </w:r>
      <w:r w:rsidRPr="00CD58C6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20" w:dyaOrig="420">
          <v:shape id="_x0000_i1045" type="#_x0000_t75" style="width:15.75pt;height:21pt" o:ole="">
            <v:imagedata r:id="rId33" o:title=""/>
          </v:shape>
          <o:OLEObject Type="Embed" ProgID="Equation.3" ShapeID="_x0000_i1045" DrawAspect="Content" ObjectID="_1706341497" r:id="rId34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формула виконується.</w:t>
      </w:r>
    </w:p>
    <w:p w:rsidR="000F504A" w:rsidRPr="00CD58C6" w:rsidRDefault="000F504A" w:rsidP="000F50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Припустимо, що формула виконується для 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тобто 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46" type="#_x0000_t75" style="width:17.25pt;height:21pt" o:ole="">
            <v:imagedata r:id="rId17" o:title=""/>
          </v:shape>
          <o:OLEObject Type="Embed" ProgID="Equation.3" ShapeID="_x0000_i1046" DrawAspect="Content" ObjectID="_1706341498" r:id="rId35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n 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uk-UA"/>
        </w:rPr>
        <w:t>k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</w:t>
      </w:r>
    </w:p>
    <w:p w:rsidR="000F504A" w:rsidRPr="00CD58C6" w:rsidRDefault="000F504A" w:rsidP="000F504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Доведемо, що формула виконується для 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+1.</w:t>
      </w:r>
    </w:p>
    <w:p w:rsidR="000F504A" w:rsidRPr="00CD58C6" w:rsidRDefault="000F504A" w:rsidP="000F504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480" w:dyaOrig="420">
          <v:shape id="_x0000_i1047" type="#_x0000_t75" style="width:24pt;height:21pt" o:ole="">
            <v:imagedata r:id="rId25" o:title=""/>
          </v:shape>
          <o:OLEObject Type="Embed" ProgID="Equation.3" ShapeID="_x0000_i1047" DrawAspect="Content" ObjectID="_1706341499" r:id="rId36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r w:rsidRPr="00CD58C6">
        <w:rPr>
          <w:rFonts w:ascii="Times New Roman" w:eastAsia="Calibri" w:hAnsi="Times New Roman" w:cs="Times New Roman"/>
          <w:b/>
          <w:bCs/>
          <w:position w:val="-12"/>
          <w:sz w:val="28"/>
          <w:szCs w:val="28"/>
          <w:lang w:val="uk-UA"/>
        </w:rPr>
        <w:object w:dxaOrig="340" w:dyaOrig="420">
          <v:shape id="_x0000_i1048" type="#_x0000_t75" style="width:17.25pt;height:21pt" o:ole="">
            <v:imagedata r:id="rId17" o:title=""/>
          </v:shape>
          <o:OLEObject Type="Embed" ProgID="Equation.3" ShapeID="_x0000_i1048" DrawAspect="Content" ObjectID="_1706341500" r:id="rId37"/>
        </w:object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=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n </w:t>
      </w:r>
      <w:r w:rsidRPr="00CD58C6">
        <w:rPr>
          <w:rFonts w:ascii="Times New Roman" w:eastAsia="Calibri" w:hAnsi="Times New Roman" w:cs="Times New Roman"/>
          <w:i/>
          <w:position w:val="-4"/>
          <w:sz w:val="28"/>
          <w:szCs w:val="28"/>
          <w:lang w:val="uk-UA"/>
        </w:rPr>
        <w:object w:dxaOrig="180" w:dyaOrig="200">
          <v:shape id="_x0000_i1049" type="#_x0000_t75" style="width:9pt;height:9.75pt" o:ole="">
            <v:imagedata r:id="rId38" o:title=""/>
          </v:shape>
          <o:OLEObject Type="Embed" ProgID="Equation.3" ShapeID="_x0000_i1049" DrawAspect="Content" ObjectID="_1706341501" r:id="rId39"/>
        </w:object>
      </w:r>
      <w:proofErr w:type="spellStart"/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n</w:t>
      </w:r>
      <w:proofErr w:type="spellEnd"/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=n</w:t>
      </w:r>
      <w:r w:rsidRPr="00CD58C6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uk-UA"/>
        </w:rPr>
        <w:t>k+1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F504A" w:rsidRPr="00CD58C6" w:rsidRDefault="000F504A" w:rsidP="000F504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Отже, за принципом математичної індукції формула виконується для довільного натурального 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k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    </w:t>
      </w:r>
      <w:r w:rsidRPr="00CD58C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</w:p>
    <w:p w:rsidR="000F504A" w:rsidRPr="00CD58C6" w:rsidRDefault="000F504A" w:rsidP="000F504A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0F504A" w:rsidRPr="00B50A90" w:rsidRDefault="000F504A" w:rsidP="000F504A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B50A9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Приклад</w:t>
      </w:r>
    </w:p>
    <w:p w:rsidR="000F504A" w:rsidRPr="00CD58C6" w:rsidRDefault="000F504A" w:rsidP="000F504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155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</w:t>
      </w:r>
      <w:r w:rsidRPr="00BA15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Скільки трицифрових чисел можна записати за допомогою дев’яти цифр 1, 2, ..., 9, якщо цифри в записі числа можуть повторюватися ?</w:t>
      </w:r>
    </w:p>
    <w:p w:rsidR="00B50A90" w:rsidRPr="00CD58C6" w:rsidRDefault="00B50A90" w:rsidP="00B50A90">
      <w:pPr>
        <w:keepNext/>
        <w:tabs>
          <w:tab w:val="num" w:pos="720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  <w:r w:rsidRPr="00CD58C6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 w:rsidRPr="000F504A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  <w:lang w:val="uk-UA" w:eastAsia="ru-RU"/>
        </w:rPr>
        <w:t>Комбінації з повтореннями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Означення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Комбінацією з повтореннями з n елементів по k називається будь-який k- елементний набір виду </w:t>
      </w:r>
      <w:r w:rsidRPr="00CD58C6">
        <w:rPr>
          <w:rFonts w:ascii="Times New Roman" w:eastAsia="Calibri" w:hAnsi="Times New Roman" w:cs="Times New Roman"/>
          <w:i/>
          <w:iCs/>
          <w:position w:val="-14"/>
          <w:sz w:val="28"/>
          <w:szCs w:val="28"/>
          <w:lang w:val="uk-UA"/>
        </w:rPr>
        <w:object w:dxaOrig="1020" w:dyaOrig="380">
          <v:shape id="_x0000_i1050" type="#_x0000_t75" style="width:51pt;height:18.75pt" o:ole="">
            <v:imagedata r:id="rId40" o:title=""/>
          </v:shape>
          <o:OLEObject Type="Embed" ProgID="Equation.3" ShapeID="_x0000_i1050" DrawAspect="Content" ObjectID="_1706341502" r:id="rId41"/>
        </w:objec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, де кожен з елементів 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1 ,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а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2 , ... ,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а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uk-UA"/>
        </w:rPr>
        <w:t>k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належить до одного з n типів.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Позначається </w:t>
      </w:r>
      <w:r w:rsidRPr="00CD58C6"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340" w:dyaOrig="420">
          <v:shape id="_x0000_i1051" type="#_x0000_t75" style="width:17.25pt;height:21pt" o:ole="">
            <v:imagedata r:id="rId42" o:title=""/>
          </v:shape>
          <o:OLEObject Type="Embed" ProgID="Equation.3" ShapeID="_x0000_i1051" DrawAspect="Content" ObjectID="_1706341503" r:id="rId43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Теорема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Pr="00CD58C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При довільних натуральних n і k має місце формула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b/>
          <w:bCs/>
          <w:i/>
          <w:iCs/>
          <w:position w:val="-12"/>
          <w:sz w:val="28"/>
          <w:szCs w:val="28"/>
          <w:lang w:val="uk-UA"/>
        </w:rPr>
        <w:object w:dxaOrig="340" w:dyaOrig="420">
          <v:shape id="_x0000_i1052" type="#_x0000_t75" style="width:17.25pt;height:21pt" o:ole="">
            <v:imagedata r:id="rId42" o:title=""/>
          </v:shape>
          <o:OLEObject Type="Embed" ProgID="Equation.3" ShapeID="_x0000_i1052" DrawAspect="Content" ObjectID="_1706341504" r:id="rId44"/>
        </w:object>
      </w:r>
      <w:r w:rsidRPr="00CD58C6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= </w:t>
      </w:r>
      <w:r w:rsidRPr="00CD58C6">
        <w:rPr>
          <w:rFonts w:ascii="Times New Roman" w:eastAsia="Calibri" w:hAnsi="Times New Roman" w:cs="Times New Roman"/>
          <w:b/>
          <w:bCs/>
          <w:i/>
          <w:iCs/>
          <w:position w:val="-14"/>
          <w:sz w:val="28"/>
          <w:szCs w:val="28"/>
          <w:lang w:val="uk-UA"/>
        </w:rPr>
        <w:object w:dxaOrig="139" w:dyaOrig="400">
          <v:shape id="_x0000_i1053" type="#_x0000_t75" style="width:6.75pt;height:20.25pt" o:ole="">
            <v:imagedata r:id="rId14" o:title=""/>
          </v:shape>
          <o:OLEObject Type="Embed" ProgID="Equation.3" ShapeID="_x0000_i1053" DrawAspect="Content" ObjectID="_1706341505" r:id="rId45"/>
        </w:object>
      </w:r>
      <w:r w:rsidRPr="00CD58C6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С</w:t>
      </w:r>
      <w:r w:rsidRPr="00CD58C6">
        <w:rPr>
          <w:rFonts w:ascii="Times New Roman" w:eastAsia="Calibri" w:hAnsi="Times New Roman" w:cs="Times New Roman"/>
          <w:b/>
          <w:bCs/>
          <w:i/>
          <w:iCs/>
          <w:position w:val="-12"/>
          <w:sz w:val="28"/>
          <w:szCs w:val="28"/>
          <w:lang w:val="uk-UA"/>
        </w:rPr>
        <w:object w:dxaOrig="480" w:dyaOrig="380">
          <v:shape id="_x0000_i1054" type="#_x0000_t75" style="width:24pt;height:18.75pt" o:ole="">
            <v:imagedata r:id="rId46" o:title=""/>
          </v:shape>
          <o:OLEObject Type="Embed" ProgID="Equation.3" ShapeID="_x0000_i1054" DrawAspect="Content" ObjectID="_1706341506" r:id="rId47"/>
        </w:object>
      </w:r>
      <w:r w:rsidRPr="00CD58C6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=</w:t>
      </w:r>
      <w:r w:rsidRPr="00CD58C6">
        <w:rPr>
          <w:rFonts w:ascii="Times New Roman" w:eastAsia="Calibri" w:hAnsi="Times New Roman" w:cs="Times New Roman"/>
          <w:b/>
          <w:bCs/>
          <w:i/>
          <w:iCs/>
          <w:position w:val="-28"/>
          <w:sz w:val="28"/>
          <w:szCs w:val="28"/>
          <w:lang w:val="uk-UA"/>
        </w:rPr>
        <w:object w:dxaOrig="1120" w:dyaOrig="660">
          <v:shape id="_x0000_i1055" type="#_x0000_t75" style="width:56.25pt;height:33pt" o:ole="">
            <v:imagedata r:id="rId48" o:title=""/>
          </v:shape>
          <o:OLEObject Type="Embed" ProgID="Equation.3" ShapeID="_x0000_i1055" DrawAspect="Content" ObjectID="_1706341507" r:id="rId49"/>
        </w:object>
      </w:r>
      <w:r w:rsidRPr="00CD58C6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CD58C6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(1)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Доведення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Для того, щоб задати деяку комбінацію з повтореннями, досить вказати, скільки елементів кожного з n типів входить до неї. Поставимо у відповідність кожній комбінації впорядковану множину, складену з нулів і одиниць, за таким правилом: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пишемо стільки одиниць, скільки  елементів першого типу входить у комбінацію, потім пишемо нуль, після цього – стільки  одиниць, скільки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елементів другого типу входить в комбінацію, потім знову нуль і так далі. Якщо елементи деякого типу зовсім не входять у комбінацію, то пишуть підряд два нулі.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58C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Приклад</w:t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Pr="00CD58C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Розглядаються комбінації з 4 елементів a,b,c,d  по 5. Запис 11001110 відповідає комбінації </w:t>
      </w:r>
      <w:r w:rsidRPr="00CD58C6">
        <w:rPr>
          <w:rFonts w:ascii="Times New Roman" w:eastAsia="Calibri" w:hAnsi="Times New Roman" w:cs="Times New Roman"/>
          <w:position w:val="-10"/>
          <w:sz w:val="24"/>
          <w:szCs w:val="24"/>
          <w:lang w:val="uk-UA"/>
        </w:rPr>
        <w:object w:dxaOrig="1120" w:dyaOrig="340">
          <v:shape id="_x0000_i1056" type="#_x0000_t75" style="width:56.25pt;height:17.25pt" o:ole="">
            <v:imagedata r:id="rId50" o:title=""/>
          </v:shape>
          <o:OLEObject Type="Embed" ProgID="Equation.3" ShapeID="_x0000_i1056" DrawAspect="Content" ObjectID="_1706341508" r:id="rId51"/>
        </w:object>
      </w:r>
      <w:r w:rsidRPr="00CD58C6">
        <w:rPr>
          <w:rFonts w:ascii="Times New Roman" w:eastAsia="Calibri" w:hAnsi="Times New Roman" w:cs="Times New Roman"/>
          <w:sz w:val="24"/>
          <w:szCs w:val="24"/>
          <w:lang w:val="uk-UA"/>
        </w:rPr>
        <w:t>, а запис 10110011 відповідає комбінації -</w:t>
      </w:r>
      <w:r w:rsidRPr="00CD58C6">
        <w:rPr>
          <w:rFonts w:ascii="Times New Roman" w:eastAsia="Calibri" w:hAnsi="Times New Roman" w:cs="Times New Roman"/>
          <w:position w:val="-10"/>
          <w:sz w:val="24"/>
          <w:szCs w:val="24"/>
          <w:lang w:val="uk-UA"/>
        </w:rPr>
        <w:object w:dxaOrig="1200" w:dyaOrig="340">
          <v:shape id="_x0000_i1057" type="#_x0000_t75" style="width:60pt;height:17.25pt" o:ole="">
            <v:imagedata r:id="rId52" o:title=""/>
          </v:shape>
          <o:OLEObject Type="Embed" ProgID="Equation.3" ShapeID="_x0000_i1057" DrawAspect="Content" ObjectID="_1706341509" r:id="rId53"/>
        </w:object>
      </w:r>
      <w:r w:rsidRPr="00CD58C6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Між цими впорядкованими множинами, складеними з нулів і одиниць та комбінаціями з повтореннями встановлюється взаємно однозначна відповідність. Але кожна така впорядкована множина складається з  k одиниць і (n–1) нуля. Тому число всіх комбінацій з повтореннями з n елементів по k дорівнює числу різних способів впорядкування (n +k –1) - елементної множини, що складається з k одиниць та (n –1)-го нуля , тобто         </w:t>
      </w:r>
      <w:r w:rsidR="004C69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</w:t>
      </w:r>
      <w:r w:rsidRPr="00CD58C6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n+k-1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>(k,n-1) =</w:t>
      </w:r>
      <w:r w:rsidRPr="00CD58C6">
        <w:rPr>
          <w:rFonts w:ascii="Times New Roman" w:eastAsia="Calibri" w:hAnsi="Times New Roman" w:cs="Times New Roman"/>
          <w:position w:val="-28"/>
          <w:sz w:val="28"/>
          <w:szCs w:val="28"/>
          <w:lang w:val="uk-UA"/>
        </w:rPr>
        <w:object w:dxaOrig="1120" w:dyaOrig="660">
          <v:shape id="_x0000_i1058" type="#_x0000_t75" style="width:56.25pt;height:33pt" o:ole="">
            <v:imagedata r:id="rId54" o:title=""/>
          </v:shape>
          <o:OLEObject Type="Embed" ProgID="Equation.3" ShapeID="_x0000_i1058" DrawAspect="Content" ObjectID="_1706341510" r:id="rId55"/>
        </w:objec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і потрібно було довести.    </w:t>
      </w:r>
    </w:p>
    <w:p w:rsidR="00B50A90" w:rsidRPr="00CD58C6" w:rsidRDefault="00B50A90" w:rsidP="00B50A90">
      <w:pPr>
        <w:tabs>
          <w:tab w:val="left" w:pos="237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Теорему доведено.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■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D58C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Приклад</w:t>
      </w:r>
    </w:p>
    <w:p w:rsidR="00B50A90" w:rsidRPr="00CD58C6" w:rsidRDefault="00B50A90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58C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BA15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BA15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Скількома способами можна купити 8 тістечок у кондитерській, де є 6 різних сортів тістечок.</w:t>
      </w:r>
    </w:p>
    <w:p w:rsidR="00B50A90" w:rsidRDefault="000B3C33" w:rsidP="00B50A90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</w:pPr>
      <w:r w:rsidRPr="000B3C33">
        <w:rPr>
          <w:rFonts w:ascii="Times New Roman" w:eastAsia="Calibri" w:hAnsi="Times New Roman" w:cs="Times New Roman"/>
          <w:b/>
          <w:bCs/>
          <w:i/>
          <w:iCs/>
          <w:position w:val="-20"/>
          <w:sz w:val="28"/>
          <w:szCs w:val="28"/>
          <w:lang w:val="uk-UA"/>
        </w:rPr>
        <w:object w:dxaOrig="1660" w:dyaOrig="499">
          <v:shape id="_x0000_i1065" type="#_x0000_t75" style="width:246.75pt;height:72.75pt" o:ole="">
            <v:imagedata r:id="rId56" o:title=""/>
          </v:shape>
          <o:OLEObject Type="Embed" ProgID="Equation.DSMT4" ShapeID="_x0000_i1065" DrawAspect="Content" ObjectID="_1706341511" r:id="rId57"/>
        </w:object>
      </w:r>
      <w:bookmarkStart w:id="0" w:name="_GoBack"/>
      <w:bookmarkEnd w:id="0"/>
    </w:p>
    <w:sectPr w:rsidR="00B5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3FB1"/>
    <w:multiLevelType w:val="hybridMultilevel"/>
    <w:tmpl w:val="B798D49C"/>
    <w:lvl w:ilvl="0" w:tplc="DF3A4C6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B14DFD"/>
    <w:multiLevelType w:val="hybridMultilevel"/>
    <w:tmpl w:val="F9BA21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1C4717"/>
    <w:multiLevelType w:val="hybridMultilevel"/>
    <w:tmpl w:val="13A8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92"/>
    <w:rsid w:val="000B3C33"/>
    <w:rsid w:val="000F504A"/>
    <w:rsid w:val="003B2814"/>
    <w:rsid w:val="003F62C3"/>
    <w:rsid w:val="00422892"/>
    <w:rsid w:val="004C6982"/>
    <w:rsid w:val="00517F0A"/>
    <w:rsid w:val="005C46CA"/>
    <w:rsid w:val="008E219D"/>
    <w:rsid w:val="00A67598"/>
    <w:rsid w:val="00AB01DD"/>
    <w:rsid w:val="00B50A90"/>
    <w:rsid w:val="00BA1550"/>
    <w:rsid w:val="00E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9777"/>
  <w15:chartTrackingRefBased/>
  <w15:docId w15:val="{535C9566-DECD-4BA2-B095-93F2777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5.bin"/><Relationship Id="rId21" Type="http://schemas.openxmlformats.org/officeDocument/2006/relationships/image" Target="media/image7.wmf"/><Relationship Id="rId34" Type="http://schemas.openxmlformats.org/officeDocument/2006/relationships/oleObject" Target="embeddings/oleObject21.bin"/><Relationship Id="rId42" Type="http://schemas.openxmlformats.org/officeDocument/2006/relationships/image" Target="media/image12.wmf"/><Relationship Id="rId47" Type="http://schemas.openxmlformats.org/officeDocument/2006/relationships/oleObject" Target="embeddings/oleObject30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9.wmf"/><Relationship Id="rId38" Type="http://schemas.openxmlformats.org/officeDocument/2006/relationships/image" Target="media/image10.wmf"/><Relationship Id="rId46" Type="http://schemas.openxmlformats.org/officeDocument/2006/relationships/image" Target="media/image13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6.bin"/><Relationship Id="rId54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1.wmf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3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28.bin"/><Relationship Id="rId52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8" Type="http://schemas.openxmlformats.org/officeDocument/2006/relationships/image" Target="media/image2.wmf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2021-11-17T05:50:00Z</dcterms:created>
  <dcterms:modified xsi:type="dcterms:W3CDTF">2022-02-14T08:58:00Z</dcterms:modified>
</cp:coreProperties>
</file>