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B41EA" w14:textId="3267E9E0" w:rsidR="006F3165" w:rsidRPr="00420C89" w:rsidRDefault="004633FC" w:rsidP="00420C89">
      <w:pPr>
        <w:spacing w:after="0"/>
        <w:jc w:val="center"/>
        <w:rPr>
          <w:b/>
          <w:bCs/>
          <w:sz w:val="24"/>
          <w:szCs w:val="24"/>
        </w:rPr>
      </w:pPr>
      <w:r w:rsidRPr="00420C89">
        <w:rPr>
          <w:b/>
          <w:bCs/>
          <w:sz w:val="24"/>
          <w:szCs w:val="24"/>
        </w:rPr>
        <w:t>Вариометр БАКЛАН</w:t>
      </w:r>
    </w:p>
    <w:p w14:paraId="57840A38" w14:textId="7AAAE4D7" w:rsidR="004633FC" w:rsidRPr="00420C89" w:rsidRDefault="004633FC" w:rsidP="004633FC">
      <w:pPr>
        <w:jc w:val="center"/>
        <w:rPr>
          <w:sz w:val="20"/>
          <w:szCs w:val="20"/>
        </w:rPr>
      </w:pPr>
      <w:r w:rsidRPr="00420C89">
        <w:rPr>
          <w:sz w:val="20"/>
          <w:szCs w:val="20"/>
        </w:rPr>
        <w:t>Инструкция по эксплуатации</w:t>
      </w:r>
    </w:p>
    <w:p w14:paraId="091A01BF" w14:textId="6A4F4527" w:rsidR="004633FC" w:rsidRDefault="004633FC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Баклан-варио – барометрический вариометр с звуковой индикацией и передачей данных через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>. Благодаря оригинальным техническим решениям обладает высокой чувствительностью и низким энергопотреблением, что позволит полностью погрузиться в полет и не отвлекаться на технические нюансы работы приборов.</w:t>
      </w:r>
      <w:r w:rsidR="00BA466E" w:rsidRPr="00420C89">
        <w:rPr>
          <w:sz w:val="20"/>
          <w:szCs w:val="20"/>
        </w:rPr>
        <w:t xml:space="preserve"> В вариометре реализована функция обновления программного обеспечения по протоколу </w:t>
      </w:r>
      <w:r w:rsidR="00BA466E" w:rsidRPr="00420C89">
        <w:rPr>
          <w:sz w:val="20"/>
          <w:szCs w:val="20"/>
          <w:lang w:val="en-US"/>
        </w:rPr>
        <w:t>Bluetooth</w:t>
      </w:r>
      <w:r w:rsidR="00BA466E" w:rsidRPr="00420C89">
        <w:rPr>
          <w:sz w:val="20"/>
          <w:szCs w:val="20"/>
        </w:rPr>
        <w:t>, что дает возможность делать правки в программу удаленно по желанию пользователя.</w:t>
      </w:r>
    </w:p>
    <w:p w14:paraId="338B51B5" w14:textId="77777777" w:rsidR="00420C89" w:rsidRPr="00420C89" w:rsidRDefault="00420C89" w:rsidP="00420C89">
      <w:pPr>
        <w:spacing w:after="40"/>
        <w:jc w:val="center"/>
        <w:rPr>
          <w:sz w:val="20"/>
          <w:szCs w:val="20"/>
        </w:rPr>
      </w:pPr>
      <w:r w:rsidRPr="00420C89">
        <w:rPr>
          <w:sz w:val="20"/>
          <w:szCs w:val="20"/>
        </w:rPr>
        <w:t>Управление устройством</w:t>
      </w:r>
    </w:p>
    <w:p w14:paraId="02CA4D6C" w14:textId="77777777" w:rsidR="00420C89" w:rsidRPr="00420C89" w:rsidRDefault="00420C89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>На передней панели устройства расположена прозрачная кнопка. При зарядке АКБ от внешнего источника кнопка светится красным и гаснет после окончания заряда АКБ.</w:t>
      </w:r>
    </w:p>
    <w:p w14:paraId="2608D259" w14:textId="549ECE4C" w:rsidR="00420C89" w:rsidRPr="00420C89" w:rsidRDefault="00420C89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Для включения устройства необходимо зажать кнопку на 5 сек. До тех пор, пока устройство не начнет проигрывать вступительную тему из игры </w:t>
      </w:r>
      <w:r w:rsidRPr="00420C89">
        <w:rPr>
          <w:sz w:val="20"/>
          <w:szCs w:val="20"/>
          <w:lang w:val="en-US"/>
        </w:rPr>
        <w:t>Battle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city</w:t>
      </w:r>
      <w:r w:rsidR="007125C6">
        <w:rPr>
          <w:sz w:val="20"/>
          <w:szCs w:val="20"/>
        </w:rPr>
        <w:t>. Е</w:t>
      </w:r>
      <w:r w:rsidRPr="00420C89">
        <w:rPr>
          <w:sz w:val="20"/>
          <w:szCs w:val="20"/>
        </w:rPr>
        <w:t>сли напряжение АКБ низкое</w:t>
      </w:r>
      <w:r w:rsidR="007125C6">
        <w:rPr>
          <w:sz w:val="20"/>
          <w:szCs w:val="20"/>
        </w:rPr>
        <w:t>, то после вступления прозвучит еще несколько нот.</w:t>
      </w:r>
    </w:p>
    <w:p w14:paraId="3B7A56F5" w14:textId="77777777" w:rsidR="00420C89" w:rsidRPr="00420C89" w:rsidRDefault="00420C89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После включения устройство готово к работе через несколько секунд, необходимых для установления фильтра Калмана. </w:t>
      </w:r>
    </w:p>
    <w:p w14:paraId="5F66CF71" w14:textId="77777777" w:rsidR="00420C89" w:rsidRPr="00420C89" w:rsidRDefault="00420C89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Для изменения громкости необходимо зажать кнопку на 5 сек, дождаться мелодии перехода в меню и отпустить кнопку. Короткими нажатиями можно менять громкость, всего три уровня. </w:t>
      </w:r>
      <w:r w:rsidRPr="00420C89">
        <w:rPr>
          <w:b/>
          <w:bCs/>
          <w:sz w:val="20"/>
          <w:szCs w:val="20"/>
        </w:rPr>
        <w:t xml:space="preserve">РЕЖИМ ИЗМЕНЕНИЯ ГРОМКОСТИ СОВМЕЩЕН С РЕЖИМОМ ОТКРЫТОГО СОЕДИНЕНИЯ С ВЕДУЩИМ УСТРОЙСТВОМ. </w:t>
      </w:r>
      <w:r w:rsidRPr="00420C89">
        <w:rPr>
          <w:sz w:val="20"/>
          <w:szCs w:val="20"/>
        </w:rPr>
        <w:t>Для выхода из режима изменения громкости необходимо удерживать кнопку более 2 сек до проигрывания мелодии выхода из режима или дождаться автоматического выхода.</w:t>
      </w:r>
    </w:p>
    <w:p w14:paraId="0631051C" w14:textId="77777777" w:rsidR="00420C89" w:rsidRPr="00420C89" w:rsidRDefault="00420C89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Для выключения прибора необходимо удерживать кнопку 5 сек, не отпускать кнопку при проигрывании мелодии перехода в режим изменения громкости и удерживать кнопку до проигрывания мелодии «окончания игры </w:t>
      </w:r>
      <w:r w:rsidRPr="00420C89">
        <w:rPr>
          <w:sz w:val="20"/>
          <w:szCs w:val="20"/>
          <w:lang w:val="en-US"/>
        </w:rPr>
        <w:t>Battle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city</w:t>
      </w:r>
      <w:r w:rsidRPr="00420C89">
        <w:rPr>
          <w:sz w:val="20"/>
          <w:szCs w:val="20"/>
        </w:rPr>
        <w:t>».</w:t>
      </w:r>
    </w:p>
    <w:p w14:paraId="241CBBCC" w14:textId="6C40A46C" w:rsidR="002B18DB" w:rsidRPr="00420C89" w:rsidRDefault="002B18DB" w:rsidP="00420C89">
      <w:pPr>
        <w:spacing w:after="40"/>
        <w:jc w:val="center"/>
        <w:rPr>
          <w:sz w:val="20"/>
          <w:szCs w:val="20"/>
        </w:rPr>
      </w:pPr>
      <w:r w:rsidRPr="00420C89">
        <w:rPr>
          <w:sz w:val="20"/>
          <w:szCs w:val="20"/>
        </w:rPr>
        <w:t xml:space="preserve">Работа с </w:t>
      </w:r>
      <w:r w:rsidRPr="00420C89">
        <w:rPr>
          <w:sz w:val="20"/>
          <w:szCs w:val="20"/>
          <w:lang w:val="en-US"/>
        </w:rPr>
        <w:t>Bluetooth</w:t>
      </w:r>
    </w:p>
    <w:p w14:paraId="06F0C517" w14:textId="7018E9A9" w:rsidR="002B18DB" w:rsidRPr="00420C89" w:rsidRDefault="002B18DB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Новое устройство запускается в режиме доступности подключения, и любое </w:t>
      </w:r>
      <w:r w:rsidRPr="00420C89">
        <w:rPr>
          <w:sz w:val="20"/>
          <w:szCs w:val="20"/>
          <w:lang w:val="en-US"/>
        </w:rPr>
        <w:t>BLE</w:t>
      </w:r>
      <w:r w:rsidRPr="00420C89">
        <w:rPr>
          <w:sz w:val="20"/>
          <w:szCs w:val="20"/>
        </w:rPr>
        <w:t xml:space="preserve"> устройство может соединиться с вариометром. Для подключения дополнительных устройств необходимо перевести </w:t>
      </w:r>
      <w:r w:rsidR="00787B0A" w:rsidRPr="00420C89">
        <w:rPr>
          <w:sz w:val="20"/>
          <w:szCs w:val="20"/>
        </w:rPr>
        <w:t>вариометр</w:t>
      </w:r>
      <w:r w:rsidRPr="00420C89">
        <w:rPr>
          <w:sz w:val="20"/>
          <w:szCs w:val="20"/>
        </w:rPr>
        <w:t xml:space="preserve"> в режим сопряжения, который совмещен с выбором громкости.</w:t>
      </w:r>
    </w:p>
    <w:p w14:paraId="06C8E1D3" w14:textId="20AE2270" w:rsidR="006C56B4" w:rsidRPr="00420C89" w:rsidRDefault="006C56B4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(для основной массы устройств) Откройте настройки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 xml:space="preserve"> ведущего устройства. Найдите устройство </w:t>
      </w:r>
      <w:r w:rsidRPr="00420C89">
        <w:rPr>
          <w:sz w:val="20"/>
          <w:szCs w:val="20"/>
          <w:lang w:val="en-US"/>
        </w:rPr>
        <w:t>Baklan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Vario</w:t>
      </w:r>
      <w:r w:rsidR="00BA466E" w:rsidRPr="00420C89">
        <w:rPr>
          <w:sz w:val="20"/>
          <w:szCs w:val="20"/>
        </w:rPr>
        <w:t xml:space="preserve"> в списке устройств, если нет данного устройства</w:t>
      </w:r>
      <w:r w:rsidRPr="00420C89">
        <w:rPr>
          <w:sz w:val="20"/>
          <w:szCs w:val="20"/>
        </w:rPr>
        <w:t>, то переведите вариометр в режим видимости, затем выберите вариометр в списке устройств. Появится запрос на разрешение подключения, который надо подтвердить.</w:t>
      </w:r>
    </w:p>
    <w:p w14:paraId="5B3DF2AD" w14:textId="2D890D33" w:rsidR="006C56B4" w:rsidRPr="00420C89" w:rsidRDefault="006C56B4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>Если так не удалось подключиться, то необходимо воспользоваться специализированными программами</w:t>
      </w:r>
      <w:r w:rsidR="00BA466E" w:rsidRPr="00420C89">
        <w:rPr>
          <w:sz w:val="20"/>
          <w:szCs w:val="20"/>
        </w:rPr>
        <w:t>, например терминалом.</w:t>
      </w:r>
    </w:p>
    <w:p w14:paraId="60609475" w14:textId="4111892D" w:rsidR="002B18DB" w:rsidRPr="00420C89" w:rsidRDefault="002B18DB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Устройство поддерживает максимум 8 сопряженных устройств. Вероятно, вам не придется столкнуться с израсходованием лимита устройств, но, если такое случится, необходимо удалить все записанные подключения в вариометре. Для этого необходимо включить устройство, удерживать кнопку до проигрывания мелодии выключения и продолжать удерживать кнопку после окончания мелодии </w:t>
      </w:r>
      <w:r w:rsidR="00787B0A" w:rsidRPr="00420C89">
        <w:rPr>
          <w:sz w:val="20"/>
          <w:szCs w:val="20"/>
        </w:rPr>
        <w:t xml:space="preserve">выключения </w:t>
      </w:r>
      <w:r w:rsidRPr="00420C89">
        <w:rPr>
          <w:sz w:val="20"/>
          <w:szCs w:val="20"/>
        </w:rPr>
        <w:t xml:space="preserve">до проигрывания мелодии удаления соединений. </w:t>
      </w:r>
      <w:r w:rsidR="00787B0A" w:rsidRPr="00420C89">
        <w:rPr>
          <w:sz w:val="20"/>
          <w:szCs w:val="20"/>
        </w:rPr>
        <w:t>Затем включить вариометр.</w:t>
      </w:r>
    </w:p>
    <w:p w14:paraId="030B34A7" w14:textId="68DBA9BD" w:rsidR="002B18DB" w:rsidRPr="00420C89" w:rsidRDefault="00787B0A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После удаления всех сопряжений необходимо в ведущем устройстве удалить информацию о сопряжении с вариометром. Найдите в </w:t>
      </w:r>
      <w:r w:rsidR="00BA466E" w:rsidRPr="00420C89">
        <w:rPr>
          <w:sz w:val="20"/>
          <w:szCs w:val="20"/>
        </w:rPr>
        <w:t>настройках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 xml:space="preserve"> </w:t>
      </w:r>
      <w:r w:rsidR="00BA466E" w:rsidRPr="00420C89">
        <w:rPr>
          <w:sz w:val="20"/>
          <w:szCs w:val="20"/>
        </w:rPr>
        <w:t>ведущего устройства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Baklan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Vario</w:t>
      </w:r>
      <w:r w:rsidRPr="00420C89">
        <w:rPr>
          <w:sz w:val="20"/>
          <w:szCs w:val="20"/>
        </w:rPr>
        <w:t xml:space="preserve"> и нажмите кнопку отключить/удалить/забыть.</w:t>
      </w:r>
    </w:p>
    <w:p w14:paraId="6713CC48" w14:textId="066056EB" w:rsidR="00787B0A" w:rsidRPr="00420C89" w:rsidRDefault="006C56B4" w:rsidP="00420C89">
      <w:pPr>
        <w:spacing w:after="40"/>
        <w:jc w:val="center"/>
        <w:rPr>
          <w:sz w:val="20"/>
          <w:szCs w:val="20"/>
        </w:rPr>
      </w:pPr>
      <w:r w:rsidRPr="00420C89">
        <w:rPr>
          <w:sz w:val="20"/>
          <w:szCs w:val="20"/>
        </w:rPr>
        <w:t>Расширенные настройки вариометра</w:t>
      </w:r>
    </w:p>
    <w:p w14:paraId="38F32FE4" w14:textId="12FBBAE4" w:rsidR="006C56B4" w:rsidRPr="00420C89" w:rsidRDefault="006C56B4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Вариометр передает данные в формате </w:t>
      </w:r>
      <w:r w:rsidRPr="00420C89">
        <w:rPr>
          <w:sz w:val="20"/>
          <w:szCs w:val="20"/>
          <w:lang w:val="en-US"/>
        </w:rPr>
        <w:t>LK</w:t>
      </w:r>
      <w:r w:rsidRPr="00420C89">
        <w:rPr>
          <w:sz w:val="20"/>
          <w:szCs w:val="20"/>
        </w:rPr>
        <w:t xml:space="preserve">8000 по протоколу </w:t>
      </w:r>
      <w:r w:rsidRPr="00420C89">
        <w:rPr>
          <w:sz w:val="20"/>
          <w:szCs w:val="20"/>
          <w:lang w:val="en-US"/>
        </w:rPr>
        <w:t>BLE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UART</w:t>
      </w:r>
      <w:r w:rsidRPr="00420C89">
        <w:rPr>
          <w:sz w:val="20"/>
          <w:szCs w:val="20"/>
        </w:rPr>
        <w:t>. В этом же протоколе реализовано терминальное меню настроек прибора</w:t>
      </w:r>
      <w:r w:rsidR="00093E65" w:rsidRPr="00420C89">
        <w:rPr>
          <w:sz w:val="20"/>
          <w:szCs w:val="20"/>
        </w:rPr>
        <w:t xml:space="preserve">, так что вам не потребуются дополнительные устройства для корректировки значений прямо на поле. </w:t>
      </w:r>
    </w:p>
    <w:p w14:paraId="5E3D88E1" w14:textId="2863DA0A" w:rsidR="00093E65" w:rsidRPr="00420C89" w:rsidRDefault="00105D72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 xml:space="preserve">Для подключения потребуется установить на ведущее устройство программу </w:t>
      </w:r>
      <w:r w:rsidRPr="00420C89">
        <w:rPr>
          <w:sz w:val="20"/>
          <w:szCs w:val="20"/>
          <w:lang w:val="en-US"/>
        </w:rPr>
        <w:t>Serial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Terminal</w:t>
      </w:r>
      <w:r w:rsidRPr="00420C89">
        <w:rPr>
          <w:sz w:val="20"/>
          <w:szCs w:val="20"/>
        </w:rPr>
        <w:t xml:space="preserve"> или </w:t>
      </w:r>
      <w:r w:rsidRPr="00420C89">
        <w:rPr>
          <w:sz w:val="20"/>
          <w:szCs w:val="20"/>
          <w:lang w:val="en-US"/>
        </w:rPr>
        <w:t>BLE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Tools</w:t>
      </w:r>
      <w:r w:rsidRPr="00420C89">
        <w:rPr>
          <w:sz w:val="20"/>
          <w:szCs w:val="20"/>
        </w:rPr>
        <w:t xml:space="preserve"> (ниже приведены </w:t>
      </w:r>
      <w:r w:rsidRPr="00420C89">
        <w:rPr>
          <w:sz w:val="20"/>
          <w:szCs w:val="20"/>
          <w:lang w:val="en-US"/>
        </w:rPr>
        <w:t>QR</w:t>
      </w:r>
      <w:r w:rsidRPr="00420C89">
        <w:rPr>
          <w:sz w:val="20"/>
          <w:szCs w:val="20"/>
        </w:rPr>
        <w:t xml:space="preserve"> для скачивания).</w:t>
      </w:r>
    </w:p>
    <w:p w14:paraId="06132AF6" w14:textId="41BC7B28" w:rsidR="00105D72" w:rsidRPr="00420C89" w:rsidRDefault="00105D72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  <w:lang w:val="en-US"/>
        </w:rPr>
        <w:t>Serial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Terminal</w:t>
      </w:r>
      <w:r w:rsidRPr="00420C89">
        <w:rPr>
          <w:sz w:val="20"/>
          <w:szCs w:val="20"/>
        </w:rPr>
        <w:t xml:space="preserve">: в верхнем </w:t>
      </w:r>
      <w:r w:rsidR="00566EE3" w:rsidRPr="00420C89">
        <w:rPr>
          <w:sz w:val="20"/>
          <w:szCs w:val="20"/>
        </w:rPr>
        <w:t>левом</w:t>
      </w:r>
      <w:r w:rsidRPr="00420C89">
        <w:rPr>
          <w:sz w:val="20"/>
          <w:szCs w:val="20"/>
        </w:rPr>
        <w:t xml:space="preserve"> углу есть выпадающее меню. В пункте </w:t>
      </w:r>
      <w:r w:rsidRPr="00420C89">
        <w:rPr>
          <w:sz w:val="20"/>
          <w:szCs w:val="20"/>
          <w:lang w:val="en-US"/>
        </w:rPr>
        <w:t>Devices</w:t>
      </w:r>
      <w:r w:rsidRPr="00420C89">
        <w:rPr>
          <w:sz w:val="20"/>
          <w:szCs w:val="20"/>
        </w:rPr>
        <w:t xml:space="preserve"> перейти на вкладку </w:t>
      </w:r>
      <w:r w:rsidRPr="00420C89">
        <w:rPr>
          <w:sz w:val="20"/>
          <w:szCs w:val="20"/>
          <w:lang w:val="en-US"/>
        </w:rPr>
        <w:t>Bluetooth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LE</w:t>
      </w:r>
      <w:r w:rsidRPr="00420C89">
        <w:rPr>
          <w:sz w:val="20"/>
          <w:szCs w:val="20"/>
        </w:rPr>
        <w:t xml:space="preserve">. В списке устройств выбрать </w:t>
      </w:r>
      <w:r w:rsidRPr="00420C89">
        <w:rPr>
          <w:sz w:val="20"/>
          <w:szCs w:val="20"/>
          <w:lang w:val="en-US"/>
        </w:rPr>
        <w:t>Baklan</w:t>
      </w:r>
      <w:r w:rsidRPr="00420C89">
        <w:rPr>
          <w:sz w:val="20"/>
          <w:szCs w:val="20"/>
        </w:rPr>
        <w:t xml:space="preserve"> </w:t>
      </w:r>
      <w:r w:rsidRPr="00420C89">
        <w:rPr>
          <w:sz w:val="20"/>
          <w:szCs w:val="20"/>
          <w:lang w:val="en-US"/>
        </w:rPr>
        <w:t>Vario</w:t>
      </w:r>
      <w:r w:rsidRPr="00420C89">
        <w:rPr>
          <w:sz w:val="20"/>
          <w:szCs w:val="20"/>
        </w:rPr>
        <w:t xml:space="preserve">. После подключения на экране будут отображаться </w:t>
      </w:r>
      <w:r w:rsidR="00566EE3" w:rsidRPr="00420C89">
        <w:rPr>
          <w:sz w:val="20"/>
          <w:szCs w:val="20"/>
        </w:rPr>
        <w:t>данные,</w:t>
      </w:r>
      <w:r w:rsidRPr="00420C89">
        <w:rPr>
          <w:sz w:val="20"/>
          <w:szCs w:val="20"/>
        </w:rPr>
        <w:t xml:space="preserve"> передаваемые вариометром.</w:t>
      </w:r>
    </w:p>
    <w:p w14:paraId="27B5F838" w14:textId="7A4228E7" w:rsidR="00105D72" w:rsidRDefault="00105D72" w:rsidP="00420C89">
      <w:pPr>
        <w:spacing w:after="40"/>
        <w:rPr>
          <w:sz w:val="20"/>
          <w:szCs w:val="20"/>
        </w:rPr>
      </w:pPr>
      <w:r w:rsidRPr="00420C89">
        <w:rPr>
          <w:sz w:val="20"/>
          <w:szCs w:val="20"/>
        </w:rPr>
        <w:t>Для перехода в меню необходимо отправить в терминале “-</w:t>
      </w:r>
      <w:r w:rsidRPr="00420C89">
        <w:rPr>
          <w:sz w:val="20"/>
          <w:szCs w:val="20"/>
          <w:lang w:val="en-US"/>
        </w:rPr>
        <w:t>menu</w:t>
      </w:r>
      <w:r w:rsidRPr="00420C89">
        <w:rPr>
          <w:sz w:val="20"/>
          <w:szCs w:val="20"/>
        </w:rPr>
        <w:t>”, вариометр пришлет версию, дату производства</w:t>
      </w:r>
      <w:r w:rsidR="00BA466E" w:rsidRPr="00420C89">
        <w:rPr>
          <w:sz w:val="20"/>
          <w:szCs w:val="20"/>
        </w:rPr>
        <w:t>,</w:t>
      </w:r>
      <w:r w:rsidRPr="00420C89">
        <w:rPr>
          <w:sz w:val="20"/>
          <w:szCs w:val="20"/>
        </w:rPr>
        <w:t xml:space="preserve"> серийный номер</w:t>
      </w:r>
      <w:r w:rsidR="00566EE3" w:rsidRPr="00420C89">
        <w:rPr>
          <w:sz w:val="20"/>
          <w:szCs w:val="20"/>
        </w:rPr>
        <w:t xml:space="preserve"> и</w:t>
      </w:r>
      <w:r w:rsidRPr="00420C89">
        <w:rPr>
          <w:sz w:val="20"/>
          <w:szCs w:val="20"/>
        </w:rPr>
        <w:t xml:space="preserve"> </w:t>
      </w:r>
      <w:r w:rsidR="00566EE3" w:rsidRPr="00420C89">
        <w:rPr>
          <w:sz w:val="20"/>
          <w:szCs w:val="20"/>
        </w:rPr>
        <w:t>поддерживаемые</w:t>
      </w:r>
      <w:r w:rsidRPr="00420C89">
        <w:rPr>
          <w:sz w:val="20"/>
          <w:szCs w:val="20"/>
        </w:rPr>
        <w:t xml:space="preserve"> команды.</w:t>
      </w:r>
    </w:p>
    <w:p w14:paraId="3C20AD76" w14:textId="79936872" w:rsidR="00420C89" w:rsidRDefault="00420C89" w:rsidP="00420C89">
      <w:pPr>
        <w:spacing w:after="0"/>
        <w:ind w:left="624" w:right="510"/>
        <w:rPr>
          <w:sz w:val="20"/>
          <w:szCs w:val="20"/>
          <w:lang w:val="en-US"/>
        </w:rPr>
      </w:pPr>
      <w:r w:rsidRPr="00420C89">
        <w:rPr>
          <w:sz w:val="20"/>
          <w:szCs w:val="20"/>
          <w:lang w:val="en-US"/>
        </w:rPr>
        <w:t>Serial Bluetooth Terminal</w:t>
      </w:r>
      <w:r w:rsidRPr="00420C89">
        <w:rPr>
          <w:sz w:val="20"/>
          <w:szCs w:val="20"/>
          <w:lang w:val="en-US"/>
        </w:rPr>
        <w:tab/>
      </w:r>
      <w:r w:rsidRPr="00420C89">
        <w:rPr>
          <w:sz w:val="20"/>
          <w:szCs w:val="20"/>
          <w:lang w:val="en-US"/>
        </w:rPr>
        <w:tab/>
      </w:r>
      <w:r w:rsidRPr="00420C89">
        <w:rPr>
          <w:sz w:val="20"/>
          <w:szCs w:val="20"/>
          <w:lang w:val="en-US"/>
        </w:rPr>
        <w:tab/>
      </w:r>
      <w:r w:rsidRPr="00420C89">
        <w:rPr>
          <w:sz w:val="20"/>
          <w:szCs w:val="20"/>
          <w:lang w:val="en-US"/>
        </w:rPr>
        <w:tab/>
        <w:t>BLE Tools</w:t>
      </w:r>
    </w:p>
    <w:p w14:paraId="3AF1FD82" w14:textId="773274E8" w:rsidR="00420C89" w:rsidRDefault="00420C89" w:rsidP="00420C89">
      <w:pPr>
        <w:spacing w:after="40"/>
        <w:ind w:right="113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973BBD" wp14:editId="346C7A46">
            <wp:extent cx="1800225" cy="1800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2E8F02B0" wp14:editId="65BBE170">
            <wp:extent cx="1713600" cy="1713600"/>
            <wp:effectExtent l="0" t="0" r="127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17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2A77" w14:textId="77777777" w:rsidR="00420C89" w:rsidRPr="00420C89" w:rsidRDefault="00420C89" w:rsidP="00420C89">
      <w:pPr>
        <w:spacing w:after="40"/>
        <w:rPr>
          <w:sz w:val="20"/>
          <w:szCs w:val="20"/>
          <w:lang w:val="en-US"/>
        </w:rPr>
      </w:pPr>
    </w:p>
    <w:p w14:paraId="7F8F4E8A" w14:textId="4369CB00" w:rsidR="00105D72" w:rsidRPr="005A0C0A" w:rsidRDefault="00105D72" w:rsidP="00420C89">
      <w:pPr>
        <w:spacing w:after="40"/>
        <w:jc w:val="center"/>
        <w:rPr>
          <w:sz w:val="18"/>
          <w:szCs w:val="18"/>
        </w:rPr>
      </w:pPr>
      <w:r w:rsidRPr="005A0C0A">
        <w:rPr>
          <w:sz w:val="18"/>
          <w:szCs w:val="18"/>
        </w:rPr>
        <w:lastRenderedPageBreak/>
        <w:t>Список поддерживаемых команд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57"/>
        <w:gridCol w:w="4978"/>
      </w:tblGrid>
      <w:tr w:rsidR="00105D72" w:rsidRPr="005A0C0A" w14:paraId="04D14930" w14:textId="77777777" w:rsidTr="00105D72">
        <w:tc>
          <w:tcPr>
            <w:tcW w:w="2972" w:type="dxa"/>
          </w:tcPr>
          <w:p w14:paraId="7EF7AB71" w14:textId="66E9E90E" w:rsidR="00105D72" w:rsidRPr="005A0C0A" w:rsidRDefault="00105D72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Команда</w:t>
            </w:r>
          </w:p>
        </w:tc>
        <w:tc>
          <w:tcPr>
            <w:tcW w:w="6373" w:type="dxa"/>
          </w:tcPr>
          <w:p w14:paraId="7E790C14" w14:textId="6E75431F" w:rsidR="00105D72" w:rsidRPr="005A0C0A" w:rsidRDefault="00105D72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Описание</w:t>
            </w:r>
          </w:p>
        </w:tc>
      </w:tr>
      <w:tr w:rsidR="00105D72" w:rsidRPr="005A0C0A" w14:paraId="4B2BBD82" w14:textId="77777777" w:rsidTr="00105D72">
        <w:tc>
          <w:tcPr>
            <w:tcW w:w="2972" w:type="dxa"/>
          </w:tcPr>
          <w:p w14:paraId="6BF17BE5" w14:textId="773B3A80" w:rsidR="00105D72" w:rsidRPr="005A0C0A" w:rsidRDefault="00105D72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>-menu</w:t>
            </w:r>
          </w:p>
        </w:tc>
        <w:tc>
          <w:tcPr>
            <w:tcW w:w="6373" w:type="dxa"/>
          </w:tcPr>
          <w:p w14:paraId="2A2AE8A5" w14:textId="61F5D4D2" w:rsidR="00105D72" w:rsidRPr="005A0C0A" w:rsidRDefault="00105D72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Вызывает основное меню</w:t>
            </w:r>
          </w:p>
        </w:tc>
      </w:tr>
      <w:tr w:rsidR="00105D72" w:rsidRPr="005A0C0A" w14:paraId="63263496" w14:textId="77777777" w:rsidTr="00105D72">
        <w:tc>
          <w:tcPr>
            <w:tcW w:w="2972" w:type="dxa"/>
          </w:tcPr>
          <w:p w14:paraId="68120D93" w14:textId="30405D49" w:rsidR="00105D72" w:rsidRPr="005A0C0A" w:rsidRDefault="00105D72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>-info</w:t>
            </w:r>
          </w:p>
        </w:tc>
        <w:tc>
          <w:tcPr>
            <w:tcW w:w="6373" w:type="dxa"/>
          </w:tcPr>
          <w:p w14:paraId="179FA914" w14:textId="2843CEC6" w:rsidR="00105D72" w:rsidRPr="005A0C0A" w:rsidRDefault="00105D72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Отображает текущие установленные параметры</w:t>
            </w:r>
          </w:p>
        </w:tc>
      </w:tr>
      <w:tr w:rsidR="00105D72" w:rsidRPr="005A0C0A" w14:paraId="77D6C060" w14:textId="77777777" w:rsidTr="00105D72">
        <w:tc>
          <w:tcPr>
            <w:tcW w:w="2972" w:type="dxa"/>
          </w:tcPr>
          <w:p w14:paraId="4BBC53E8" w14:textId="70B94EE4" w:rsidR="00105D72" w:rsidRPr="005A0C0A" w:rsidRDefault="00105D72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</w:rPr>
              <w:t>-</w:t>
            </w:r>
            <w:r w:rsidRPr="005A0C0A">
              <w:rPr>
                <w:sz w:val="18"/>
                <w:szCs w:val="18"/>
                <w:lang w:val="en-US"/>
              </w:rPr>
              <w:t>commands</w:t>
            </w:r>
          </w:p>
        </w:tc>
        <w:tc>
          <w:tcPr>
            <w:tcW w:w="6373" w:type="dxa"/>
          </w:tcPr>
          <w:p w14:paraId="12EBB6F6" w14:textId="07770CA6" w:rsidR="00105D72" w:rsidRPr="005A0C0A" w:rsidRDefault="00105D72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Показывает справку по изменению основных параметров</w:t>
            </w:r>
          </w:p>
        </w:tc>
      </w:tr>
      <w:tr w:rsidR="00105D72" w:rsidRPr="005A0C0A" w14:paraId="25C0B545" w14:textId="77777777" w:rsidTr="00105D72">
        <w:tc>
          <w:tcPr>
            <w:tcW w:w="2972" w:type="dxa"/>
          </w:tcPr>
          <w:p w14:paraId="049F07E2" w14:textId="0F4C39D9" w:rsidR="00105D72" w:rsidRPr="005A0C0A" w:rsidRDefault="00105D72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</w:rPr>
              <w:t>-exit</w:t>
            </w:r>
          </w:p>
        </w:tc>
        <w:tc>
          <w:tcPr>
            <w:tcW w:w="6373" w:type="dxa"/>
          </w:tcPr>
          <w:p w14:paraId="63FE16E2" w14:textId="4EC7749E" w:rsidR="00105D72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Переводит вариометр в нормальный режим работы</w:t>
            </w:r>
          </w:p>
        </w:tc>
      </w:tr>
      <w:tr w:rsidR="00105D72" w:rsidRPr="005A0C0A" w14:paraId="45093F7B" w14:textId="77777777" w:rsidTr="00105D72">
        <w:tc>
          <w:tcPr>
            <w:tcW w:w="2972" w:type="dxa"/>
          </w:tcPr>
          <w:p w14:paraId="6CF6D162" w14:textId="50F09A2D" w:rsidR="00105D72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</w:rPr>
              <w:t>-</w:t>
            </w:r>
            <w:r w:rsidRPr="005A0C0A">
              <w:rPr>
                <w:sz w:val="18"/>
                <w:szCs w:val="18"/>
                <w:lang w:val="en-US"/>
              </w:rPr>
              <w:t>reset</w:t>
            </w:r>
          </w:p>
        </w:tc>
        <w:tc>
          <w:tcPr>
            <w:tcW w:w="6373" w:type="dxa"/>
          </w:tcPr>
          <w:p w14:paraId="53CB9B14" w14:textId="216BE0CF" w:rsidR="00105D72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Устанавливает заводские настройки</w:t>
            </w:r>
          </w:p>
        </w:tc>
      </w:tr>
      <w:tr w:rsidR="00105D72" w:rsidRPr="005A0C0A" w14:paraId="2DF2DB64" w14:textId="77777777" w:rsidTr="00105D72">
        <w:tc>
          <w:tcPr>
            <w:tcW w:w="2972" w:type="dxa"/>
          </w:tcPr>
          <w:p w14:paraId="0ED53D22" w14:textId="74212035" w:rsidR="00105D72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</w:rPr>
              <w:t>-</w:t>
            </w:r>
            <w:r w:rsidRPr="005A0C0A">
              <w:rPr>
                <w:sz w:val="18"/>
                <w:szCs w:val="18"/>
                <w:lang w:val="en-US"/>
              </w:rPr>
              <w:t>set vario off X</w:t>
            </w:r>
          </w:p>
        </w:tc>
        <w:tc>
          <w:tcPr>
            <w:tcW w:w="6373" w:type="dxa"/>
          </w:tcPr>
          <w:p w14:paraId="259706F6" w14:textId="7E218F46" w:rsidR="00105D72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При Х не равным нулю отключает звук вариометра (для использования звука ведущего устройства)</w:t>
            </w:r>
          </w:p>
        </w:tc>
      </w:tr>
      <w:tr w:rsidR="00E95808" w:rsidRPr="005A0C0A" w14:paraId="19F7E2A4" w14:textId="77777777" w:rsidTr="00105D72">
        <w:tc>
          <w:tcPr>
            <w:tcW w:w="2972" w:type="dxa"/>
          </w:tcPr>
          <w:p w14:paraId="6B82FAA1" w14:textId="65842F75" w:rsidR="00E95808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>-set pre up on X</w:t>
            </w:r>
          </w:p>
        </w:tc>
        <w:tc>
          <w:tcPr>
            <w:tcW w:w="6373" w:type="dxa"/>
          </w:tcPr>
          <w:p w14:paraId="1AD5DFD0" w14:textId="09BAA87E" w:rsidR="00E95808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 xml:space="preserve">При Х – </w:t>
            </w:r>
            <w:r w:rsidR="00BA466E" w:rsidRPr="005A0C0A">
              <w:rPr>
                <w:sz w:val="18"/>
                <w:szCs w:val="18"/>
              </w:rPr>
              <w:t>не равным нулю</w:t>
            </w:r>
            <w:r w:rsidRPr="005A0C0A">
              <w:rPr>
                <w:sz w:val="18"/>
                <w:szCs w:val="18"/>
              </w:rPr>
              <w:t xml:space="preserve"> включает звуковую индикацию пр</w:t>
            </w:r>
            <w:r w:rsidR="00566EE3" w:rsidRPr="005A0C0A">
              <w:rPr>
                <w:sz w:val="18"/>
                <w:szCs w:val="18"/>
              </w:rPr>
              <w:t>е</w:t>
            </w:r>
            <w:r w:rsidRPr="005A0C0A">
              <w:rPr>
                <w:sz w:val="18"/>
                <w:szCs w:val="18"/>
              </w:rPr>
              <w:t>дподъема</w:t>
            </w:r>
          </w:p>
        </w:tc>
      </w:tr>
      <w:tr w:rsidR="00E95808" w:rsidRPr="005A0C0A" w14:paraId="61D5A783" w14:textId="77777777" w:rsidTr="00105D72">
        <w:tc>
          <w:tcPr>
            <w:tcW w:w="2972" w:type="dxa"/>
          </w:tcPr>
          <w:p w14:paraId="613CF76A" w14:textId="4612ADBE" w:rsidR="00E95808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</w:rPr>
              <w:t>-</w:t>
            </w:r>
            <w:r w:rsidRPr="005A0C0A">
              <w:rPr>
                <w:sz w:val="18"/>
                <w:szCs w:val="18"/>
                <w:lang w:val="en-US"/>
              </w:rPr>
              <w:t>set lift thres X</w:t>
            </w:r>
          </w:p>
        </w:tc>
        <w:tc>
          <w:tcPr>
            <w:tcW w:w="6373" w:type="dxa"/>
          </w:tcPr>
          <w:p w14:paraId="7AEC99D0" w14:textId="3C4E2C3C" w:rsidR="00E95808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Устанавливает порог скороподъемности Х</w:t>
            </w:r>
            <w:r w:rsidR="00566EE3" w:rsidRPr="005A0C0A">
              <w:rPr>
                <w:sz w:val="18"/>
                <w:szCs w:val="18"/>
              </w:rPr>
              <w:t xml:space="preserve"> см/сек</w:t>
            </w:r>
            <w:r w:rsidRPr="005A0C0A">
              <w:rPr>
                <w:sz w:val="18"/>
                <w:szCs w:val="18"/>
              </w:rPr>
              <w:t xml:space="preserve">, выше которого начинается прерывистая звуковая индикация подъема </w:t>
            </w:r>
          </w:p>
        </w:tc>
      </w:tr>
      <w:tr w:rsidR="00E95808" w:rsidRPr="005A0C0A" w14:paraId="71ADD598" w14:textId="77777777" w:rsidTr="00105D72">
        <w:tc>
          <w:tcPr>
            <w:tcW w:w="2972" w:type="dxa"/>
          </w:tcPr>
          <w:p w14:paraId="54965EE0" w14:textId="5D466F63" w:rsidR="00E95808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-</w:t>
            </w:r>
            <w:r w:rsidRPr="005A0C0A">
              <w:rPr>
                <w:sz w:val="18"/>
                <w:szCs w:val="18"/>
                <w:lang w:val="en-US"/>
              </w:rPr>
              <w:t>set sink thres X</w:t>
            </w:r>
          </w:p>
        </w:tc>
        <w:tc>
          <w:tcPr>
            <w:tcW w:w="6373" w:type="dxa"/>
          </w:tcPr>
          <w:p w14:paraId="27C2A7D8" w14:textId="2C0B1033" w:rsidR="00E95808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Устанавливает порог скороподъемности Х</w:t>
            </w:r>
            <w:r w:rsidR="00566EE3" w:rsidRPr="005A0C0A">
              <w:rPr>
                <w:sz w:val="18"/>
                <w:szCs w:val="18"/>
              </w:rPr>
              <w:t xml:space="preserve"> см/сек</w:t>
            </w:r>
            <w:r w:rsidRPr="005A0C0A">
              <w:rPr>
                <w:sz w:val="18"/>
                <w:szCs w:val="18"/>
              </w:rPr>
              <w:t xml:space="preserve">, ниже которого начинается непрерывная звуковая индикация спуска </w:t>
            </w:r>
          </w:p>
        </w:tc>
      </w:tr>
      <w:tr w:rsidR="00E95808" w:rsidRPr="005A0C0A" w14:paraId="14204BF4" w14:textId="77777777" w:rsidTr="00105D72">
        <w:tc>
          <w:tcPr>
            <w:tcW w:w="2972" w:type="dxa"/>
          </w:tcPr>
          <w:p w14:paraId="68193030" w14:textId="2919DF2E" w:rsidR="00E95808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 xml:space="preserve">-set </w:t>
            </w:r>
            <w:r w:rsidR="004B7014" w:rsidRPr="005A0C0A">
              <w:rPr>
                <w:sz w:val="18"/>
                <w:szCs w:val="18"/>
                <w:lang w:val="en-US"/>
              </w:rPr>
              <w:t>pre up</w:t>
            </w:r>
            <w:r w:rsidRPr="005A0C0A">
              <w:rPr>
                <w:sz w:val="18"/>
                <w:szCs w:val="18"/>
                <w:lang w:val="en-US"/>
              </w:rPr>
              <w:t xml:space="preserve"> thres X</w:t>
            </w:r>
          </w:p>
        </w:tc>
        <w:tc>
          <w:tcPr>
            <w:tcW w:w="6373" w:type="dxa"/>
          </w:tcPr>
          <w:p w14:paraId="295A9C06" w14:textId="380D99D4" w:rsidR="00E95808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Устанавливает порог скороподъемности Х</w:t>
            </w:r>
            <w:r w:rsidR="00566EE3" w:rsidRPr="005A0C0A">
              <w:rPr>
                <w:sz w:val="18"/>
                <w:szCs w:val="18"/>
              </w:rPr>
              <w:t xml:space="preserve"> см/сек</w:t>
            </w:r>
            <w:r w:rsidRPr="005A0C0A">
              <w:rPr>
                <w:sz w:val="18"/>
                <w:szCs w:val="18"/>
              </w:rPr>
              <w:t xml:space="preserve">, выше которого начинается прерывистая звуковая индикация предподъема. Этот параметр должен лежать в промежутке между </w:t>
            </w:r>
            <w:r w:rsidRPr="005A0C0A">
              <w:rPr>
                <w:sz w:val="18"/>
                <w:szCs w:val="18"/>
                <w:lang w:val="en-US"/>
              </w:rPr>
              <w:t>lift</w:t>
            </w:r>
            <w:r w:rsidRPr="005A0C0A">
              <w:rPr>
                <w:sz w:val="18"/>
                <w:szCs w:val="18"/>
              </w:rPr>
              <w:t xml:space="preserve"> </w:t>
            </w:r>
            <w:r w:rsidRPr="005A0C0A">
              <w:rPr>
                <w:sz w:val="18"/>
                <w:szCs w:val="18"/>
                <w:lang w:val="en-US"/>
              </w:rPr>
              <w:t>thres</w:t>
            </w:r>
            <w:r w:rsidRPr="005A0C0A">
              <w:rPr>
                <w:sz w:val="18"/>
                <w:szCs w:val="18"/>
              </w:rPr>
              <w:t xml:space="preserve"> и </w:t>
            </w:r>
            <w:r w:rsidRPr="005A0C0A">
              <w:rPr>
                <w:sz w:val="18"/>
                <w:szCs w:val="18"/>
                <w:lang w:val="en-US"/>
              </w:rPr>
              <w:t>sink</w:t>
            </w:r>
            <w:r w:rsidRPr="005A0C0A">
              <w:rPr>
                <w:sz w:val="18"/>
                <w:szCs w:val="18"/>
              </w:rPr>
              <w:t xml:space="preserve"> </w:t>
            </w:r>
            <w:r w:rsidRPr="005A0C0A">
              <w:rPr>
                <w:sz w:val="18"/>
                <w:szCs w:val="18"/>
                <w:lang w:val="en-US"/>
              </w:rPr>
              <w:t>thres</w:t>
            </w:r>
          </w:p>
        </w:tc>
      </w:tr>
      <w:tr w:rsidR="00E95808" w:rsidRPr="005A0C0A" w14:paraId="21F45D2D" w14:textId="77777777" w:rsidTr="00105D72">
        <w:tc>
          <w:tcPr>
            <w:tcW w:w="2972" w:type="dxa"/>
          </w:tcPr>
          <w:p w14:paraId="79393DC1" w14:textId="0A42BEE5" w:rsidR="00E95808" w:rsidRPr="005A0C0A" w:rsidRDefault="00E95808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>-set kalman q accel X</w:t>
            </w:r>
          </w:p>
        </w:tc>
        <w:tc>
          <w:tcPr>
            <w:tcW w:w="6373" w:type="dxa"/>
          </w:tcPr>
          <w:p w14:paraId="2402FEC4" w14:textId="764032AF" w:rsidR="006573BD" w:rsidRPr="005A0C0A" w:rsidRDefault="00E95808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 xml:space="preserve">Устанавливает значение </w:t>
            </w:r>
            <w:r w:rsidR="006573BD" w:rsidRPr="005A0C0A">
              <w:rPr>
                <w:sz w:val="18"/>
                <w:szCs w:val="18"/>
              </w:rPr>
              <w:t>дисперсии вертикального ускорения Х в см/сек</w:t>
            </w:r>
            <w:r w:rsidR="006573BD" w:rsidRPr="005A0C0A">
              <w:rPr>
                <w:sz w:val="18"/>
                <w:szCs w:val="18"/>
                <w:vertAlign w:val="superscript"/>
              </w:rPr>
              <w:t>2</w:t>
            </w:r>
            <w:r w:rsidR="006573BD" w:rsidRPr="005A0C0A">
              <w:rPr>
                <w:sz w:val="18"/>
                <w:szCs w:val="18"/>
              </w:rPr>
              <w:t>. При увеличении данного параметра чувствительность РАСТЕТ, но также и растет число случайных срабатываний от незначительных изменений давления.</w:t>
            </w:r>
          </w:p>
        </w:tc>
      </w:tr>
      <w:tr w:rsidR="00E95808" w:rsidRPr="005A0C0A" w14:paraId="29ED847B" w14:textId="77777777" w:rsidTr="00105D72">
        <w:tc>
          <w:tcPr>
            <w:tcW w:w="2972" w:type="dxa"/>
          </w:tcPr>
          <w:p w14:paraId="6A87B32A" w14:textId="453A8445" w:rsidR="00E95808" w:rsidRPr="005A0C0A" w:rsidRDefault="006573BD" w:rsidP="00420C89">
            <w:pPr>
              <w:spacing w:after="40"/>
              <w:rPr>
                <w:sz w:val="18"/>
                <w:szCs w:val="18"/>
                <w:lang w:val="en-US"/>
              </w:rPr>
            </w:pPr>
            <w:r w:rsidRPr="005A0C0A">
              <w:rPr>
                <w:sz w:val="18"/>
                <w:szCs w:val="18"/>
                <w:lang w:val="en-US"/>
              </w:rPr>
              <w:t>-set kalman r meas X</w:t>
            </w:r>
          </w:p>
        </w:tc>
        <w:tc>
          <w:tcPr>
            <w:tcW w:w="6373" w:type="dxa"/>
          </w:tcPr>
          <w:p w14:paraId="72F130E4" w14:textId="4AEE6A5C" w:rsidR="00E95808" w:rsidRPr="005A0C0A" w:rsidRDefault="006573BD" w:rsidP="00420C89">
            <w:pPr>
              <w:spacing w:after="40"/>
              <w:rPr>
                <w:sz w:val="18"/>
                <w:szCs w:val="18"/>
              </w:rPr>
            </w:pPr>
            <w:r w:rsidRPr="005A0C0A">
              <w:rPr>
                <w:sz w:val="18"/>
                <w:szCs w:val="18"/>
              </w:rPr>
              <w:t>Устанавливает значение дисперсии датчика высоты Х в см</w:t>
            </w:r>
            <w:r w:rsidRPr="005A0C0A">
              <w:rPr>
                <w:sz w:val="18"/>
                <w:szCs w:val="18"/>
                <w:vertAlign w:val="superscript"/>
              </w:rPr>
              <w:t>2</w:t>
            </w:r>
            <w:r w:rsidRPr="005A0C0A">
              <w:rPr>
                <w:sz w:val="18"/>
                <w:szCs w:val="18"/>
              </w:rPr>
              <w:t>. Примерно равно среднеквадратичному отклонению датчика давления в квадрате. При увеличении этого параметра несколько ПАДАЕТ чувствительность, но растет стабильность показаний вариометра.</w:t>
            </w:r>
          </w:p>
        </w:tc>
      </w:tr>
    </w:tbl>
    <w:p w14:paraId="4C9D9BE9" w14:textId="556AC049" w:rsidR="00105D72" w:rsidRDefault="006573BD" w:rsidP="00420C89">
      <w:pPr>
        <w:spacing w:after="40"/>
        <w:rPr>
          <w:sz w:val="18"/>
          <w:szCs w:val="18"/>
        </w:rPr>
      </w:pPr>
      <w:r w:rsidRPr="005A0C0A">
        <w:rPr>
          <w:sz w:val="18"/>
          <w:szCs w:val="18"/>
        </w:rPr>
        <w:t>Пример</w:t>
      </w:r>
      <w:r w:rsidR="00566EE3" w:rsidRPr="005A0C0A">
        <w:rPr>
          <w:sz w:val="18"/>
          <w:szCs w:val="18"/>
        </w:rPr>
        <w:t>: -</w:t>
      </w:r>
      <w:r w:rsidR="00566EE3" w:rsidRPr="005A0C0A">
        <w:rPr>
          <w:sz w:val="18"/>
          <w:szCs w:val="18"/>
          <w:lang w:val="en-US"/>
        </w:rPr>
        <w:t>set</w:t>
      </w:r>
      <w:r w:rsidR="00566EE3" w:rsidRPr="005A0C0A">
        <w:rPr>
          <w:sz w:val="18"/>
          <w:szCs w:val="18"/>
        </w:rPr>
        <w:t xml:space="preserve"> </w:t>
      </w:r>
      <w:r w:rsidR="00566EE3" w:rsidRPr="005A0C0A">
        <w:rPr>
          <w:sz w:val="18"/>
          <w:szCs w:val="18"/>
          <w:lang w:val="en-US"/>
        </w:rPr>
        <w:t>lift</w:t>
      </w:r>
      <w:r w:rsidR="00566EE3" w:rsidRPr="005A0C0A">
        <w:rPr>
          <w:sz w:val="18"/>
          <w:szCs w:val="18"/>
        </w:rPr>
        <w:t xml:space="preserve"> </w:t>
      </w:r>
      <w:r w:rsidR="00566EE3" w:rsidRPr="005A0C0A">
        <w:rPr>
          <w:sz w:val="18"/>
          <w:szCs w:val="18"/>
          <w:lang w:val="en-US"/>
        </w:rPr>
        <w:t>thres</w:t>
      </w:r>
      <w:r w:rsidR="00566EE3" w:rsidRPr="005A0C0A">
        <w:rPr>
          <w:sz w:val="18"/>
          <w:szCs w:val="18"/>
        </w:rPr>
        <w:t xml:space="preserve"> 15 установит порог звуковой сигнализации подъема 0,15 м/сек.</w:t>
      </w:r>
    </w:p>
    <w:p w14:paraId="3A4C94F2" w14:textId="364EB843" w:rsidR="005A0C0A" w:rsidRPr="004E11C3" w:rsidRDefault="0047358C" w:rsidP="005A0C0A">
      <w:pPr>
        <w:spacing w:after="40"/>
        <w:jc w:val="center"/>
        <w:rPr>
          <w:sz w:val="18"/>
          <w:szCs w:val="18"/>
        </w:rPr>
      </w:pPr>
      <w:r>
        <w:rPr>
          <w:sz w:val="18"/>
          <w:szCs w:val="18"/>
        </w:rPr>
        <w:t>По техническим вопросам</w:t>
      </w:r>
      <w:r w:rsidR="004E11C3">
        <w:rPr>
          <w:sz w:val="18"/>
          <w:szCs w:val="18"/>
        </w:rPr>
        <w:t>:</w:t>
      </w:r>
    </w:p>
    <w:p w14:paraId="1BA9EFC6" w14:textId="7C33E69F" w:rsidR="0047358C" w:rsidRPr="0047358C" w:rsidRDefault="0047358C" w:rsidP="005A0C0A">
      <w:pPr>
        <w:spacing w:after="4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Почта: </w:t>
      </w:r>
      <w:r>
        <w:rPr>
          <w:sz w:val="18"/>
          <w:szCs w:val="18"/>
          <w:lang w:val="en-US"/>
        </w:rPr>
        <w:t>baklan</w:t>
      </w:r>
      <w:r w:rsidRPr="0047358C">
        <w:rPr>
          <w:sz w:val="18"/>
          <w:szCs w:val="18"/>
        </w:rPr>
        <w:t>.</w:t>
      </w:r>
      <w:r>
        <w:rPr>
          <w:sz w:val="18"/>
          <w:szCs w:val="18"/>
          <w:lang w:val="en-US"/>
        </w:rPr>
        <w:t>vario</w:t>
      </w:r>
      <w:r w:rsidRPr="0047358C">
        <w:rPr>
          <w:sz w:val="18"/>
          <w:szCs w:val="18"/>
        </w:rPr>
        <w:t>@</w:t>
      </w:r>
      <w:r>
        <w:rPr>
          <w:sz w:val="18"/>
          <w:szCs w:val="18"/>
          <w:lang w:val="en-US"/>
        </w:rPr>
        <w:t>gmail</w:t>
      </w:r>
      <w:r w:rsidRPr="0047358C">
        <w:rPr>
          <w:sz w:val="18"/>
          <w:szCs w:val="18"/>
        </w:rPr>
        <w:t>.</w:t>
      </w:r>
      <w:r>
        <w:rPr>
          <w:sz w:val="18"/>
          <w:szCs w:val="18"/>
          <w:lang w:val="en-US"/>
        </w:rPr>
        <w:t>com</w:t>
      </w:r>
    </w:p>
    <w:p w14:paraId="184ED47F" w14:textId="6E235D2B" w:rsidR="00420C89" w:rsidRDefault="00420C89" w:rsidP="00420C89">
      <w:pPr>
        <w:spacing w:after="40"/>
        <w:jc w:val="center"/>
        <w:rPr>
          <w:sz w:val="20"/>
          <w:szCs w:val="20"/>
        </w:rPr>
      </w:pPr>
    </w:p>
    <w:p w14:paraId="5DBA1AC1" w14:textId="47A139C0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0F315A36" w14:textId="735E8CD3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0D4D783C" w14:textId="700A59C1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582237A6" w14:textId="33BDC2EE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11EC0652" w14:textId="26BB33CF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76BF52A1" w14:textId="77777777" w:rsidR="0047358C" w:rsidRDefault="0047358C" w:rsidP="00420C89">
      <w:pPr>
        <w:spacing w:after="40"/>
        <w:jc w:val="center"/>
        <w:rPr>
          <w:sz w:val="20"/>
          <w:szCs w:val="20"/>
        </w:rPr>
      </w:pPr>
    </w:p>
    <w:p w14:paraId="1D4B6613" w14:textId="79104535" w:rsidR="00420C89" w:rsidRPr="00420C89" w:rsidRDefault="00420C89" w:rsidP="00420C89">
      <w:pPr>
        <w:spacing w:after="40"/>
        <w:jc w:val="center"/>
        <w:rPr>
          <w:sz w:val="20"/>
          <w:szCs w:val="20"/>
        </w:rPr>
      </w:pPr>
      <w:r w:rsidRPr="00420C89">
        <w:rPr>
          <w:sz w:val="20"/>
          <w:szCs w:val="20"/>
        </w:rPr>
        <w:t>Электрические характеристики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23"/>
        <w:gridCol w:w="845"/>
        <w:gridCol w:w="836"/>
        <w:gridCol w:w="813"/>
        <w:gridCol w:w="1518"/>
      </w:tblGrid>
      <w:tr w:rsidR="00420C89" w:rsidRPr="00420C89" w14:paraId="7C12E143" w14:textId="77777777" w:rsidTr="007125C6">
        <w:tc>
          <w:tcPr>
            <w:tcW w:w="3323" w:type="dxa"/>
            <w:vMerge w:val="restart"/>
          </w:tcPr>
          <w:p w14:paraId="7097BBA5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2494" w:type="dxa"/>
            <w:gridSpan w:val="3"/>
          </w:tcPr>
          <w:p w14:paraId="0806937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Значение</w:t>
            </w:r>
          </w:p>
        </w:tc>
        <w:tc>
          <w:tcPr>
            <w:tcW w:w="1518" w:type="dxa"/>
            <w:vMerge w:val="restart"/>
          </w:tcPr>
          <w:p w14:paraId="7F5507A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Единицы измерения</w:t>
            </w:r>
          </w:p>
        </w:tc>
      </w:tr>
      <w:tr w:rsidR="00420C89" w:rsidRPr="00420C89" w14:paraId="11C8F85B" w14:textId="77777777" w:rsidTr="007125C6">
        <w:tc>
          <w:tcPr>
            <w:tcW w:w="3323" w:type="dxa"/>
            <w:vMerge/>
          </w:tcPr>
          <w:p w14:paraId="7B58BAA7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45" w:type="dxa"/>
          </w:tcPr>
          <w:p w14:paraId="15FD877D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Мин.</w:t>
            </w:r>
          </w:p>
        </w:tc>
        <w:tc>
          <w:tcPr>
            <w:tcW w:w="836" w:type="dxa"/>
          </w:tcPr>
          <w:p w14:paraId="3A4392C3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Ном.</w:t>
            </w:r>
          </w:p>
        </w:tc>
        <w:tc>
          <w:tcPr>
            <w:tcW w:w="813" w:type="dxa"/>
          </w:tcPr>
          <w:p w14:paraId="4D622033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Макс.</w:t>
            </w:r>
          </w:p>
        </w:tc>
        <w:tc>
          <w:tcPr>
            <w:tcW w:w="1518" w:type="dxa"/>
            <w:vMerge/>
          </w:tcPr>
          <w:p w14:paraId="487A2AC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</w:tr>
      <w:tr w:rsidR="00420C89" w:rsidRPr="00420C89" w14:paraId="647DCE5A" w14:textId="77777777" w:rsidTr="007125C6">
        <w:tc>
          <w:tcPr>
            <w:tcW w:w="3323" w:type="dxa"/>
          </w:tcPr>
          <w:p w14:paraId="65EC7487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Напряжение питания от з/у</w:t>
            </w:r>
          </w:p>
        </w:tc>
        <w:tc>
          <w:tcPr>
            <w:tcW w:w="845" w:type="dxa"/>
          </w:tcPr>
          <w:p w14:paraId="3B3F4519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4,3</w:t>
            </w:r>
          </w:p>
        </w:tc>
        <w:tc>
          <w:tcPr>
            <w:tcW w:w="836" w:type="dxa"/>
          </w:tcPr>
          <w:p w14:paraId="054A92B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5</w:t>
            </w:r>
          </w:p>
        </w:tc>
        <w:tc>
          <w:tcPr>
            <w:tcW w:w="813" w:type="dxa"/>
          </w:tcPr>
          <w:p w14:paraId="18EA7C80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8,5</w:t>
            </w:r>
          </w:p>
        </w:tc>
        <w:tc>
          <w:tcPr>
            <w:tcW w:w="1518" w:type="dxa"/>
          </w:tcPr>
          <w:p w14:paraId="76B6F910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Вольт</w:t>
            </w:r>
          </w:p>
        </w:tc>
      </w:tr>
      <w:tr w:rsidR="00420C89" w:rsidRPr="00420C89" w14:paraId="073E6E5A" w14:textId="77777777" w:rsidTr="007125C6">
        <w:tc>
          <w:tcPr>
            <w:tcW w:w="3323" w:type="dxa"/>
          </w:tcPr>
          <w:p w14:paraId="49623021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Напряжение аккумулятора</w:t>
            </w:r>
          </w:p>
        </w:tc>
        <w:tc>
          <w:tcPr>
            <w:tcW w:w="845" w:type="dxa"/>
          </w:tcPr>
          <w:p w14:paraId="56DD4F3C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2,9</w:t>
            </w:r>
          </w:p>
        </w:tc>
        <w:tc>
          <w:tcPr>
            <w:tcW w:w="836" w:type="dxa"/>
          </w:tcPr>
          <w:p w14:paraId="0335843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3,8</w:t>
            </w:r>
          </w:p>
        </w:tc>
        <w:tc>
          <w:tcPr>
            <w:tcW w:w="813" w:type="dxa"/>
          </w:tcPr>
          <w:p w14:paraId="371D2C0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4,2</w:t>
            </w:r>
          </w:p>
        </w:tc>
        <w:tc>
          <w:tcPr>
            <w:tcW w:w="1518" w:type="dxa"/>
          </w:tcPr>
          <w:p w14:paraId="752E2B4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Вольт</w:t>
            </w:r>
          </w:p>
        </w:tc>
      </w:tr>
      <w:tr w:rsidR="00420C89" w:rsidRPr="00420C89" w14:paraId="3980BDDC" w14:textId="77777777" w:rsidTr="007125C6">
        <w:tc>
          <w:tcPr>
            <w:tcW w:w="3323" w:type="dxa"/>
          </w:tcPr>
          <w:p w14:paraId="011C316A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Емкость аккумулятора</w:t>
            </w:r>
          </w:p>
        </w:tc>
        <w:tc>
          <w:tcPr>
            <w:tcW w:w="845" w:type="dxa"/>
          </w:tcPr>
          <w:p w14:paraId="31A0644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71330D05" w14:textId="3932BC6A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</w:t>
            </w:r>
            <w:r w:rsidR="005A0C0A">
              <w:rPr>
                <w:sz w:val="20"/>
                <w:szCs w:val="20"/>
              </w:rPr>
              <w:t>0</w:t>
            </w:r>
            <w:r w:rsidRPr="00420C89">
              <w:rPr>
                <w:sz w:val="20"/>
                <w:szCs w:val="20"/>
              </w:rPr>
              <w:t>0</w:t>
            </w:r>
          </w:p>
        </w:tc>
        <w:tc>
          <w:tcPr>
            <w:tcW w:w="813" w:type="dxa"/>
          </w:tcPr>
          <w:p w14:paraId="4E876460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3B229A28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мА/ч</w:t>
            </w:r>
          </w:p>
        </w:tc>
      </w:tr>
      <w:tr w:rsidR="00420C89" w:rsidRPr="00420C89" w14:paraId="68EC0B9E" w14:textId="77777777" w:rsidTr="007125C6">
        <w:tc>
          <w:tcPr>
            <w:tcW w:w="3323" w:type="dxa"/>
          </w:tcPr>
          <w:p w14:paraId="1B0065C9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 xml:space="preserve">Ток зарядки аккумулятора </w:t>
            </w:r>
          </w:p>
        </w:tc>
        <w:tc>
          <w:tcPr>
            <w:tcW w:w="845" w:type="dxa"/>
          </w:tcPr>
          <w:p w14:paraId="794D80B8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2D501598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200</w:t>
            </w:r>
          </w:p>
        </w:tc>
        <w:tc>
          <w:tcPr>
            <w:tcW w:w="813" w:type="dxa"/>
          </w:tcPr>
          <w:p w14:paraId="745940B5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1F144D74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7B98CF7E" w14:textId="77777777" w:rsidTr="007125C6">
        <w:tc>
          <w:tcPr>
            <w:tcW w:w="3323" w:type="dxa"/>
          </w:tcPr>
          <w:p w14:paraId="42869A3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 xml:space="preserve">Ток потребления </w:t>
            </w:r>
          </w:p>
        </w:tc>
        <w:tc>
          <w:tcPr>
            <w:tcW w:w="845" w:type="dxa"/>
          </w:tcPr>
          <w:p w14:paraId="40D8214D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3E826C93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13" w:type="dxa"/>
          </w:tcPr>
          <w:p w14:paraId="2C8C28EF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180B1106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</w:tr>
      <w:tr w:rsidR="00420C89" w:rsidRPr="00420C89" w14:paraId="0C8C54D0" w14:textId="77777777" w:rsidTr="007125C6">
        <w:tc>
          <w:tcPr>
            <w:tcW w:w="3323" w:type="dxa"/>
          </w:tcPr>
          <w:p w14:paraId="305D1D7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 xml:space="preserve">-в режиме «быстрой» рассылки рекламных пакетов </w:t>
            </w:r>
            <w:r w:rsidRPr="00420C89">
              <w:rPr>
                <w:sz w:val="20"/>
                <w:szCs w:val="20"/>
                <w:lang w:val="en-US"/>
              </w:rPr>
              <w:t>BLE</w:t>
            </w:r>
          </w:p>
        </w:tc>
        <w:tc>
          <w:tcPr>
            <w:tcW w:w="845" w:type="dxa"/>
          </w:tcPr>
          <w:p w14:paraId="7F3F5DE0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3D0154CF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</w:tcPr>
          <w:p w14:paraId="771F5B8B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0907D53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6DFE8A71" w14:textId="77777777" w:rsidTr="007125C6">
        <w:tc>
          <w:tcPr>
            <w:tcW w:w="3323" w:type="dxa"/>
          </w:tcPr>
          <w:p w14:paraId="7E9E664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 xml:space="preserve">- в режиме «медленной» рассылки рекламных пакетов </w:t>
            </w:r>
            <w:r w:rsidRPr="00420C89">
              <w:rPr>
                <w:sz w:val="20"/>
                <w:szCs w:val="20"/>
                <w:lang w:val="en-US"/>
              </w:rPr>
              <w:t>BLE</w:t>
            </w:r>
          </w:p>
        </w:tc>
        <w:tc>
          <w:tcPr>
            <w:tcW w:w="845" w:type="dxa"/>
          </w:tcPr>
          <w:p w14:paraId="1DC5E2BF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1,4</w:t>
            </w:r>
          </w:p>
        </w:tc>
        <w:tc>
          <w:tcPr>
            <w:tcW w:w="836" w:type="dxa"/>
          </w:tcPr>
          <w:p w14:paraId="4B987B19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1,7</w:t>
            </w:r>
          </w:p>
        </w:tc>
        <w:tc>
          <w:tcPr>
            <w:tcW w:w="813" w:type="dxa"/>
          </w:tcPr>
          <w:p w14:paraId="33B75363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1,9</w:t>
            </w:r>
          </w:p>
        </w:tc>
        <w:tc>
          <w:tcPr>
            <w:tcW w:w="1518" w:type="dxa"/>
          </w:tcPr>
          <w:p w14:paraId="1B06C69F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44304E48" w14:textId="77777777" w:rsidTr="007125C6">
        <w:tc>
          <w:tcPr>
            <w:tcW w:w="3323" w:type="dxa"/>
          </w:tcPr>
          <w:p w14:paraId="5911F23B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-в режиме установленного соединения с ведущим устройством</w:t>
            </w:r>
          </w:p>
        </w:tc>
        <w:tc>
          <w:tcPr>
            <w:tcW w:w="845" w:type="dxa"/>
          </w:tcPr>
          <w:p w14:paraId="2086B1E7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1,4</w:t>
            </w:r>
          </w:p>
        </w:tc>
        <w:tc>
          <w:tcPr>
            <w:tcW w:w="836" w:type="dxa"/>
          </w:tcPr>
          <w:p w14:paraId="6A63B70B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1,6</w:t>
            </w:r>
          </w:p>
        </w:tc>
        <w:tc>
          <w:tcPr>
            <w:tcW w:w="813" w:type="dxa"/>
          </w:tcPr>
          <w:p w14:paraId="0E720FD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1,8</w:t>
            </w:r>
          </w:p>
        </w:tc>
        <w:tc>
          <w:tcPr>
            <w:tcW w:w="1518" w:type="dxa"/>
          </w:tcPr>
          <w:p w14:paraId="48D59134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55C4E99D" w14:textId="77777777" w:rsidTr="007125C6">
        <w:tc>
          <w:tcPr>
            <w:tcW w:w="3323" w:type="dxa"/>
          </w:tcPr>
          <w:p w14:paraId="1D14EE2D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-при громкости «1» и установленном соединении с ведущим устройством (номинальное значение при подъеме 1 м/с)</w:t>
            </w:r>
          </w:p>
        </w:tc>
        <w:tc>
          <w:tcPr>
            <w:tcW w:w="845" w:type="dxa"/>
          </w:tcPr>
          <w:p w14:paraId="4701F89B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31AB3E5B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1,8</w:t>
            </w:r>
          </w:p>
        </w:tc>
        <w:tc>
          <w:tcPr>
            <w:tcW w:w="813" w:type="dxa"/>
          </w:tcPr>
          <w:p w14:paraId="1184000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3</w:t>
            </w:r>
          </w:p>
        </w:tc>
        <w:tc>
          <w:tcPr>
            <w:tcW w:w="1518" w:type="dxa"/>
          </w:tcPr>
          <w:p w14:paraId="1002C825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044144DA" w14:textId="77777777" w:rsidTr="007125C6">
        <w:tc>
          <w:tcPr>
            <w:tcW w:w="3323" w:type="dxa"/>
          </w:tcPr>
          <w:p w14:paraId="7E43126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-при громкости «2» и установленном соединении с ведущим устройством (номинальное значение при подъеме 1 м/с)</w:t>
            </w:r>
          </w:p>
        </w:tc>
        <w:tc>
          <w:tcPr>
            <w:tcW w:w="845" w:type="dxa"/>
          </w:tcPr>
          <w:p w14:paraId="6E253E7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25D99D91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3,5</w:t>
            </w:r>
          </w:p>
        </w:tc>
        <w:tc>
          <w:tcPr>
            <w:tcW w:w="813" w:type="dxa"/>
          </w:tcPr>
          <w:p w14:paraId="287E8AC9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5,5</w:t>
            </w:r>
          </w:p>
        </w:tc>
        <w:tc>
          <w:tcPr>
            <w:tcW w:w="1518" w:type="dxa"/>
          </w:tcPr>
          <w:p w14:paraId="199F02F6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2EBECAFC" w14:textId="77777777" w:rsidTr="007125C6">
        <w:tc>
          <w:tcPr>
            <w:tcW w:w="3323" w:type="dxa"/>
          </w:tcPr>
          <w:p w14:paraId="56FB1C7C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-при громкости «3» и установленном соединении с ведущим устройством (номинальное значение при подъеме 1 м/с)</w:t>
            </w:r>
          </w:p>
        </w:tc>
        <w:tc>
          <w:tcPr>
            <w:tcW w:w="845" w:type="dxa"/>
          </w:tcPr>
          <w:p w14:paraId="7A80B136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36" w:type="dxa"/>
          </w:tcPr>
          <w:p w14:paraId="361B6199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6</w:t>
            </w:r>
          </w:p>
        </w:tc>
        <w:tc>
          <w:tcPr>
            <w:tcW w:w="813" w:type="dxa"/>
          </w:tcPr>
          <w:p w14:paraId="537C0385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9</w:t>
            </w:r>
          </w:p>
        </w:tc>
        <w:tc>
          <w:tcPr>
            <w:tcW w:w="1518" w:type="dxa"/>
          </w:tcPr>
          <w:p w14:paraId="579FF675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мА</w:t>
            </w:r>
          </w:p>
        </w:tc>
      </w:tr>
      <w:tr w:rsidR="00420C89" w:rsidRPr="00420C89" w14:paraId="0BF5E6C7" w14:textId="77777777" w:rsidTr="007125C6">
        <w:tc>
          <w:tcPr>
            <w:tcW w:w="3323" w:type="dxa"/>
          </w:tcPr>
          <w:p w14:paraId="687DEF46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Время работы без подзарядки</w:t>
            </w:r>
          </w:p>
        </w:tc>
        <w:tc>
          <w:tcPr>
            <w:tcW w:w="845" w:type="dxa"/>
          </w:tcPr>
          <w:p w14:paraId="42514671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25</w:t>
            </w:r>
          </w:p>
        </w:tc>
        <w:tc>
          <w:tcPr>
            <w:tcW w:w="836" w:type="dxa"/>
          </w:tcPr>
          <w:p w14:paraId="43083A1D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100</w:t>
            </w:r>
          </w:p>
        </w:tc>
        <w:tc>
          <w:tcPr>
            <w:tcW w:w="813" w:type="dxa"/>
          </w:tcPr>
          <w:p w14:paraId="2DAA34F1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75BDC32F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часов</w:t>
            </w:r>
          </w:p>
        </w:tc>
      </w:tr>
      <w:tr w:rsidR="00420C89" w:rsidRPr="00420C89" w14:paraId="696EBDD5" w14:textId="77777777" w:rsidTr="007125C6">
        <w:tc>
          <w:tcPr>
            <w:tcW w:w="3323" w:type="dxa"/>
          </w:tcPr>
          <w:p w14:paraId="73A307C7" w14:textId="093FD05B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Время зарядки</w:t>
            </w:r>
            <w:r>
              <w:rPr>
                <w:sz w:val="20"/>
                <w:szCs w:val="20"/>
              </w:rPr>
              <w:t xml:space="preserve"> АКБ</w:t>
            </w:r>
          </w:p>
        </w:tc>
        <w:tc>
          <w:tcPr>
            <w:tcW w:w="845" w:type="dxa"/>
          </w:tcPr>
          <w:p w14:paraId="506E52E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2</w:t>
            </w:r>
          </w:p>
        </w:tc>
        <w:tc>
          <w:tcPr>
            <w:tcW w:w="836" w:type="dxa"/>
          </w:tcPr>
          <w:p w14:paraId="33705532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813" w:type="dxa"/>
          </w:tcPr>
          <w:p w14:paraId="778125BE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3091EE46" w14:textId="77777777" w:rsidR="00420C89" w:rsidRPr="00420C89" w:rsidRDefault="00420C89" w:rsidP="00493514">
            <w:pPr>
              <w:spacing w:after="40"/>
              <w:rPr>
                <w:sz w:val="20"/>
                <w:szCs w:val="20"/>
              </w:rPr>
            </w:pPr>
            <w:r w:rsidRPr="00420C89">
              <w:rPr>
                <w:sz w:val="20"/>
                <w:szCs w:val="20"/>
              </w:rPr>
              <w:t>часов</w:t>
            </w:r>
          </w:p>
        </w:tc>
      </w:tr>
    </w:tbl>
    <w:p w14:paraId="58757C61" w14:textId="77777777" w:rsidR="00420C89" w:rsidRPr="00420C89" w:rsidRDefault="00420C89" w:rsidP="00420C89">
      <w:pPr>
        <w:spacing w:after="40"/>
        <w:jc w:val="center"/>
        <w:rPr>
          <w:sz w:val="20"/>
          <w:szCs w:val="20"/>
        </w:rPr>
      </w:pPr>
    </w:p>
    <w:p w14:paraId="7B5F97B1" w14:textId="29F2103F" w:rsidR="00420C89" w:rsidRPr="005A0C0A" w:rsidRDefault="005A0C0A" w:rsidP="00420C89">
      <w:pPr>
        <w:spacing w:after="40"/>
        <w:rPr>
          <w:sz w:val="24"/>
          <w:szCs w:val="24"/>
        </w:rPr>
      </w:pPr>
      <w:r w:rsidRPr="005A0C0A">
        <w:rPr>
          <w:sz w:val="24"/>
          <w:szCs w:val="24"/>
        </w:rPr>
        <w:t>Дата производства: _______________</w:t>
      </w:r>
    </w:p>
    <w:p w14:paraId="52E4984B" w14:textId="0803DFC2" w:rsidR="005A0C0A" w:rsidRPr="005A0C0A" w:rsidRDefault="005A0C0A" w:rsidP="00420C89">
      <w:pPr>
        <w:spacing w:after="40"/>
        <w:rPr>
          <w:sz w:val="24"/>
          <w:szCs w:val="24"/>
        </w:rPr>
      </w:pPr>
      <w:r w:rsidRPr="005A0C0A">
        <w:rPr>
          <w:sz w:val="24"/>
          <w:szCs w:val="24"/>
        </w:rPr>
        <w:t>Серийный номер: ________________</w:t>
      </w:r>
    </w:p>
    <w:sectPr w:rsidR="005A0C0A" w:rsidRPr="005A0C0A" w:rsidSect="004B7014">
      <w:pgSz w:w="16838" w:h="11906" w:orient="landscape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EC"/>
    <w:rsid w:val="00093E65"/>
    <w:rsid w:val="000C1AEC"/>
    <w:rsid w:val="00105D72"/>
    <w:rsid w:val="002B18DB"/>
    <w:rsid w:val="00420C89"/>
    <w:rsid w:val="004633FC"/>
    <w:rsid w:val="0047358C"/>
    <w:rsid w:val="004B7014"/>
    <w:rsid w:val="004E11C3"/>
    <w:rsid w:val="00566EE3"/>
    <w:rsid w:val="005A0C0A"/>
    <w:rsid w:val="006573BD"/>
    <w:rsid w:val="006C56B4"/>
    <w:rsid w:val="006F3165"/>
    <w:rsid w:val="007125C6"/>
    <w:rsid w:val="00787B0A"/>
    <w:rsid w:val="00B81521"/>
    <w:rsid w:val="00BA466E"/>
    <w:rsid w:val="00BD2810"/>
    <w:rsid w:val="00C5389C"/>
    <w:rsid w:val="00E9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284F"/>
  <w15:chartTrackingRefBased/>
  <w15:docId w15:val="{2A0A8D42-4E4E-4B19-90B5-7B56EED2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9971-9083-48F1-9A7A-11A3A67BB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Sergo</cp:lastModifiedBy>
  <cp:revision>10</cp:revision>
  <dcterms:created xsi:type="dcterms:W3CDTF">2023-05-22T14:11:00Z</dcterms:created>
  <dcterms:modified xsi:type="dcterms:W3CDTF">2026-04-05T13:52:00Z</dcterms:modified>
</cp:coreProperties>
</file>