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Sports Media Training Services</w:t>
      </w:r>
    </w:p>
    <w:p>
      <w:r>
        <w:t>Agency: Department of Defense</w:t>
      </w:r>
    </w:p>
    <w:p>
      <w:r>
        <w:t>Status: Draft</w:t>
      </w:r>
    </w:p>
    <w:p>
      <w:pPr>
        <w:pStyle w:val="Heading2"/>
      </w:pPr>
      <w:r>
        <w:t>Executive Summary</w:t>
      </w:r>
    </w:p>
    <w:p>
      <w:r>
        <w:t>We propose to support Department of Defense by delivering services aligned with the solicitation titled 'Sports Media Training Services'.</w:t>
      </w:r>
    </w:p>
    <w:p>
      <w:pPr>
        <w:pStyle w:val="Heading2"/>
      </w:pPr>
      <w:r>
        <w:t>Scope of Work</w:t>
      </w:r>
    </w:p>
    <w:p>
      <w:r>
        <w:t>Provide planning, execution, and reporting services in accordance with government requirements.</w:t>
      </w:r>
    </w:p>
    <w:p>
      <w:pPr>
        <w:pStyle w:val="Heading2"/>
      </w:pPr>
      <w:r>
        <w:t>Technical Approach</w:t>
      </w:r>
    </w:p>
    <w:p>
      <w:r>
        <w:t>Use a structured, compliant, and scalable approach to meet all contract objectives.</w:t>
      </w:r>
    </w:p>
    <w:p>
      <w:pPr>
        <w:pStyle w:val="Heading2"/>
      </w:pPr>
      <w:r>
        <w:t>Compliance Statement</w:t>
      </w:r>
    </w:p>
    <w:p>
      <w:r>
        <w:t>All applicable federal requirements and standards will be 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