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ПРИЛОЖЕНИЕ ПО МОДУЛЮ ПРЕДСКАЗАНИЯ MRI-ИЗОБРАЖЕНИЙ</w:t>
      </w:r>
    </w:p>
    <w:p>
      <w:pPr>
        <w:pStyle w:val="Heading1"/>
      </w:pPr>
      <w:r>
        <w:t>1. Назначение модуля</w:t>
      </w:r>
    </w:p>
    <w:p>
      <w:r>
        <w:t>В проекте реализован отдельный модуль пользовательского предсказания MRI-изображений, запускаемый скриптом predict_image.py. Его задача состоит в том, чтобы загрузить ранее обученный чекпоинт модели, принять на вход MRI-снимок и выдать результат классификации по четырем классам: glioma, meningioma, pituitary, notumor.</w:t>
      </w:r>
    </w:p>
    <w:p>
      <w:r>
        <w:t>В отличие от тренировочного контура, модуль предсказания ориентирован на практическое использование. Пользователь может либо выбрать изображение через проводник Windows, либо передать путь к файлу напрямую через аргумент командной строки. После этого система показывает изображение, итоговый класс, процент уверенности и вероятности по всем классам.</w:t>
      </w:r>
    </w:p>
    <w:p>
      <w:pPr>
        <w:pStyle w:val="Heading1"/>
      </w:pPr>
      <w:r>
        <w:t>2. Как работает предсказание</w:t>
      </w:r>
    </w:p>
    <w:p>
      <w:r>
        <w:t>Логика работы модуля предсказания состоит из нескольких этапов:</w:t>
      </w:r>
    </w:p>
    <w:p>
      <w:pPr>
        <w:pStyle w:val="Heading1"/>
      </w:pPr>
      <w:r>
        <w:t>1. Загружается чекпоинт лучшей модели из папки выбранного эксперимента.</w:t>
      </w:r>
    </w:p>
    <w:p>
      <w:r>
        <w:t>2. Восстанавливается архитектура EfficientNet-B0 с нужным числом классов.</w:t>
      </w:r>
    </w:p>
    <w:p>
      <w:r>
        <w:t>3. Изображение приводится к размеру 224x224 и нормализуется теми же статистиками, что использовались при обучении.</w:t>
      </w:r>
    </w:p>
    <w:p>
      <w:r>
        <w:t>4. Выполняется прямой проход модели.</w:t>
      </w:r>
    </w:p>
    <w:p>
      <w:r>
        <w:t>5. Логиты преобразуются в вероятности при помощи softmax.</w:t>
      </w:r>
    </w:p>
    <w:p>
      <w:r>
        <w:t>6. Пользователю выводится класс с максимальной вероятностью и распределение по остальным классам.</w:t>
      </w:r>
    </w:p>
    <w:p>
      <w:r>
        <w:t>Таким образом, модуль predict использует ровно ту же модель и ту же схему предобработки, что и во время экспериментов, что обеспечивает корректность инференса.</w:t>
      </w:r>
    </w:p>
    <w:p>
      <w:pPr>
        <w:pStyle w:val="Heading1"/>
      </w:pPr>
      <w:r>
        <w:t>3. Основной чекпоинт для предсказания</w:t>
      </w:r>
    </w:p>
    <w:p>
      <w:r>
        <w:t>Для практического модуля предсказания наиболее целесообразно использовать чекпоинт из эксперимента full_graph для Brain Tumor MRI, так как этот эксперимент показал лучшие итоговые метрики среди агентных децентрализованных вариантов:</w:t>
      </w:r>
    </w:p>
    <w:p>
      <w:r>
        <w:t>- accuracy = 0.8450</w:t>
      </w:r>
    </w:p>
    <w:p>
      <w:r>
        <w:t>- f1_macro = 0.8388</w:t>
      </w:r>
    </w:p>
    <w:p>
      <w:r>
        <w:t>- loss = 0.4958</w:t>
      </w:r>
    </w:p>
    <w:p>
      <w:r>
        <w:t>Команда запуска предсказания с этим чекпоинтом:</w:t>
      </w:r>
    </w:p>
    <w:p>
      <w:r>
        <w:t>python .\scripts\predict_image.py --checkpoint .\outputs\experiments\decentralized\exp_decentralized_full_graph\checkpoints\best_model.pt --dataset-root brain_tumor_mri</w:t>
      </w:r>
    </w:p>
    <w:p>
      <w:pPr>
        <w:pStyle w:val="Heading1"/>
      </w:pPr>
      <w:r>
        <w:t>4. Пример 1: уверенное предсказание</w:t>
      </w:r>
    </w:p>
    <w:p>
      <w:r>
        <w:t>В одном из тестов модуль предсказания обработал изображение Te-gl_356.jpg и выдал результат:</w:t>
      </w:r>
    </w:p>
    <w:p>
      <w:r>
        <w:t>- предсказанный класс: glioma</w:t>
      </w:r>
    </w:p>
    <w:p>
      <w:r>
        <w:t>- уверенность модели: 99.50%</w:t>
      </w:r>
    </w:p>
    <w:p>
      <w:r>
        <w:t>- распределение вероятностей:</w:t>
      </w:r>
    </w:p>
    <w:p>
      <w:r>
        <w:t xml:space="preserve">  - glioma: 99.50%</w:t>
      </w:r>
    </w:p>
    <w:p>
      <w:r>
        <w:t xml:space="preserve">  - meningioma: 0.48%</w:t>
      </w:r>
    </w:p>
    <w:p>
      <w:r>
        <w:t xml:space="preserve">  - notumor: 0.02%</w:t>
      </w:r>
    </w:p>
    <w:p>
      <w:r>
        <w:t xml:space="preserve">  - pituitary: 0.00%</w:t>
      </w:r>
    </w:p>
    <w:p>
      <w:r>
        <w:t>Данный пример соответствует высокоуверенному предсказанию. Практически вся вероятность сосредоточена в одном классе, а альтернативные варианты почти не рассматриваются моделью. Это означает, что для данного изображения признаки опухоли хорошо совпали с образами класса glioma, усвоенными моделью в ходе обучения.</w:t>
      </w:r>
    </w:p>
    <w:p>
      <w:pPr>
        <w:pStyle w:val="Heading1"/>
      </w:pPr>
      <w:r>
        <w:t>5. Пример 2: корректное, но менее уверенное предсказание</w:t>
      </w:r>
    </w:p>
    <w:p>
      <w:r>
        <w:t>В другом тесте модуль обработал изображение Te-me_48.jpg и выдал:</w:t>
      </w:r>
    </w:p>
    <w:p>
      <w:r>
        <w:t>- предсказанный класс: meningioma</w:t>
      </w:r>
    </w:p>
    <w:p>
      <w:r>
        <w:t>- уверенность модели: 66.06%</w:t>
      </w:r>
    </w:p>
    <w:p>
      <w:r>
        <w:t>- распределение вероятностей:</w:t>
      </w:r>
    </w:p>
    <w:p>
      <w:r>
        <w:t xml:space="preserve">  - meningioma: 66.06%</w:t>
      </w:r>
    </w:p>
    <w:p>
      <w:r>
        <w:t xml:space="preserve">  - glioma: 24.92%</w:t>
      </w:r>
    </w:p>
    <w:p>
      <w:r>
        <w:t xml:space="preserve">  - pituitary: 9.02%</w:t>
      </w:r>
    </w:p>
    <w:p>
      <w:r>
        <w:t xml:space="preserve">  - notumor: 0.00%</w:t>
      </w:r>
    </w:p>
    <w:p>
      <w:r>
        <w:t>Этот результат также можно считать корректным, однако уверенность модели заметно ниже. В данном случае модель выбирает класс meningioma, но при этом частично «сомневается» между meningioma и glioma. Подобная ситуация характерна для сложных изображений, при которых признаки нескольких типов опухолей визуально частично перекрываются.</w:t>
      </w:r>
    </w:p>
    <w:p>
      <w:pPr>
        <w:pStyle w:val="Heading1"/>
      </w:pPr>
      <w:r>
        <w:t>6. Интерпретация уровня уверенности</w:t>
      </w:r>
    </w:p>
    <w:p>
      <w:r>
        <w:t>Процент, выводимый в интерфейсе, является не общей точностью модели на тестовом наборе, а индивидуальной уверенностью softmax для конкретного изображения. Поэтому возможна ситуация, когда:</w:t>
      </w:r>
    </w:p>
    <w:p>
      <w:r>
        <w:t>- модель в целом имеет accuracy около 0.84 на тестовой выборке;</w:t>
      </w:r>
    </w:p>
    <w:p>
      <w:r>
        <w:t>- но на отдельном снимке показывает уверенность 40–70%.</w:t>
      </w:r>
    </w:p>
    <w:p>
      <w:r>
        <w:t>Это не обязательно означает ошибку. Низкая уверенность при правильном предсказании чаще всего говорит о том, что:</w:t>
      </w:r>
    </w:p>
    <w:p>
      <w:r>
        <w:t>- изображение похоже сразу на несколько классов;</w:t>
      </w:r>
    </w:p>
    <w:p>
      <w:r>
        <w:t>- снимок отличается по качеству, яркости или ракурсу от типичных обучающих примеров;</w:t>
      </w:r>
    </w:p>
    <w:p>
      <w:r>
        <w:t>- модель плохо откалибрована по вероятностям;</w:t>
      </w:r>
    </w:p>
    <w:p>
      <w:r>
        <w:t>- классификация выполняется по всему кадру, а не по выделенной области опухоли.</w:t>
      </w:r>
    </w:p>
    <w:p>
      <w:r>
        <w:t>По этой причине вероятность в интерфейсе следует интерпретировать именно как меру уверенности модели в конкретном решении, а не как гарантированную вероятность медицинской истинности диагноза.</w:t>
      </w:r>
    </w:p>
    <w:p>
      <w:pPr>
        <w:pStyle w:val="Heading1"/>
      </w:pPr>
      <w:r>
        <w:t>7. Практический вывод по модулю predict</w:t>
      </w:r>
    </w:p>
    <w:p>
      <w:r>
        <w:t>Модуль предсказания в текущей реализации можно считать работоспособным. Он:</w:t>
      </w:r>
    </w:p>
    <w:p>
      <w:r>
        <w:t>- корректно загружает чекпоинты обученной модели;</w:t>
      </w:r>
    </w:p>
    <w:p>
      <w:r>
        <w:t>- позволяет пользователю выбирать MRI-изображения через графический интерфейс;</w:t>
      </w:r>
    </w:p>
    <w:p>
      <w:r>
        <w:t>- визуализирует входной снимок;</w:t>
      </w:r>
    </w:p>
    <w:p>
      <w:r>
        <w:t>- выводит наиболее вероятный диагноз;</w:t>
      </w:r>
    </w:p>
    <w:p>
      <w:r>
        <w:t>- показывает вероятности по всем классам.</w:t>
      </w:r>
    </w:p>
    <w:p>
      <w:r>
        <w:t>На уверенных примерах модель демонстрирует высокую концентрацию вероятности на одном классе. На пограничных примерах предсказание может оставаться правильным, но сопровождаться умеренной уверенностью. Это соответствует общей логике работы нейросетевого классификатора и не противоречит результатам проведенных экспериментов.</w:t>
      </w:r>
    </w:p>
    <w:p>
      <w:pPr>
        <w:pStyle w:val="Heading1"/>
      </w:pPr>
      <w:r>
        <w:t>8. Как можно улучшить модуль в будущем</w:t>
      </w:r>
    </w:p>
    <w:p>
      <w:r>
        <w:t>Перспективные направления развития модуля predict следующие:</w:t>
      </w:r>
    </w:p>
    <w:p>
      <w:r>
        <w:t>- добавить пометку «предсказание неуверенное» при confidence ниже заданного порога;</w:t>
      </w:r>
    </w:p>
    <w:p>
      <w:r>
        <w:t>- выводить второй по вероятности класс как альтернативную гипотезу;</w:t>
      </w:r>
    </w:p>
    <w:p>
      <w:r>
        <w:t>- использовать предобученные веса модели в отдельном режиме;</w:t>
      </w:r>
    </w:p>
    <w:p>
      <w:r>
        <w:t>- применять test-time augmentation;</w:t>
      </w:r>
    </w:p>
    <w:p>
      <w:r>
        <w:t>- перейти от простой классификации к схеме с локализацией или сегментацией опухоли.</w:t>
      </w:r>
    </w:p>
    <w:p>
      <w:r>
        <w:t>Итоговый вывод:</w:t>
      </w:r>
    </w:p>
    <w:p>
      <w:r>
        <w:t>Модуль predict успешно интегрирован в систему и позволяет использовать результаты децентрализованного обучения в прикладном сценарии индивидуальной классификации MRI-изображений. Несмотря на то что уровень уверенности на отдельных изображениях может варьироваться, модуль демонстрирует согласованное поведение и является логическим завершением разработанного программного комплекса.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