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center"/>
        <w:rPr>
          <w:sz w:val="28"/>
          <w:szCs w:val="28"/>
        </w:rPr>
      </w:pPr>
      <w:bookmarkStart w:id="0" w:name="iomarkets-live-studio-tester-guide"/>
      <w:bookmarkEnd w:id="0"/>
      <w:r>
        <w:rPr>
          <w:sz w:val="28"/>
          <w:szCs w:val="28"/>
        </w:rPr>
        <w:t>IoMarkets Live Studio: tester guide</w:t>
      </w:r>
    </w:p>
    <w:p>
      <w:pPr>
        <w:pStyle w:val="BodyText"/>
        <w:spacing w:before="240" w:after="120"/>
        <w:jc w:val="both"/>
        <w:rPr/>
      </w:pPr>
      <w:r>
        <w:rPr/>
        <w:t xml:space="preserve">Thank you for testing. You will be interviewed live for about </w:t>
      </w:r>
      <w:r>
        <w:rPr>
          <w:rStyle w:val="Strong"/>
        </w:rPr>
        <w:t>5 to 7 minutes</w:t>
      </w:r>
      <w:r>
        <w:rPr/>
        <w:t xml:space="preserve"> by an AI news anchor, Alexandra Morgan. She listens, asks follow-up questions, and fact-checks what you say against the web. The whole session takes about </w:t>
      </w:r>
      <w:r>
        <w:rPr>
          <w:rStyle w:val="Strong"/>
        </w:rPr>
        <w:t>15 minutes</w:t>
      </w:r>
      <w:r>
        <w:rPr/>
        <w:t xml:space="preserve"> including setup. Your recording may appear in our hackathon demo video, so please read the consent section first.</w:t>
      </w:r>
    </w:p>
    <w:p>
      <w:pPr>
        <w:pStyle w:val="Heading2"/>
        <w:spacing w:lineRule="auto" w:line="276" w:before="240" w:after="120"/>
        <w:ind w:hanging="0" w:start="0" w:end="0"/>
        <w:jc w:val="both"/>
        <w:rPr>
          <w:sz w:val="24"/>
          <w:szCs w:val="24"/>
        </w:rPr>
      </w:pPr>
      <w:bookmarkStart w:id="1" w:name="before-you-start-5-minutes"/>
      <w:bookmarkEnd w:id="1"/>
      <w:r>
        <w:rPr>
          <w:sz w:val="24"/>
          <w:szCs w:val="24"/>
        </w:rPr>
        <w:t>Before you start (5 minutes)</w:t>
      </w:r>
    </w:p>
    <w:p>
      <w:pPr>
        <w:pStyle w:val="BodyText"/>
        <w:numPr>
          <w:ilvl w:val="0"/>
          <w:numId w:val="1"/>
        </w:numPr>
        <w:tabs>
          <w:tab w:val="clear" w:pos="709"/>
          <w:tab w:val="left" w:pos="0" w:leader="none"/>
        </w:tabs>
        <w:spacing w:before="240" w:after="0"/>
        <w:ind w:hanging="283" w:start="709"/>
        <w:jc w:val="both"/>
        <w:rPr/>
      </w:pPr>
      <w:r>
        <w:rPr>
          <w:rStyle w:val="Strong"/>
        </w:rPr>
        <w:t>Computer:</w:t>
      </w:r>
      <w:r>
        <w:rPr/>
        <w:t xml:space="preserve"> a laptop or desktop with a webcam and microphone. Not a phone or tablet.</w:t>
      </w:r>
    </w:p>
    <w:p>
      <w:pPr>
        <w:pStyle w:val="BodyText"/>
        <w:numPr>
          <w:ilvl w:val="0"/>
          <w:numId w:val="1"/>
        </w:numPr>
        <w:tabs>
          <w:tab w:val="clear" w:pos="709"/>
          <w:tab w:val="left" w:pos="0" w:leader="none"/>
        </w:tabs>
        <w:spacing w:before="240" w:after="0"/>
        <w:ind w:hanging="283" w:start="709"/>
        <w:jc w:val="both"/>
        <w:rPr/>
      </w:pPr>
      <w:r>
        <w:rPr>
          <w:rStyle w:val="Strong"/>
        </w:rPr>
        <w:t>Browser:</w:t>
      </w:r>
      <w:r>
        <w:rPr/>
        <w:t xml:space="preserve"> Google Chrome, up to date. Other browsers are untested.</w:t>
      </w:r>
    </w:p>
    <w:p>
      <w:pPr>
        <w:pStyle w:val="BodyText"/>
        <w:numPr>
          <w:ilvl w:val="0"/>
          <w:numId w:val="1"/>
        </w:numPr>
        <w:tabs>
          <w:tab w:val="clear" w:pos="709"/>
          <w:tab w:val="left" w:pos="0" w:leader="none"/>
        </w:tabs>
        <w:spacing w:before="240" w:after="0"/>
        <w:ind w:hanging="283" w:start="709"/>
        <w:jc w:val="both"/>
        <w:rPr/>
      </w:pPr>
      <w:r>
        <w:rPr>
          <w:rStyle w:val="Strong"/>
        </w:rPr>
        <w:t>Headphones: required.</w:t>
      </w:r>
      <w:r>
        <w:rPr/>
        <w:t xml:space="preserve"> If the anchor's voice reaches your microphone, the studio thinks you are talking. Wired or Bluetooth both work.</w:t>
      </w:r>
    </w:p>
    <w:p>
      <w:pPr>
        <w:pStyle w:val="BodyText"/>
        <w:numPr>
          <w:ilvl w:val="0"/>
          <w:numId w:val="1"/>
        </w:numPr>
        <w:tabs>
          <w:tab w:val="clear" w:pos="709"/>
          <w:tab w:val="left" w:pos="0" w:leader="none"/>
        </w:tabs>
        <w:spacing w:before="240" w:after="0"/>
        <w:ind w:hanging="283" w:start="709"/>
        <w:jc w:val="both"/>
        <w:rPr/>
      </w:pPr>
      <w:r>
        <w:rPr>
          <w:rStyle w:val="Strong"/>
        </w:rPr>
        <w:t>Room:</w:t>
      </w:r>
      <w:r>
        <w:rPr/>
        <w:t xml:space="preserve"> quiet, phone on silent. Sit facing a window or a lamp so your face is lit. Any background is fine: the studio cuts you out of it automatically.</w:t>
      </w:r>
    </w:p>
    <w:p>
      <w:pPr>
        <w:pStyle w:val="BodyText"/>
        <w:numPr>
          <w:ilvl w:val="0"/>
          <w:numId w:val="1"/>
        </w:numPr>
        <w:tabs>
          <w:tab w:val="clear" w:pos="709"/>
          <w:tab w:val="left" w:pos="0" w:leader="none"/>
        </w:tabs>
        <w:spacing w:before="240" w:after="0"/>
        <w:ind w:hanging="283" w:start="709"/>
        <w:jc w:val="both"/>
        <w:rPr/>
      </w:pPr>
      <w:r>
        <w:rPr>
          <w:rStyle w:val="Strong"/>
        </w:rPr>
        <w:t>The link:</w:t>
      </w:r>
      <w:r>
        <w:rPr/>
        <w:t xml:space="preserve"> Sergo will send you a private link. Do not share it or post it anywhere.</w:t>
      </w:r>
    </w:p>
    <w:p>
      <w:pPr>
        <w:pStyle w:val="BodyText"/>
        <w:numPr>
          <w:ilvl w:val="0"/>
          <w:numId w:val="1"/>
        </w:numPr>
        <w:tabs>
          <w:tab w:val="clear" w:pos="709"/>
          <w:tab w:val="left" w:pos="0" w:leader="none"/>
        </w:tabs>
        <w:spacing w:before="240" w:after="0"/>
        <w:ind w:hanging="283" w:start="709"/>
        <w:jc w:val="both"/>
        <w:rPr/>
      </w:pPr>
      <w:r>
        <w:rPr>
          <w:rStyle w:val="Strong"/>
        </w:rPr>
        <w:t>A topic you know well,</w:t>
      </w:r>
      <w:r>
        <w:rPr/>
        <w:t xml:space="preserve"> with facts that have been published: your company, research, sport, book or craft. Avoid politics, war, and medical, legal or financial advice. Nothing confidential.</w:t>
      </w:r>
    </w:p>
    <w:p>
      <w:pPr>
        <w:pStyle w:val="BodyText"/>
        <w:numPr>
          <w:ilvl w:val="0"/>
          <w:numId w:val="1"/>
        </w:numPr>
        <w:tabs>
          <w:tab w:val="clear" w:pos="709"/>
          <w:tab w:val="left" w:pos="0" w:leader="none"/>
        </w:tabs>
        <w:spacing w:before="240" w:after="283"/>
        <w:ind w:hanging="283" w:start="709"/>
        <w:jc w:val="both"/>
        <w:rPr/>
      </w:pPr>
      <w:r>
        <w:rPr>
          <w:rStyle w:val="Strong"/>
        </w:rPr>
        <w:t>Optional, for the best test:</w:t>
      </w:r>
      <w:r>
        <w:rPr/>
        <w:t xml:space="preserve"> a printed chart or a large handwritten figure on paper about your topic (for example "Revenue 2025: £2.4m"). The studio can read it off your camera and check it.</w:t>
      </w:r>
    </w:p>
    <w:p>
      <w:pPr>
        <w:pStyle w:val="Heading2"/>
        <w:spacing w:lineRule="auto" w:line="276" w:before="240" w:after="120"/>
        <w:ind w:hanging="0" w:start="0" w:end="0"/>
        <w:jc w:val="both"/>
        <w:rPr>
          <w:sz w:val="24"/>
          <w:szCs w:val="24"/>
        </w:rPr>
      </w:pPr>
      <w:bookmarkStart w:id="2" w:name="consent-please-sign-before-recording"/>
      <w:bookmarkEnd w:id="2"/>
      <w:r>
        <w:rPr>
          <w:sz w:val="24"/>
          <w:szCs w:val="24"/>
        </w:rPr>
        <w:t>Consent (please sign before recording)</w:t>
      </w:r>
    </w:p>
    <w:p>
      <w:pPr>
        <w:pStyle w:val="BodyText"/>
        <w:spacing w:before="240" w:after="120"/>
        <w:jc w:val="both"/>
        <w:rPr/>
      </w:pPr>
      <w:r>
        <w:rPr/>
        <w:t xml:space="preserve">You must be </w:t>
      </w:r>
      <w:r>
        <w:rPr>
          <w:rStyle w:val="Strong"/>
        </w:rPr>
        <w:t>18 or over</w:t>
      </w:r>
      <w:r>
        <w:rPr/>
        <w:t>. Sergo will send you a short consent form: it allows your voice and video from this session to be recorded, processed by Meta's AI models, placed in a virtual studio, and published in the hackathon demo video with your name and role. Sign it and send it back before you start. If you only want to test and not appear in any video, say so, and nothing you record will be published.</w:t>
      </w:r>
    </w:p>
    <w:p>
      <w:pPr>
        <w:pStyle w:val="Heading2"/>
        <w:spacing w:lineRule="auto" w:line="276" w:before="240" w:after="120"/>
        <w:ind w:hanging="0" w:start="0" w:end="0"/>
        <w:jc w:val="both"/>
        <w:rPr>
          <w:sz w:val="24"/>
          <w:szCs w:val="24"/>
        </w:rPr>
      </w:pPr>
      <w:bookmarkStart w:id="3" w:name="step-1-prepare-2-minutes-while-the-brief"/>
      <w:bookmarkEnd w:id="3"/>
      <w:r>
        <w:rPr>
          <w:sz w:val="24"/>
          <w:szCs w:val="24"/>
        </w:rPr>
        <w:t>Step 1: Prepare (2 minutes, while the brief is written)</w:t>
      </w:r>
    </w:p>
    <w:p>
      <w:pPr>
        <w:pStyle w:val="BodyText"/>
        <w:numPr>
          <w:ilvl w:val="0"/>
          <w:numId w:val="2"/>
        </w:numPr>
        <w:tabs>
          <w:tab w:val="clear" w:pos="709"/>
          <w:tab w:val="left" w:pos="0" w:leader="none"/>
        </w:tabs>
        <w:spacing w:before="240" w:after="0"/>
        <w:ind w:hanging="283" w:start="709"/>
        <w:jc w:val="both"/>
        <w:rPr/>
      </w:pPr>
      <w:r>
        <w:rPr/>
        <w:t xml:space="preserve">Open the link in Chrome. You will see the studio page with a row of grey </w:t>
      </w:r>
      <w:r>
        <w:rPr>
          <w:rStyle w:val="Strong"/>
        </w:rPr>
        <w:t>Meta model</w:t>
      </w:r>
      <w:r>
        <w:rPr/>
        <w:t xml:space="preserve"> badges at the top.</w:t>
      </w:r>
    </w:p>
    <w:p>
      <w:pPr>
        <w:pStyle w:val="BodyText"/>
        <w:numPr>
          <w:ilvl w:val="0"/>
          <w:numId w:val="2"/>
        </w:numPr>
        <w:tabs>
          <w:tab w:val="clear" w:pos="709"/>
          <w:tab w:val="left" w:pos="0" w:leader="none"/>
        </w:tabs>
        <w:spacing w:before="240" w:after="0"/>
        <w:ind w:hanging="283" w:start="709"/>
        <w:jc w:val="both"/>
        <w:rPr/>
      </w:pPr>
      <w:r>
        <w:rPr/>
        <w:t xml:space="preserve">In the box </w:t>
      </w:r>
      <w:r>
        <w:rPr>
          <w:rStyle w:val="Strong"/>
        </w:rPr>
        <w:t>Guest · role · topic</w:t>
      </w:r>
      <w:r>
        <w:rPr/>
        <w:t xml:space="preserve">, type your name, then your role, then your topic, separated by commas. Example: </w:t>
      </w:r>
      <w:r>
        <w:rPr>
          <w:rStyle w:val="SourceText"/>
        </w:rPr>
        <w:t>Jane Smith, founder of Acme Robotics, on warehouse automation in 2026</w:t>
      </w:r>
    </w:p>
    <w:p>
      <w:pPr>
        <w:pStyle w:val="BodyText"/>
        <w:numPr>
          <w:ilvl w:val="0"/>
          <w:numId w:val="2"/>
        </w:numPr>
        <w:tabs>
          <w:tab w:val="clear" w:pos="709"/>
          <w:tab w:val="left" w:pos="0" w:leader="none"/>
        </w:tabs>
        <w:spacing w:before="240" w:after="0"/>
        <w:ind w:hanging="283" w:start="709"/>
        <w:jc w:val="both"/>
        <w:rPr/>
      </w:pPr>
      <w:r>
        <w:rPr/>
        <w:t xml:space="preserve">In </w:t>
      </w:r>
      <w:r>
        <w:rPr>
          <w:rStyle w:val="Strong"/>
        </w:rPr>
        <w:t>Links about the guest</w:t>
      </w:r>
      <w:r>
        <w:rPr/>
        <w:t>, paste one to three public links about you or your work, one per line: LinkedIn, your company website, a talk on YouTube.</w:t>
      </w:r>
    </w:p>
    <w:p>
      <w:pPr>
        <w:pStyle w:val="BodyText"/>
        <w:numPr>
          <w:ilvl w:val="0"/>
          <w:numId w:val="2"/>
        </w:numPr>
        <w:tabs>
          <w:tab w:val="clear" w:pos="709"/>
          <w:tab w:val="left" w:pos="0" w:leader="none"/>
        </w:tabs>
        <w:spacing w:before="240" w:after="0"/>
        <w:ind w:hanging="283" w:start="709"/>
        <w:jc w:val="both"/>
        <w:rPr/>
      </w:pPr>
      <w:r>
        <w:rPr/>
        <w:t xml:space="preserve">Optional: drop a PDF deck or document onto the box marked </w:t>
      </w:r>
      <w:r>
        <w:rPr>
          <w:rStyle w:val="Strong"/>
        </w:rPr>
        <w:t>Drop a deck, document, images or a video</w:t>
      </w:r>
      <w:r>
        <w:rPr/>
        <w:t>.</w:t>
      </w:r>
    </w:p>
    <w:p>
      <w:pPr>
        <w:pStyle w:val="BodyText"/>
        <w:numPr>
          <w:ilvl w:val="0"/>
          <w:numId w:val="2"/>
        </w:numPr>
        <w:tabs>
          <w:tab w:val="clear" w:pos="709"/>
          <w:tab w:val="left" w:pos="0" w:leader="none"/>
        </w:tabs>
        <w:spacing w:before="240" w:after="283"/>
        <w:ind w:hanging="283" w:start="709"/>
        <w:jc w:val="both"/>
        <w:rPr/>
      </w:pPr>
      <w:r>
        <w:rPr/>
        <w:t xml:space="preserve">Click </w:t>
      </w:r>
      <w:r>
        <w:rPr>
          <w:rStyle w:val="Strong"/>
        </w:rPr>
        <w:t>Prepare brief</w:t>
      </w:r>
      <w:r>
        <w:rPr/>
        <w:t>. Wait about a minute. A research brief appears on the right, including PRESSURE POINTS: the questions the anchor may push you on. You may read it.</w:t>
      </w:r>
    </w:p>
    <w:p>
      <w:pPr>
        <w:pStyle w:val="BodyText"/>
        <w:spacing w:before="240" w:after="120"/>
        <w:jc w:val="both"/>
        <w:rPr/>
      </w:pPr>
      <w:r>
        <w:rPr>
          <w:rStyle w:val="Strong"/>
        </w:rPr>
        <w:t>In a hurry?</w:t>
      </w:r>
      <w:r>
        <w:rPr/>
        <w:t xml:space="preserve"> Skip steps 2 to 5 and use </w:t>
      </w:r>
      <w:r>
        <w:rPr>
          <w:rStyle w:val="Strong"/>
        </w:rPr>
        <w:t>Cold start</w:t>
      </w:r>
      <w:r>
        <w:rPr/>
        <w:t xml:space="preserve"> in step 2 instead of Go live. The anchor then asks general questions without research.</w:t>
      </w:r>
    </w:p>
    <w:p>
      <w:pPr>
        <w:pStyle w:val="Heading2"/>
        <w:spacing w:lineRule="auto" w:line="276" w:before="240" w:after="120"/>
        <w:ind w:hanging="0" w:start="0" w:end="0"/>
        <w:jc w:val="both"/>
        <w:rPr>
          <w:sz w:val="24"/>
          <w:szCs w:val="24"/>
        </w:rPr>
      </w:pPr>
      <w:bookmarkStart w:id="4" w:name="step-2-go-live-5-to-7-minutes"/>
      <w:bookmarkEnd w:id="4"/>
      <w:r>
        <w:rPr>
          <w:sz w:val="24"/>
          <w:szCs w:val="24"/>
        </w:rPr>
        <w:t>Step 2: Go live (5 to 7 minutes)</w:t>
      </w:r>
    </w:p>
    <w:p>
      <w:pPr>
        <w:pStyle w:val="BodyText"/>
        <w:numPr>
          <w:ilvl w:val="0"/>
          <w:numId w:val="3"/>
        </w:numPr>
        <w:tabs>
          <w:tab w:val="clear" w:pos="709"/>
          <w:tab w:val="left" w:pos="0" w:leader="none"/>
        </w:tabs>
        <w:spacing w:before="240" w:after="0"/>
        <w:ind w:hanging="283" w:start="709"/>
        <w:jc w:val="both"/>
        <w:rPr/>
      </w:pPr>
      <w:r>
        <w:rPr/>
        <w:t>Put your headphones on.</w:t>
      </w:r>
    </w:p>
    <w:p>
      <w:pPr>
        <w:pStyle w:val="BodyText"/>
        <w:numPr>
          <w:ilvl w:val="0"/>
          <w:numId w:val="3"/>
        </w:numPr>
        <w:tabs>
          <w:tab w:val="clear" w:pos="709"/>
          <w:tab w:val="left" w:pos="0" w:leader="none"/>
        </w:tabs>
        <w:spacing w:before="240" w:after="0"/>
        <w:ind w:hanging="283" w:start="709"/>
        <w:jc w:val="both"/>
        <w:rPr/>
      </w:pPr>
      <w:r>
        <w:rPr/>
        <w:t xml:space="preserve">Under </w:t>
      </w:r>
      <w:r>
        <w:rPr>
          <w:rStyle w:val="Strong"/>
        </w:rPr>
        <w:t>On air</w:t>
      </w:r>
      <w:r>
        <w:rPr/>
        <w:t xml:space="preserve">, tick the box </w:t>
      </w:r>
      <w:r>
        <w:rPr>
          <w:rStyle w:val="Strong"/>
        </w:rPr>
        <w:t>The guest has agreed to be recorded…</w:t>
      </w:r>
      <w:r>
        <w:rPr/>
        <w:t>.</w:t>
      </w:r>
    </w:p>
    <w:p>
      <w:pPr>
        <w:pStyle w:val="BodyText"/>
        <w:numPr>
          <w:ilvl w:val="0"/>
          <w:numId w:val="3"/>
        </w:numPr>
        <w:tabs>
          <w:tab w:val="clear" w:pos="709"/>
          <w:tab w:val="left" w:pos="0" w:leader="none"/>
        </w:tabs>
        <w:spacing w:before="240" w:after="0"/>
        <w:ind w:hanging="283" w:start="709"/>
        <w:jc w:val="both"/>
        <w:rPr/>
      </w:pPr>
      <w:r>
        <w:rPr/>
        <w:t xml:space="preserve">Click the red </w:t>
      </w:r>
      <w:r>
        <w:rPr>
          <w:rStyle w:val="Strong"/>
        </w:rPr>
        <w:t>● GO LIVE</w:t>
      </w:r>
      <w:r>
        <w:rPr/>
        <w:t xml:space="preserve"> button. When Chrome asks, click </w:t>
      </w:r>
      <w:r>
        <w:rPr>
          <w:rStyle w:val="Strong"/>
        </w:rPr>
        <w:t>Allow</w:t>
      </w:r>
      <w:r>
        <w:rPr/>
        <w:t xml:space="preserve"> for both the camera and the microphone.</w:t>
      </w:r>
    </w:p>
    <w:p>
      <w:pPr>
        <w:pStyle w:val="BodyText"/>
        <w:numPr>
          <w:ilvl w:val="0"/>
          <w:numId w:val="3"/>
        </w:numPr>
        <w:tabs>
          <w:tab w:val="clear" w:pos="709"/>
          <w:tab w:val="left" w:pos="0" w:leader="none"/>
        </w:tabs>
        <w:spacing w:before="240" w:after="0"/>
        <w:ind w:hanging="283" w:start="709"/>
        <w:jc w:val="both"/>
        <w:rPr/>
      </w:pPr>
      <w:r>
        <w:rPr/>
        <w:t>The anchor greets you ("Welcome to IoMarkets TV. I'm Alexandra Morgan, and we're live.") and asks her first question. Your camera appears in the right-hand box.</w:t>
      </w:r>
    </w:p>
    <w:p>
      <w:pPr>
        <w:pStyle w:val="BodyText"/>
        <w:numPr>
          <w:ilvl w:val="0"/>
          <w:numId w:val="3"/>
        </w:numPr>
        <w:tabs>
          <w:tab w:val="clear" w:pos="709"/>
          <w:tab w:val="left" w:pos="0" w:leader="none"/>
        </w:tabs>
        <w:spacing w:before="240" w:after="0"/>
        <w:ind w:hanging="283" w:start="709"/>
        <w:jc w:val="both"/>
        <w:rPr/>
      </w:pPr>
      <w:r>
        <w:rPr>
          <w:rStyle w:val="Strong"/>
        </w:rPr>
        <w:t>Answer naturally,</w:t>
      </w:r>
      <w:r>
        <w:rPr/>
        <w:t xml:space="preserve"> about 20 to 40 seconds per answer, then stop and wait. She replies about 2 to 4 seconds after you stop.</w:t>
      </w:r>
    </w:p>
    <w:p>
      <w:pPr>
        <w:pStyle w:val="BodyText"/>
        <w:numPr>
          <w:ilvl w:val="0"/>
          <w:numId w:val="3"/>
        </w:numPr>
        <w:tabs>
          <w:tab w:val="clear" w:pos="709"/>
          <w:tab w:val="left" w:pos="0" w:leader="none"/>
        </w:tabs>
        <w:spacing w:before="240" w:after="0"/>
        <w:ind w:hanging="283" w:start="709"/>
        <w:jc w:val="both"/>
        <w:rPr/>
      </w:pPr>
      <w:r>
        <w:rPr/>
        <w:t>Try these during the interview:</w:t>
      </w:r>
    </w:p>
    <w:p>
      <w:pPr>
        <w:pStyle w:val="BodyText"/>
        <w:numPr>
          <w:ilvl w:val="1"/>
          <w:numId w:val="3"/>
        </w:numPr>
        <w:tabs>
          <w:tab w:val="clear" w:pos="709"/>
          <w:tab w:val="left" w:pos="0" w:leader="none"/>
        </w:tabs>
        <w:spacing w:before="240" w:after="0"/>
        <w:ind w:hanging="283" w:start="1418"/>
        <w:jc w:val="both"/>
        <w:rPr/>
      </w:pPr>
      <w:r>
        <w:rPr>
          <w:rStyle w:val="Strong"/>
        </w:rPr>
        <w:t>About 1 minute in: interrupt her</w:t>
      </w:r>
      <w:r>
        <w:rPr/>
        <w:t xml:space="preserve"> once in the middle of a sentence. She should stop talking.</w:t>
      </w:r>
    </w:p>
    <w:p>
      <w:pPr>
        <w:pStyle w:val="BodyText"/>
        <w:numPr>
          <w:ilvl w:val="1"/>
          <w:numId w:val="3"/>
        </w:numPr>
        <w:tabs>
          <w:tab w:val="clear" w:pos="709"/>
          <w:tab w:val="left" w:pos="0" w:leader="none"/>
        </w:tabs>
        <w:spacing w:before="240" w:after="0"/>
        <w:ind w:hanging="283" w:start="1418"/>
        <w:jc w:val="both"/>
        <w:rPr/>
      </w:pPr>
      <w:r>
        <w:rPr>
          <w:rStyle w:val="Strong"/>
        </w:rPr>
        <w:t>About 2 to 3 minutes in: hold your chart or paper up</w:t>
      </w:r>
      <w:r>
        <w:rPr/>
        <w:t xml:space="preserve"> to the camera and click </w:t>
      </w:r>
      <w:r>
        <w:rPr>
          <w:rStyle w:val="Strong"/>
        </w:rPr>
        <w:t>Show chart</w:t>
      </w:r>
      <w:r>
        <w:rPr/>
        <w:t xml:space="preserve">. Hold it still for 2 seconds. Watch the </w:t>
      </w:r>
      <w:r>
        <w:rPr>
          <w:rStyle w:val="Strong"/>
        </w:rPr>
        <w:t>Devil's Advocate · Fact-check</w:t>
      </w:r>
      <w:r>
        <w:rPr/>
        <w:t xml:space="preserve"> panel.</w:t>
      </w:r>
    </w:p>
    <w:p>
      <w:pPr>
        <w:pStyle w:val="BodyText"/>
        <w:numPr>
          <w:ilvl w:val="1"/>
          <w:numId w:val="3"/>
        </w:numPr>
        <w:tabs>
          <w:tab w:val="clear" w:pos="709"/>
          <w:tab w:val="left" w:pos="0" w:leader="none"/>
        </w:tabs>
        <w:spacing w:before="240" w:after="0"/>
        <w:ind w:hanging="283" w:start="1418"/>
        <w:jc w:val="both"/>
        <w:rPr/>
      </w:pPr>
      <w:r>
        <w:rPr>
          <w:rStyle w:val="Strong"/>
        </w:rPr>
        <w:t>About 3 minutes in: state one real, public figure</w:t>
      </w:r>
      <w:r>
        <w:rPr/>
        <w:t xml:space="preserve"> about your topic out loud ("we had 40,000 users in 2025"). The fact-check panel marks it as supported or not.</w:t>
      </w:r>
    </w:p>
    <w:p>
      <w:pPr>
        <w:pStyle w:val="BodyText"/>
        <w:numPr>
          <w:ilvl w:val="0"/>
          <w:numId w:val="3"/>
        </w:numPr>
        <w:tabs>
          <w:tab w:val="clear" w:pos="709"/>
          <w:tab w:val="left" w:pos="0" w:leader="none"/>
        </w:tabs>
        <w:spacing w:before="240" w:after="283"/>
        <w:ind w:hanging="283" w:start="709"/>
        <w:jc w:val="both"/>
        <w:rPr/>
      </w:pPr>
      <w:r>
        <w:rPr/>
        <w:t xml:space="preserve">After </w:t>
      </w:r>
      <w:r>
        <w:rPr>
          <w:rStyle w:val="Strong"/>
        </w:rPr>
        <w:t>5 to 7 minutes</w:t>
      </w:r>
      <w:r>
        <w:rPr/>
        <w:t xml:space="preserve">, click </w:t>
      </w:r>
      <w:r>
        <w:rPr>
          <w:rStyle w:val="Strong"/>
        </w:rPr>
        <w:t>End interview</w:t>
      </w:r>
      <w:r>
        <w:rPr/>
        <w:t>. Please keep it under 8 minutes. If nobody speaks for 3 minutes, the interview ends by itself.</w:t>
      </w:r>
    </w:p>
    <w:p>
      <w:pPr>
        <w:pStyle w:val="Heading2"/>
        <w:spacing w:lineRule="auto" w:line="276" w:before="240" w:after="120"/>
        <w:ind w:hanging="0" w:start="0" w:end="0"/>
        <w:jc w:val="both"/>
        <w:rPr>
          <w:sz w:val="24"/>
          <w:szCs w:val="24"/>
        </w:rPr>
      </w:pPr>
      <w:bookmarkStart w:id="5" w:name="step-3-save-your-recording-3-minutes"/>
      <w:bookmarkEnd w:id="5"/>
      <w:r>
        <w:rPr>
          <w:sz w:val="24"/>
          <w:szCs w:val="24"/>
        </w:rPr>
        <w:t>Step 3: Save your recording (3 minutes)</w:t>
      </w:r>
    </w:p>
    <w:p>
      <w:pPr>
        <w:pStyle w:val="BodyText"/>
        <w:numPr>
          <w:ilvl w:val="0"/>
          <w:numId w:val="4"/>
        </w:numPr>
        <w:tabs>
          <w:tab w:val="clear" w:pos="709"/>
          <w:tab w:val="left" w:pos="0" w:leader="none"/>
        </w:tabs>
        <w:spacing w:before="240" w:after="0"/>
        <w:ind w:hanging="283" w:start="709"/>
        <w:jc w:val="both"/>
        <w:rPr/>
      </w:pPr>
      <w:r>
        <w:rPr/>
        <w:t>Wait until the page says the cut-outs are done (up to a minute).</w:t>
      </w:r>
    </w:p>
    <w:p>
      <w:pPr>
        <w:pStyle w:val="BodyText"/>
        <w:numPr>
          <w:ilvl w:val="0"/>
          <w:numId w:val="4"/>
        </w:numPr>
        <w:tabs>
          <w:tab w:val="clear" w:pos="709"/>
          <w:tab w:val="left" w:pos="0" w:leader="none"/>
        </w:tabs>
        <w:spacing w:before="240" w:after="0"/>
        <w:ind w:hanging="283" w:start="709"/>
        <w:jc w:val="both"/>
        <w:rPr/>
      </w:pPr>
      <w:r>
        <w:rPr/>
        <w:t xml:space="preserve">Click </w:t>
      </w:r>
      <w:r>
        <w:rPr>
          <w:rStyle w:val="Strong"/>
        </w:rPr>
        <w:t>Download programme (.webm)</w:t>
      </w:r>
      <w:r>
        <w:rPr/>
        <w:t>. This is the full broadcast: both of you, both voices.</w:t>
      </w:r>
    </w:p>
    <w:p>
      <w:pPr>
        <w:pStyle w:val="BodyText"/>
        <w:numPr>
          <w:ilvl w:val="0"/>
          <w:numId w:val="4"/>
        </w:numPr>
        <w:tabs>
          <w:tab w:val="clear" w:pos="709"/>
          <w:tab w:val="left" w:pos="0" w:leader="none"/>
        </w:tabs>
        <w:spacing w:before="240" w:after="0"/>
        <w:ind w:hanging="283" w:start="709"/>
        <w:jc w:val="both"/>
        <w:rPr/>
      </w:pPr>
      <w:r>
        <w:rPr/>
        <w:t xml:space="preserve">Click </w:t>
      </w:r>
      <w:r>
        <w:rPr>
          <w:rStyle w:val="Strong"/>
        </w:rPr>
        <w:t>Build segment</w:t>
      </w:r>
      <w:r>
        <w:rPr/>
        <w:t xml:space="preserve">, wait, then click </w:t>
      </w:r>
      <w:r>
        <w:rPr>
          <w:rStyle w:val="Strong"/>
        </w:rPr>
        <w:t>Download segment.mp4</w:t>
      </w:r>
      <w:r>
        <w:rPr/>
        <w:t>. This is the edited package.</w:t>
      </w:r>
    </w:p>
    <w:p>
      <w:pPr>
        <w:pStyle w:val="BodyText"/>
        <w:numPr>
          <w:ilvl w:val="0"/>
          <w:numId w:val="4"/>
        </w:numPr>
        <w:tabs>
          <w:tab w:val="clear" w:pos="709"/>
          <w:tab w:val="left" w:pos="0" w:leader="none"/>
        </w:tabs>
        <w:spacing w:before="240" w:after="0"/>
        <w:ind w:hanging="283" w:start="709"/>
        <w:jc w:val="both"/>
        <w:rPr/>
      </w:pPr>
      <w:r>
        <w:rPr/>
        <w:t xml:space="preserve">Click </w:t>
      </w:r>
      <w:r>
        <w:rPr>
          <w:rStyle w:val="Strong"/>
        </w:rPr>
        <w:t>Transcript (.srt)</w:t>
      </w:r>
      <w:r>
        <w:rPr/>
        <w:t xml:space="preserve"> to save the captions.</w:t>
      </w:r>
    </w:p>
    <w:p>
      <w:pPr>
        <w:pStyle w:val="BodyText"/>
        <w:numPr>
          <w:ilvl w:val="0"/>
          <w:numId w:val="4"/>
        </w:numPr>
        <w:tabs>
          <w:tab w:val="clear" w:pos="709"/>
          <w:tab w:val="left" w:pos="0" w:leader="none"/>
        </w:tabs>
        <w:spacing w:before="240" w:after="283"/>
        <w:ind w:hanging="283" w:start="709"/>
        <w:jc w:val="both"/>
        <w:rPr/>
      </w:pPr>
      <w:r>
        <w:rPr>
          <w:rStyle w:val="Strong"/>
        </w:rPr>
        <w:t>Download within 30 minutes:</w:t>
      </w:r>
      <w:r>
        <w:rPr/>
        <w:t xml:space="preserve"> the studio deletes the clips after that. Chrome saves each file to your Downloads folder.</w:t>
      </w:r>
    </w:p>
    <w:p>
      <w:pPr>
        <w:pStyle w:val="BodyText"/>
        <w:spacing w:before="240" w:after="120"/>
        <w:jc w:val="both"/>
        <w:rPr/>
      </w:pPr>
      <w:r>
        <w:rPr/>
        <w:t>You do not need screen-recording software: the page records the programme itself. If you can make a screen recording as well (Windows: Win+Alt+R; Mac: Cmd+Shift+5; or OBS), include it.</w:t>
      </w:r>
    </w:p>
    <w:p>
      <w:pPr>
        <w:pStyle w:val="Heading2"/>
        <w:spacing w:lineRule="auto" w:line="276" w:before="240" w:after="120"/>
        <w:ind w:hanging="0" w:start="0" w:end="0"/>
        <w:jc w:val="both"/>
        <w:rPr>
          <w:sz w:val="24"/>
          <w:szCs w:val="24"/>
        </w:rPr>
      </w:pPr>
      <w:bookmarkStart w:id="6" w:name="step-4-send-back"/>
      <w:bookmarkEnd w:id="6"/>
      <w:r>
        <w:rPr>
          <w:sz w:val="24"/>
          <w:szCs w:val="24"/>
        </w:rPr>
        <w:t>Step 4: Send back</w:t>
      </w:r>
    </w:p>
    <w:p>
      <w:pPr>
        <w:pStyle w:val="BodyText"/>
        <w:spacing w:before="240" w:after="120"/>
        <w:jc w:val="both"/>
        <w:rPr/>
      </w:pPr>
      <w:r>
        <w:rPr/>
        <w:t>Send Sergo, by a file-sharing link such as WeTransfer, Google Drive or Dropbox (the video is too big for email):</w:t>
      </w:r>
    </w:p>
    <w:p>
      <w:pPr>
        <w:pStyle w:val="BodyText"/>
        <w:numPr>
          <w:ilvl w:val="0"/>
          <w:numId w:val="5"/>
        </w:numPr>
        <w:tabs>
          <w:tab w:val="clear" w:pos="709"/>
          <w:tab w:val="left" w:pos="0" w:leader="none"/>
        </w:tabs>
        <w:spacing w:before="240" w:after="0"/>
        <w:ind w:hanging="283" w:start="709"/>
        <w:jc w:val="both"/>
        <w:rPr/>
      </w:pPr>
      <w:r>
        <w:rPr>
          <w:rStyle w:val="SourceText"/>
        </w:rPr>
        <w:t>programme.webm</w:t>
      </w:r>
      <w:r>
        <w:rPr/>
        <w:t xml:space="preserve">, </w:t>
      </w:r>
      <w:r>
        <w:rPr>
          <w:rStyle w:val="SourceText"/>
        </w:rPr>
        <w:t>segment.mp4</w:t>
      </w:r>
      <w:r>
        <w:rPr/>
        <w:t xml:space="preserve"> and </w:t>
      </w:r>
      <w:r>
        <w:rPr>
          <w:rStyle w:val="SourceText"/>
        </w:rPr>
        <w:t>interview.srt</w:t>
      </w:r>
    </w:p>
    <w:p>
      <w:pPr>
        <w:pStyle w:val="BodyText"/>
        <w:numPr>
          <w:ilvl w:val="0"/>
          <w:numId w:val="5"/>
        </w:numPr>
        <w:tabs>
          <w:tab w:val="clear" w:pos="709"/>
          <w:tab w:val="left" w:pos="0" w:leader="none"/>
        </w:tabs>
        <w:spacing w:before="240" w:after="0"/>
        <w:ind w:hanging="283" w:start="709"/>
        <w:jc w:val="both"/>
        <w:rPr/>
      </w:pPr>
      <w:r>
        <w:rPr/>
        <w:t>the signed consent form</w:t>
      </w:r>
    </w:p>
    <w:p>
      <w:pPr>
        <w:pStyle w:val="BodyText"/>
        <w:numPr>
          <w:ilvl w:val="0"/>
          <w:numId w:val="5"/>
        </w:numPr>
        <w:tabs>
          <w:tab w:val="clear" w:pos="709"/>
          <w:tab w:val="left" w:pos="0" w:leader="none"/>
        </w:tabs>
        <w:spacing w:before="240" w:after="283"/>
        <w:ind w:hanging="283" w:start="709"/>
        <w:jc w:val="both"/>
        <w:rPr/>
      </w:pPr>
      <w:r>
        <w:rPr/>
        <w:t>three lines of feedback: what felt slow or broken, what felt good, and anything the anchor got wrong.</w:t>
      </w:r>
    </w:p>
    <w:p>
      <w:pPr>
        <w:pStyle w:val="Heading2"/>
        <w:spacing w:lineRule="auto" w:line="276" w:before="240" w:after="120"/>
        <w:ind w:hanging="0" w:start="0" w:end="0"/>
        <w:jc w:val="both"/>
        <w:rPr>
          <w:sz w:val="24"/>
          <w:szCs w:val="24"/>
        </w:rPr>
      </w:pPr>
      <w:bookmarkStart w:id="7" w:name="if-something-goes-wrong"/>
      <w:bookmarkEnd w:id="7"/>
      <w:r>
        <w:rPr>
          <w:sz w:val="24"/>
          <w:szCs w:val="24"/>
        </w:rPr>
        <w:t>If something goes wrong</w:t>
      </w:r>
    </w:p>
    <w:p>
      <w:pPr>
        <w:pStyle w:val="BodyText"/>
        <w:numPr>
          <w:ilvl w:val="0"/>
          <w:numId w:val="6"/>
        </w:numPr>
        <w:tabs>
          <w:tab w:val="clear" w:pos="709"/>
          <w:tab w:val="left" w:pos="0" w:leader="none"/>
        </w:tabs>
        <w:spacing w:before="240" w:after="0"/>
        <w:ind w:hanging="283" w:start="709"/>
        <w:jc w:val="both"/>
        <w:rPr/>
      </w:pPr>
      <w:r>
        <w:rPr>
          <w:rStyle w:val="Strong"/>
        </w:rPr>
        <w:t>No camera or no sound:</w:t>
      </w:r>
      <w:r>
        <w:rPr/>
        <w:t xml:space="preserve"> click the camera icon at the right end of Chrome's address bar, set the camera and microphone to Allow, and reload the page.</w:t>
      </w:r>
    </w:p>
    <w:p>
      <w:pPr>
        <w:pStyle w:val="BodyText"/>
        <w:numPr>
          <w:ilvl w:val="0"/>
          <w:numId w:val="6"/>
        </w:numPr>
        <w:tabs>
          <w:tab w:val="clear" w:pos="709"/>
          <w:tab w:val="left" w:pos="0" w:leader="none"/>
        </w:tabs>
        <w:spacing w:before="240" w:after="0"/>
        <w:ind w:hanging="283" w:start="709"/>
        <w:jc w:val="both"/>
        <w:rPr/>
      </w:pPr>
      <w:r>
        <w:rPr>
          <w:rStyle w:val="Strong"/>
        </w:rPr>
        <w:t>The anchor talks over you or replies to herself:</w:t>
      </w:r>
      <w:r>
        <w:rPr/>
        <w:t xml:space="preserve"> you are not wearing headphones, or the volume is leaking. Put headphones on and start again.</w:t>
      </w:r>
    </w:p>
    <w:p>
      <w:pPr>
        <w:pStyle w:val="BodyText"/>
        <w:numPr>
          <w:ilvl w:val="0"/>
          <w:numId w:val="6"/>
        </w:numPr>
        <w:tabs>
          <w:tab w:val="clear" w:pos="709"/>
          <w:tab w:val="left" w:pos="0" w:leader="none"/>
        </w:tabs>
        <w:spacing w:before="240" w:after="0"/>
        <w:ind w:hanging="283" w:start="709"/>
        <w:jc w:val="both"/>
        <w:rPr/>
      </w:pPr>
      <w:r>
        <w:rPr>
          <w:rStyle w:val="Strong"/>
        </w:rPr>
        <w:t>"Daily limit reached":</w:t>
      </w:r>
      <w:r>
        <w:rPr/>
        <w:t xml:space="preserve"> the studio caps its spending per day. Tell Sergo and try again after midnight UTC.</w:t>
      </w:r>
    </w:p>
    <w:p>
      <w:pPr>
        <w:pStyle w:val="BodyText"/>
        <w:numPr>
          <w:ilvl w:val="0"/>
          <w:numId w:val="6"/>
        </w:numPr>
        <w:tabs>
          <w:tab w:val="clear" w:pos="709"/>
          <w:tab w:val="left" w:pos="0" w:leader="none"/>
        </w:tabs>
        <w:spacing w:before="240" w:after="283"/>
        <w:ind w:hanging="283" w:start="709"/>
        <w:jc w:val="both"/>
        <w:rPr/>
      </w:pPr>
      <w:r>
        <w:rPr>
          <w:rStyle w:val="Strong"/>
        </w:rPr>
        <w:t>Anything else:</w:t>
      </w:r>
      <w:r>
        <w:rPr/>
        <w:t xml:space="preserve"> take a screenshot and send it with your feedback.</w:t>
      </w:r>
    </w:p>
    <w:p>
      <w:pPr>
        <w:pStyle w:val="BodyText"/>
        <w:spacing w:before="240" w:after="120"/>
        <w:jc w:val="both"/>
        <w:rPr/>
      </w:pPr>
      <w:r>
        <w:rPr/>
        <w:t>The anchor is an AI. Her face was generated with Meta's Muse Image and her voice is Meta's FastSpeech 2 text-to-speech. She does not represent a real person.</w:t>
      </w:r>
    </w:p>
    <w:p>
      <w:pPr>
        <w:pStyle w:val="BodyText"/>
        <w:bidi w:val="0"/>
        <w:spacing w:before="240" w:after="120"/>
        <w:ind w:hanging="0" w:start="0" w:end="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3</Pages>
  <Words>974</Words>
  <Characters>4431</Characters>
  <CharactersWithSpaces>5323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2026-10-31T23:12:07Z</dcterms:created>
  <dc:creator/>
  <dc:description/>
  <dc:language>en-US</dc:language>
  <cp:lastModifiedBy/>
  <dcterms:modified xsi:type="dcterms:W3CDTF">2026-10-31T23:29:25Z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