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4E7E" w14:textId="35ADCA5E" w:rsidR="005B3737" w:rsidRPr="00AC4932" w:rsidRDefault="003577F7" w:rsidP="003577F7">
      <w:pPr>
        <w:pStyle w:val="Title"/>
        <w:jc w:val="center"/>
      </w:pPr>
      <w:r w:rsidRPr="00AC4932">
        <w:t>Informe Entrega EE2</w:t>
      </w:r>
      <w:r w:rsidR="00AC4932">
        <w:t xml:space="preserve">: </w:t>
      </w:r>
      <w:proofErr w:type="spellStart"/>
      <w:r w:rsidR="00AC4932">
        <w:t>dbt</w:t>
      </w:r>
      <w:proofErr w:type="spellEnd"/>
      <w:r w:rsidR="00AC4932">
        <w:t xml:space="preserve"> </w:t>
      </w:r>
      <w:proofErr w:type="spellStart"/>
      <w:r w:rsidR="00AC4932">
        <w:t>Sakila</w:t>
      </w:r>
      <w:proofErr w:type="spellEnd"/>
      <w:r w:rsidR="00AC4932">
        <w:t xml:space="preserve"> </w:t>
      </w:r>
      <w:proofErr w:type="spellStart"/>
      <w:r w:rsidR="00AC4932">
        <w:t>Star</w:t>
      </w:r>
      <w:proofErr w:type="spellEnd"/>
    </w:p>
    <w:p w14:paraId="1ED28119" w14:textId="5B76029F" w:rsidR="003577F7" w:rsidRDefault="00AC4932" w:rsidP="00AC4932">
      <w:pPr>
        <w:pStyle w:val="Heading1"/>
      </w:pPr>
      <w:r w:rsidRPr="00AC4932">
        <w:t>Prep</w:t>
      </w:r>
      <w:r>
        <w:t>a</w:t>
      </w:r>
      <w:r w:rsidRPr="00AC4932">
        <w:t>ración del e</w:t>
      </w:r>
      <w:r>
        <w:t>ntorno de desarrollo</w:t>
      </w:r>
    </w:p>
    <w:p w14:paraId="1F468CF9" w14:textId="3DA7FCA6" w:rsidR="002F16DA" w:rsidRPr="002F16DA" w:rsidRDefault="00AC4932" w:rsidP="00AC4932">
      <w:r>
        <w:t xml:space="preserve">Se han creado tres contenedores </w:t>
      </w:r>
      <m:oMath>
        <m:r>
          <w:rPr>
            <w:rFonts w:ascii="Cambria Math" w:hAnsi="Cambria Math"/>
          </w:rPr>
          <m:t>jupyterla</m:t>
        </m:r>
        <m:r>
          <w:rPr>
            <w:rFonts w:ascii="Cambria Math" w:hAnsi="Cambria Math"/>
          </w:rPr>
          <m:t>b_container</m:t>
        </m:r>
      </m:oMath>
      <w:r>
        <w:t xml:space="preserve">, </w:t>
      </w:r>
      <m:oMath>
        <m:r>
          <w:rPr>
            <w:rFonts w:ascii="Cambria Math" w:hAnsi="Cambria Math"/>
          </w:rPr>
          <m:t>mariad</m:t>
        </m:r>
        <m:r>
          <w:rPr>
            <w:rFonts w:ascii="Cambria Math" w:hAnsi="Cambria Math"/>
          </w:rPr>
          <m:t>b_container</m:t>
        </m:r>
      </m:oMath>
      <w:r>
        <w:t xml:space="preserve"> y </w:t>
      </w:r>
      <m:oMath>
        <m:r>
          <w:rPr>
            <w:rFonts w:ascii="Cambria Math" w:hAnsi="Cambria Math"/>
          </w:rPr>
          <m:t>clickhouse-server</m:t>
        </m:r>
      </m:oMath>
      <w:r>
        <w:t xml:space="preserve">. Los tres contenedores están conectados a la misma red </w:t>
      </w:r>
      <m:oMath>
        <m:r>
          <w:rPr>
            <w:rFonts w:ascii="Cambria Math" w:hAnsi="Cambria Math"/>
          </w:rPr>
          <m:t>eda_network</m:t>
        </m:r>
      </m:oMath>
      <w:r w:rsidR="00AD617D">
        <w:t xml:space="preserve">, lo que permite en </w:t>
      </w:r>
      <m:oMath>
        <m:r>
          <w:rPr>
            <w:rFonts w:ascii="Cambria Math" w:hAnsi="Cambria Math"/>
          </w:rPr>
          <m:t>clickhouse-server</m:t>
        </m:r>
      </m:oMath>
      <w:r w:rsidR="00AD617D">
        <w:rPr>
          <w:iCs/>
        </w:rPr>
        <w:t xml:space="preserve"> </w:t>
      </w:r>
      <w:r w:rsidR="002F16DA">
        <w:rPr>
          <w:iCs/>
        </w:rPr>
        <w:t>crear una conexión a</w:t>
      </w:r>
      <w:r w:rsidR="00AD617D">
        <w:rPr>
          <w:iCs/>
        </w:rPr>
        <w:t xml:space="preserve"> la base de datos </w:t>
      </w:r>
      <w:r w:rsidR="002F16DA">
        <w:rPr>
          <w:iCs/>
        </w:rPr>
        <w:t xml:space="preserve">de </w:t>
      </w:r>
      <m:oMath>
        <m:r>
          <w:rPr>
            <w:rFonts w:ascii="Cambria Math" w:hAnsi="Cambria Math"/>
          </w:rPr>
          <m:t>mariadb_container</m:t>
        </m:r>
      </m:oMath>
      <w:r w:rsidR="002F16DA">
        <w:rPr>
          <w:iCs/>
        </w:rPr>
        <w:t xml:space="preserve"> usando</w:t>
      </w:r>
      <w:r w:rsidR="00AD617D">
        <w:rPr>
          <w:iCs/>
        </w:rPr>
        <w:t xml:space="preserve"> el comando:</w:t>
      </w:r>
      <w:r w:rsidR="002F16DA">
        <w:rPr>
          <w:iCs/>
        </w:rPr>
        <w:br/>
      </w:r>
      <m:oMathPara>
        <m:oMath>
          <m:r>
            <w:rPr>
              <w:rFonts w:ascii="Cambria Math" w:hAnsi="Cambria Math"/>
            </w:rPr>
            <m:t>CREATE DATABASE sakil</m:t>
          </m:r>
          <m:r>
            <w:rPr>
              <w:rFonts w:ascii="Cambria Math" w:hAnsi="Cambria Math"/>
            </w:rPr>
            <m:t xml:space="preserve">a_proxy </m:t>
          </m:r>
          <m:r>
            <w:rPr>
              <w:rFonts w:ascii="Cambria Math" w:hAnsi="Cambria Math"/>
            </w:rPr>
            <m:t>ENGINE = MySQL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'mariadb: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3306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's</m:t>
              </m:r>
              <m:r>
                <w:rPr>
                  <w:rFonts w:ascii="Cambria Math" w:hAnsi="Cambria Math"/>
                </w:rPr>
                <m:t>akil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'u</m:t>
              </m:r>
              <m:r>
                <w:rPr>
                  <w:rFonts w:ascii="Cambria Math" w:hAnsi="Cambria Math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'u</m:t>
              </m:r>
              <m:r>
                <w:rPr>
                  <w:rFonts w:ascii="Cambria Math" w:hAnsi="Cambria Math"/>
                </w:rPr>
                <m:t>serpasswor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SETTINGS read_write_timeout = 10000, connect_timeout = 100</m:t>
          </m:r>
          <m:r>
            <w:rPr>
              <w:rFonts w:ascii="Cambria Math" w:hAnsi="Cambria Math"/>
            </w:rPr>
            <m:t>;</m:t>
          </m:r>
        </m:oMath>
      </m:oMathPara>
    </w:p>
    <w:p w14:paraId="25FF443D" w14:textId="05A2E16B" w:rsidR="002F16DA" w:rsidRPr="002F16DA" w:rsidRDefault="002F16DA" w:rsidP="00AC4932">
      <w:r>
        <w:t xml:space="preserve">Una vez establecida la conexión, como en </w:t>
      </w:r>
      <m:oMath>
        <m:r>
          <w:rPr>
            <w:rFonts w:ascii="Cambria Math" w:hAnsi="Cambria Math"/>
          </w:rPr>
          <m:t>profiles.yml</m:t>
        </m:r>
      </m:oMath>
      <w:r>
        <w:t xml:space="preserve"> se conoce la  conexión a </w:t>
      </w:r>
      <m:oMath>
        <m:r>
          <w:rPr>
            <w:rFonts w:ascii="Cambria Math" w:hAnsi="Cambria Math"/>
          </w:rPr>
          <m:t>clickhouse-server</m:t>
        </m:r>
      </m:oMath>
      <w:r>
        <w:t xml:space="preserve">, se extraen las columnas necesarias mediante scripts de SQL que se encuentran en la carpeta de </w:t>
      </w:r>
      <m:oMath>
        <m:r>
          <w:rPr>
            <w:rFonts w:ascii="Cambria Math" w:hAnsi="Cambria Math"/>
          </w:rPr>
          <m:t>staging</m:t>
        </m:r>
      </m:oMath>
      <w:r>
        <w:t>.</w:t>
      </w:r>
    </w:p>
    <w:p w14:paraId="568652C7" w14:textId="1AEA6EB6" w:rsidR="00AC4932" w:rsidRDefault="00AC4932" w:rsidP="00AC4932">
      <w:pPr>
        <w:pStyle w:val="Heading1"/>
      </w:pPr>
      <w:r>
        <w:t>Desarrollo de la ETL</w:t>
      </w:r>
    </w:p>
    <w:p w14:paraId="2F5586D9" w14:textId="6F278DC0" w:rsidR="00AC4932" w:rsidRPr="00AC4932" w:rsidRDefault="00AC4932" w:rsidP="00AC4932">
      <w:pPr>
        <w:pStyle w:val="Heading1"/>
      </w:pPr>
      <w:r w:rsidRPr="00AC4932">
        <w:rPr>
          <w:rStyle w:val="SubtleEmphasis"/>
          <w:i w:val="0"/>
          <w:iCs w:val="0"/>
          <w:color w:val="0F4761" w:themeColor="accent1" w:themeShade="BF"/>
        </w:rPr>
        <w:t>Resul</w:t>
      </w:r>
      <w:r>
        <w:rPr>
          <w:rStyle w:val="SubtleEmphasis"/>
          <w:i w:val="0"/>
          <w:iCs w:val="0"/>
          <w:color w:val="0F4761" w:themeColor="accent1" w:themeShade="BF"/>
        </w:rPr>
        <w:t>tados del proyecto</w:t>
      </w:r>
    </w:p>
    <w:sectPr w:rsidR="00AC4932" w:rsidRPr="00AC49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19A8" w14:textId="77777777" w:rsidR="00AC4932" w:rsidRDefault="00AC4932" w:rsidP="00AC4932">
      <w:pPr>
        <w:spacing w:after="0" w:line="240" w:lineRule="auto"/>
      </w:pPr>
      <w:r>
        <w:separator/>
      </w:r>
    </w:p>
  </w:endnote>
  <w:endnote w:type="continuationSeparator" w:id="0">
    <w:p w14:paraId="2CB5D4C8" w14:textId="77777777" w:rsidR="00AC4932" w:rsidRDefault="00AC4932" w:rsidP="00A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84DD" w14:textId="77777777" w:rsidR="00AC4932" w:rsidRDefault="00AC4932" w:rsidP="00AC4932">
      <w:pPr>
        <w:spacing w:after="0" w:line="240" w:lineRule="auto"/>
      </w:pPr>
      <w:r>
        <w:separator/>
      </w:r>
    </w:p>
  </w:footnote>
  <w:footnote w:type="continuationSeparator" w:id="0">
    <w:p w14:paraId="3D7BA852" w14:textId="77777777" w:rsidR="00AC4932" w:rsidRDefault="00AC4932" w:rsidP="00AC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02B5C" w14:textId="41EFEFD2" w:rsidR="00AC4932" w:rsidRPr="00AC4932" w:rsidRDefault="00AC4932" w:rsidP="00AC4932">
    <w:pPr>
      <w:pStyle w:val="Header"/>
      <w:jc w:val="right"/>
      <w:rPr>
        <w:lang w:val="en-GB"/>
      </w:rPr>
    </w:pPr>
    <w:proofErr w:type="spellStart"/>
    <w:r>
      <w:rPr>
        <w:lang w:val="en-GB"/>
      </w:rPr>
      <w:t>Arquitectura</w:t>
    </w:r>
    <w:proofErr w:type="spellEnd"/>
    <w:r>
      <w:rPr>
        <w:lang w:val="en-GB"/>
      </w:rPr>
      <w:t xml:space="preserve"> de Datawarehouse                                                                                                       adw02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1E"/>
    <w:rsid w:val="00037AC1"/>
    <w:rsid w:val="000942AF"/>
    <w:rsid w:val="002F16DA"/>
    <w:rsid w:val="003577F7"/>
    <w:rsid w:val="005B3737"/>
    <w:rsid w:val="006565AB"/>
    <w:rsid w:val="009114C5"/>
    <w:rsid w:val="00971ADA"/>
    <w:rsid w:val="00AC4932"/>
    <w:rsid w:val="00AD617D"/>
    <w:rsid w:val="00E0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B4C"/>
  <w15:chartTrackingRefBased/>
  <w15:docId w15:val="{671D5FA7-604F-4A3E-89B3-E64CA759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93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493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32"/>
  </w:style>
  <w:style w:type="paragraph" w:styleId="Footer">
    <w:name w:val="footer"/>
    <w:basedOn w:val="Normal"/>
    <w:link w:val="FooterChar"/>
    <w:uiPriority w:val="99"/>
    <w:unhideWhenUsed/>
    <w:rsid w:val="00AC4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32"/>
  </w:style>
  <w:style w:type="character" w:styleId="PlaceholderText">
    <w:name w:val="Placeholder Text"/>
    <w:basedOn w:val="DefaultParagraphFont"/>
    <w:uiPriority w:val="99"/>
    <w:semiHidden/>
    <w:rsid w:val="00AC49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4</cp:revision>
  <dcterms:created xsi:type="dcterms:W3CDTF">2025-04-29T14:29:00Z</dcterms:created>
  <dcterms:modified xsi:type="dcterms:W3CDTF">2025-04-29T14:49:00Z</dcterms:modified>
</cp:coreProperties>
</file>