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Contact Us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Nam mollis felis elementum, placerat dolor id, vehicula libero. Etiam dui nisl, mattis ut rhoncus et, cursus ut diam.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Tel: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010-020-0340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Email: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info@company.com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URL: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www.company.com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2021 Simply Amazed Co.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Design: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Tooplate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tooplat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