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2008-present The pip developers (see AUTHORS.txt file)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this software and associated documentation files (the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"Software"), to deal in the Software without restriction, including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limitation the rights to use, copy, modify, merge, publish,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distribute, sublicense, and/or sell copies of the Software, and to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 persons to whom the Software is furnished to do so, subject to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conditions: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all copies or substantial portions of the Software.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THE WARRANTIES OF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NONINFRINGEMENT. IN NO EVENT SHALL THE AUTHORS OR COPYRIGHT HOLDERS BE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FOR ANY CLAIM, DAMAGES OR OTHER LIABILITY, WHETHER IN AN ACTION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CONTRACT, TORT OR OTHERWISE, ARISING FROM, OUT OF OR IN CONNECTION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SOFTWARE OR THE USE OR OTHER DEALINGS IN THE SOFTWARE.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