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A661E4">
        <w:rPr>
          <w:rFonts w:ascii="Times New Roman" w:hAnsi="Times New Roman" w:cs="Times New Roman"/>
          <w:sz w:val="28"/>
          <w:szCs w:val="28"/>
          <w:lang w:val="en-GB"/>
        </w:rPr>
        <w:t>2</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A661E4">
        <w:rPr>
          <w:rFonts w:ascii="Times New Roman" w:hAnsi="Times New Roman" w:cs="Times New Roman"/>
          <w:sz w:val="28"/>
          <w:szCs w:val="28"/>
          <w:lang w:val="en-GB"/>
        </w:rPr>
        <w:t>Motor Winding Design &amp;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A661E4">
        <w:rPr>
          <w:rFonts w:ascii="Times New Roman" w:hAnsi="Times New Roman" w:cs="Times New Roman"/>
          <w:sz w:val="28"/>
          <w:szCs w:val="28"/>
          <w:lang w:val="en-GB"/>
        </w:rPr>
        <w:t xml:space="preserve">: 18.03.2020 / </w:t>
      </w:r>
      <w:proofErr w:type="gramStart"/>
      <w:r w:rsidR="00A661E4">
        <w:rPr>
          <w:rFonts w:ascii="Times New Roman" w:hAnsi="Times New Roman" w:cs="Times New Roman"/>
          <w:sz w:val="28"/>
          <w:szCs w:val="28"/>
          <w:lang w:val="en-GB"/>
        </w:rPr>
        <w:t>31</w:t>
      </w:r>
      <w:r w:rsidRPr="00DA7209">
        <w:rPr>
          <w:rFonts w:ascii="Times New Roman" w:hAnsi="Times New Roman" w:cs="Times New Roman"/>
          <w:sz w:val="28"/>
          <w:szCs w:val="28"/>
          <w:lang w:val="en-GB"/>
        </w:rPr>
        <w:t>.03.2020 ,</w:t>
      </w:r>
      <w:proofErr w:type="gramEnd"/>
      <w:r w:rsidRPr="00DA7209">
        <w:rPr>
          <w:rFonts w:ascii="Times New Roman" w:hAnsi="Times New Roman" w:cs="Times New Roman"/>
          <w:sz w:val="28"/>
          <w:szCs w:val="28"/>
          <w:lang w:val="en-GB"/>
        </w:rPr>
        <w:t xml:space="preserve"> 23:59</w:t>
      </w:r>
    </w:p>
    <w:p w:rsidR="005217C0" w:rsidRPr="00DA7209" w:rsidRDefault="005217C0" w:rsidP="005217C0">
      <w:pPr>
        <w:pStyle w:val="KonuBal"/>
        <w:rPr>
          <w:lang w:val="en-GB"/>
        </w:rPr>
      </w:pPr>
      <w:r w:rsidRPr="00DA7209">
        <w:rPr>
          <w:lang w:val="en-GB"/>
        </w:rPr>
        <w:lastRenderedPageBreak/>
        <w:t>Introduction</w:t>
      </w:r>
    </w:p>
    <w:p w:rsidR="005217C0" w:rsidRDefault="00DA7209" w:rsidP="00847E97">
      <w:pPr>
        <w:jc w:val="both"/>
        <w:rPr>
          <w:sz w:val="24"/>
          <w:szCs w:val="24"/>
          <w:lang w:val="en-GB"/>
        </w:rPr>
      </w:pPr>
      <w:r w:rsidRPr="00DA7209">
        <w:rPr>
          <w:sz w:val="24"/>
          <w:szCs w:val="24"/>
          <w:lang w:val="en-GB"/>
        </w:rPr>
        <w:t xml:space="preserve">In this report, </w:t>
      </w:r>
      <w:r w:rsidR="00A661E4">
        <w:rPr>
          <w:sz w:val="24"/>
          <w:szCs w:val="24"/>
          <w:lang w:val="en-GB"/>
        </w:rPr>
        <w:t>we assume</w:t>
      </w:r>
      <w:r w:rsidR="00A661E4" w:rsidRPr="00A661E4">
        <w:rPr>
          <w:sz w:val="24"/>
          <w:szCs w:val="24"/>
          <w:lang w:val="en-GB"/>
        </w:rPr>
        <w:t xml:space="preserve"> have a 20-pole, 120 slot, 3-phase machine</w:t>
      </w:r>
      <w:r w:rsidR="00A661E4">
        <w:rPr>
          <w:sz w:val="24"/>
          <w:szCs w:val="24"/>
          <w:lang w:val="en-GB"/>
        </w:rPr>
        <w:t xml:space="preserve"> for integral slot winding and </w:t>
      </w:r>
      <w:r w:rsidR="00827820">
        <w:rPr>
          <w:sz w:val="24"/>
          <w:szCs w:val="24"/>
          <w:lang w:val="en-GB"/>
        </w:rPr>
        <w:t>for 20 or 22</w:t>
      </w:r>
      <w:r w:rsidR="00827820" w:rsidRPr="00827820">
        <w:rPr>
          <w:sz w:val="24"/>
          <w:szCs w:val="24"/>
          <w:lang w:val="en-GB"/>
        </w:rPr>
        <w:t xml:space="preserve"> pole number, </w:t>
      </w:r>
      <w:r w:rsidR="00827820">
        <w:rPr>
          <w:sz w:val="24"/>
          <w:szCs w:val="24"/>
          <w:lang w:val="en-GB"/>
        </w:rPr>
        <w:t xml:space="preserve">we </w:t>
      </w:r>
      <w:r w:rsidR="00827820" w:rsidRPr="00827820">
        <w:rPr>
          <w:sz w:val="24"/>
          <w:szCs w:val="24"/>
          <w:lang w:val="en-GB"/>
        </w:rPr>
        <w:t xml:space="preserve">choose </w:t>
      </w:r>
      <w:r w:rsidR="00827820">
        <w:rPr>
          <w:sz w:val="24"/>
          <w:szCs w:val="24"/>
          <w:lang w:val="en-GB"/>
        </w:rPr>
        <w:t>a slot number between 20 and 30 for fractional slot winding</w:t>
      </w:r>
      <w:r w:rsidR="00A661E4" w:rsidRPr="00A661E4">
        <w:rPr>
          <w:sz w:val="24"/>
          <w:szCs w:val="24"/>
          <w:lang w:val="en-GB"/>
        </w:rPr>
        <w:t>.</w:t>
      </w:r>
      <w:r w:rsidR="00A661E4">
        <w:rPr>
          <w:sz w:val="24"/>
          <w:szCs w:val="24"/>
          <w:lang w:val="en-GB"/>
        </w:rPr>
        <w:t xml:space="preserve"> Integral and fractional slot windings are investigated and designed. Also 2D FEA model of the fractional winding is simulated and analyzed. Winding diagrams are drawn. Distribution factor and pitch factor of the each winding are calculated. Also, 3</w:t>
      </w:r>
      <w:r w:rsidR="00A661E4" w:rsidRPr="00A661E4">
        <w:rPr>
          <w:sz w:val="24"/>
          <w:szCs w:val="24"/>
          <w:vertAlign w:val="superscript"/>
          <w:lang w:val="en-GB"/>
        </w:rPr>
        <w:t>rd</w:t>
      </w:r>
      <w:r w:rsidR="00A661E4">
        <w:rPr>
          <w:sz w:val="24"/>
          <w:szCs w:val="24"/>
          <w:lang w:val="en-GB"/>
        </w:rPr>
        <w:t xml:space="preserve"> and 5</w:t>
      </w:r>
      <w:r w:rsidR="00A661E4" w:rsidRPr="00A661E4">
        <w:rPr>
          <w:sz w:val="24"/>
          <w:szCs w:val="24"/>
          <w:vertAlign w:val="superscript"/>
          <w:lang w:val="en-GB"/>
        </w:rPr>
        <w:t>th</w:t>
      </w:r>
      <w:r w:rsidR="00A661E4">
        <w:rPr>
          <w:sz w:val="24"/>
          <w:szCs w:val="24"/>
          <w:lang w:val="en-GB"/>
        </w:rPr>
        <w:t xml:space="preserve"> harmonics winding factors are calculated. </w:t>
      </w:r>
    </w:p>
    <w:p w:rsidR="00620AE9" w:rsidRPr="00620AE9" w:rsidRDefault="00620AE9" w:rsidP="00777EC2">
      <w:pPr>
        <w:rPr>
          <w:lang w:val="en-GB"/>
        </w:rPr>
      </w:pPr>
    </w:p>
    <w:p w:rsidR="004739DE" w:rsidRDefault="002832F9" w:rsidP="004739DE">
      <w:pPr>
        <w:pStyle w:val="KonuBal"/>
        <w:rPr>
          <w:lang w:val="en-GB"/>
        </w:rPr>
      </w:pPr>
      <w:r>
        <w:rPr>
          <w:lang w:val="en-GB"/>
        </w:rPr>
        <w:t xml:space="preserve">1. </w:t>
      </w:r>
      <w:r w:rsidR="00D37824">
        <w:rPr>
          <w:lang w:val="en-GB"/>
        </w:rPr>
        <w:t>Integral Slot Winding Design</w:t>
      </w:r>
    </w:p>
    <w:p w:rsidR="00A54E0B" w:rsidRDefault="00D37824" w:rsidP="00D37824">
      <w:pPr>
        <w:rPr>
          <w:lang w:val="en-GB"/>
        </w:rPr>
      </w:pPr>
      <w:r>
        <w:rPr>
          <w:lang w:val="en-GB"/>
        </w:rPr>
        <w:t>We assume we</w:t>
      </w:r>
      <w:r w:rsidRPr="00D37824">
        <w:rPr>
          <w:lang w:val="en-GB"/>
        </w:rPr>
        <w:t xml:space="preserve"> have a 20-pole, 120 slot, </w:t>
      </w:r>
      <w:proofErr w:type="gramStart"/>
      <w:r w:rsidRPr="00D37824">
        <w:rPr>
          <w:lang w:val="en-GB"/>
        </w:rPr>
        <w:t>3</w:t>
      </w:r>
      <w:proofErr w:type="gramEnd"/>
      <w:r w:rsidRPr="00D37824">
        <w:rPr>
          <w:lang w:val="en-GB"/>
        </w:rPr>
        <w:t>-phase machine.</w:t>
      </w:r>
    </w:p>
    <w:p w:rsidR="00D37824" w:rsidRDefault="00D37824" w:rsidP="00D37824">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D37824" w:rsidRDefault="00D37824" w:rsidP="00D37824">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20×3</m:t>
              </m:r>
            </m:den>
          </m:f>
          <m:r>
            <w:rPr>
              <w:rFonts w:ascii="Cambria Math" w:hAnsi="Cambria Math"/>
              <w:lang w:val="en-GB"/>
            </w:rPr>
            <m:t>=2 slot/pole.phase</m:t>
          </m:r>
        </m:oMath>
      </m:oMathPara>
    </w:p>
    <w:p w:rsidR="00D37824" w:rsidRDefault="009324BB" w:rsidP="00D37824">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w:t>
      </w:r>
      <w:r w:rsidR="00D37824">
        <w:rPr>
          <w:rFonts w:eastAsiaTheme="minorEastAsia"/>
          <w:lang w:val="en-GB"/>
        </w:rPr>
        <w:t>lectrical angle between two consecutive slot:</w:t>
      </w:r>
    </w:p>
    <w:p w:rsidR="00D37824" w:rsidRDefault="009324BB" w:rsidP="009324BB">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120</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9324BB" w:rsidRDefault="009324BB" w:rsidP="009324BB">
      <w:pPr>
        <w:rPr>
          <w:rFonts w:eastAsiaTheme="minorEastAsia"/>
          <w:lang w:val="en-GB"/>
        </w:rPr>
      </w:pPr>
      <w:r>
        <w:rPr>
          <w:rFonts w:eastAsiaTheme="minorEastAsia"/>
          <w:lang w:val="en-GB"/>
        </w:rPr>
        <w:t xml:space="preserve">Assume each coil has 1 turns and full pitched. So, winding will be single layer. </w:t>
      </w:r>
    </w:p>
    <w:tbl>
      <w:tblPr>
        <w:tblStyle w:val="TabloKlavuzu"/>
        <w:tblW w:w="0" w:type="auto"/>
        <w:tblLook w:val="04A0"/>
      </w:tblPr>
      <w:tblGrid>
        <w:gridCol w:w="925"/>
        <w:gridCol w:w="692"/>
        <w:gridCol w:w="690"/>
        <w:gridCol w:w="691"/>
        <w:gridCol w:w="691"/>
        <w:gridCol w:w="691"/>
        <w:gridCol w:w="692"/>
        <w:gridCol w:w="692"/>
        <w:gridCol w:w="692"/>
        <w:gridCol w:w="693"/>
        <w:gridCol w:w="713"/>
        <w:gridCol w:w="713"/>
        <w:gridCol w:w="713"/>
      </w:tblGrid>
      <w:tr w:rsidR="009324BB" w:rsidTr="009324BB">
        <w:tc>
          <w:tcPr>
            <w:tcW w:w="698" w:type="dxa"/>
          </w:tcPr>
          <w:p w:rsidR="009324BB" w:rsidRDefault="009324BB" w:rsidP="009324BB">
            <w:pPr>
              <w:rPr>
                <w:lang w:val="en-GB"/>
              </w:rPr>
            </w:pPr>
            <w:r>
              <w:rPr>
                <w:lang w:val="en-GB"/>
              </w:rPr>
              <w:t>slot</w:t>
            </w:r>
          </w:p>
        </w:tc>
        <w:tc>
          <w:tcPr>
            <w:tcW w:w="713" w:type="dxa"/>
          </w:tcPr>
          <w:p w:rsidR="009324BB" w:rsidRDefault="009324BB" w:rsidP="009324BB">
            <w:pPr>
              <w:rPr>
                <w:lang w:val="en-GB"/>
              </w:rPr>
            </w:pPr>
            <w:r>
              <w:rPr>
                <w:lang w:val="en-GB"/>
              </w:rPr>
              <w:t>1</w:t>
            </w:r>
          </w:p>
        </w:tc>
        <w:tc>
          <w:tcPr>
            <w:tcW w:w="711" w:type="dxa"/>
          </w:tcPr>
          <w:p w:rsidR="009324BB" w:rsidRDefault="009324BB" w:rsidP="009324BB">
            <w:pPr>
              <w:rPr>
                <w:lang w:val="en-GB"/>
              </w:rPr>
            </w:pPr>
            <w:r>
              <w:rPr>
                <w:lang w:val="en-GB"/>
              </w:rPr>
              <w:t>2</w:t>
            </w:r>
          </w:p>
        </w:tc>
        <w:tc>
          <w:tcPr>
            <w:tcW w:w="711" w:type="dxa"/>
          </w:tcPr>
          <w:p w:rsidR="009324BB" w:rsidRDefault="009324BB" w:rsidP="009324BB">
            <w:pPr>
              <w:rPr>
                <w:lang w:val="en-GB"/>
              </w:rPr>
            </w:pPr>
            <w:r>
              <w:rPr>
                <w:lang w:val="en-GB"/>
              </w:rPr>
              <w:t>3</w:t>
            </w:r>
          </w:p>
        </w:tc>
        <w:tc>
          <w:tcPr>
            <w:tcW w:w="711" w:type="dxa"/>
          </w:tcPr>
          <w:p w:rsidR="009324BB" w:rsidRDefault="009324BB" w:rsidP="009324BB">
            <w:pPr>
              <w:rPr>
                <w:lang w:val="en-GB"/>
              </w:rPr>
            </w:pPr>
            <w:r>
              <w:rPr>
                <w:lang w:val="en-GB"/>
              </w:rPr>
              <w:t>4</w:t>
            </w:r>
          </w:p>
        </w:tc>
        <w:tc>
          <w:tcPr>
            <w:tcW w:w="711" w:type="dxa"/>
          </w:tcPr>
          <w:p w:rsidR="009324BB" w:rsidRDefault="009324BB" w:rsidP="009324BB">
            <w:pPr>
              <w:rPr>
                <w:lang w:val="en-GB"/>
              </w:rPr>
            </w:pPr>
            <w:r>
              <w:rPr>
                <w:lang w:val="en-GB"/>
              </w:rPr>
              <w:t>5</w:t>
            </w:r>
          </w:p>
        </w:tc>
        <w:tc>
          <w:tcPr>
            <w:tcW w:w="712" w:type="dxa"/>
          </w:tcPr>
          <w:p w:rsidR="009324BB" w:rsidRDefault="009324BB" w:rsidP="009324BB">
            <w:pPr>
              <w:rPr>
                <w:lang w:val="en-GB"/>
              </w:rPr>
            </w:pPr>
            <w:r>
              <w:rPr>
                <w:lang w:val="en-GB"/>
              </w:rPr>
              <w:t>6</w:t>
            </w:r>
          </w:p>
        </w:tc>
        <w:tc>
          <w:tcPr>
            <w:tcW w:w="712" w:type="dxa"/>
          </w:tcPr>
          <w:p w:rsidR="009324BB" w:rsidRDefault="009324BB" w:rsidP="009324BB">
            <w:pPr>
              <w:rPr>
                <w:lang w:val="en-GB"/>
              </w:rPr>
            </w:pPr>
            <w:r>
              <w:rPr>
                <w:lang w:val="en-GB"/>
              </w:rPr>
              <w:t>7</w:t>
            </w:r>
          </w:p>
        </w:tc>
        <w:tc>
          <w:tcPr>
            <w:tcW w:w="712" w:type="dxa"/>
          </w:tcPr>
          <w:p w:rsidR="009324BB" w:rsidRDefault="009324BB" w:rsidP="009324BB">
            <w:pPr>
              <w:rPr>
                <w:lang w:val="en-GB"/>
              </w:rPr>
            </w:pPr>
            <w:r>
              <w:rPr>
                <w:lang w:val="en-GB"/>
              </w:rPr>
              <w:t>8</w:t>
            </w:r>
          </w:p>
        </w:tc>
        <w:tc>
          <w:tcPr>
            <w:tcW w:w="713" w:type="dxa"/>
          </w:tcPr>
          <w:p w:rsidR="009324BB" w:rsidRDefault="009324BB" w:rsidP="009324BB">
            <w:pPr>
              <w:rPr>
                <w:lang w:val="en-GB"/>
              </w:rPr>
            </w:pPr>
            <w:r>
              <w:rPr>
                <w:lang w:val="en-GB"/>
              </w:rPr>
              <w:t>9</w:t>
            </w:r>
          </w:p>
        </w:tc>
        <w:tc>
          <w:tcPr>
            <w:tcW w:w="728" w:type="dxa"/>
          </w:tcPr>
          <w:p w:rsidR="009324BB" w:rsidRDefault="009324BB" w:rsidP="009324BB">
            <w:pPr>
              <w:rPr>
                <w:lang w:val="en-GB"/>
              </w:rPr>
            </w:pPr>
            <w:r>
              <w:rPr>
                <w:lang w:val="en-GB"/>
              </w:rPr>
              <w:t>10</w:t>
            </w:r>
          </w:p>
        </w:tc>
        <w:tc>
          <w:tcPr>
            <w:tcW w:w="728" w:type="dxa"/>
          </w:tcPr>
          <w:p w:rsidR="009324BB" w:rsidRDefault="009324BB" w:rsidP="009324BB">
            <w:pPr>
              <w:rPr>
                <w:lang w:val="en-GB"/>
              </w:rPr>
            </w:pPr>
            <w:r>
              <w:rPr>
                <w:lang w:val="en-GB"/>
              </w:rPr>
              <w:t>11</w:t>
            </w:r>
          </w:p>
        </w:tc>
        <w:tc>
          <w:tcPr>
            <w:tcW w:w="728" w:type="dxa"/>
          </w:tcPr>
          <w:p w:rsidR="009324BB" w:rsidRDefault="009324BB" w:rsidP="009324BB">
            <w:pPr>
              <w:rPr>
                <w:lang w:val="en-GB"/>
              </w:rPr>
            </w:pPr>
            <w:r>
              <w:rPr>
                <w:lang w:val="en-GB"/>
              </w:rPr>
              <w:t>12</w:t>
            </w:r>
          </w:p>
        </w:tc>
      </w:tr>
      <w:tr w:rsidR="009324BB" w:rsidTr="009324BB">
        <w:tc>
          <w:tcPr>
            <w:tcW w:w="698" w:type="dxa"/>
          </w:tcPr>
          <w:p w:rsidR="009324BB" w:rsidRDefault="009324BB" w:rsidP="009324BB">
            <w:pPr>
              <w:rPr>
                <w:lang w:val="en-GB"/>
              </w:rPr>
            </w:pPr>
            <w:r>
              <w:rPr>
                <w:lang w:val="en-GB"/>
              </w:rPr>
              <w:t>winding</w:t>
            </w:r>
          </w:p>
        </w:tc>
        <w:tc>
          <w:tcPr>
            <w:tcW w:w="713" w:type="dxa"/>
          </w:tcPr>
          <w:p w:rsidR="009324BB" w:rsidRDefault="009324BB" w:rsidP="009324BB">
            <w:pPr>
              <w:rPr>
                <w:lang w:val="en-GB"/>
              </w:rPr>
            </w:pPr>
            <w:r>
              <w:rPr>
                <w:lang w:val="en-GB"/>
              </w:rPr>
              <w:t>A</w:t>
            </w:r>
          </w:p>
        </w:tc>
        <w:tc>
          <w:tcPr>
            <w:tcW w:w="711" w:type="dxa"/>
          </w:tcPr>
          <w:p w:rsidR="009324BB" w:rsidRDefault="009324BB" w:rsidP="009324BB">
            <w:pPr>
              <w:rPr>
                <w:lang w:val="en-GB"/>
              </w:rPr>
            </w:pPr>
            <w:r>
              <w:rPr>
                <w:lang w:val="en-GB"/>
              </w:rPr>
              <w:t>A</w:t>
            </w:r>
          </w:p>
        </w:tc>
        <w:tc>
          <w:tcPr>
            <w:tcW w:w="711" w:type="dxa"/>
          </w:tcPr>
          <w:p w:rsidR="009324BB" w:rsidRDefault="009324BB" w:rsidP="009324BB">
            <w:pPr>
              <w:rPr>
                <w:lang w:val="en-GB"/>
              </w:rPr>
            </w:pPr>
            <w:r>
              <w:rPr>
                <w:lang w:val="en-GB"/>
              </w:rPr>
              <w:t>-C</w:t>
            </w:r>
          </w:p>
        </w:tc>
        <w:tc>
          <w:tcPr>
            <w:tcW w:w="711" w:type="dxa"/>
          </w:tcPr>
          <w:p w:rsidR="009324BB" w:rsidRDefault="009324BB" w:rsidP="009324BB">
            <w:pPr>
              <w:rPr>
                <w:lang w:val="en-GB"/>
              </w:rPr>
            </w:pPr>
            <w:r>
              <w:rPr>
                <w:lang w:val="en-GB"/>
              </w:rPr>
              <w:t>-C</w:t>
            </w:r>
          </w:p>
        </w:tc>
        <w:tc>
          <w:tcPr>
            <w:tcW w:w="711" w:type="dxa"/>
          </w:tcPr>
          <w:p w:rsidR="009324BB" w:rsidRDefault="009324BB" w:rsidP="009324BB">
            <w:pPr>
              <w:rPr>
                <w:lang w:val="en-GB"/>
              </w:rPr>
            </w:pPr>
            <w:r>
              <w:rPr>
                <w:lang w:val="en-GB"/>
              </w:rPr>
              <w:t>B</w:t>
            </w:r>
          </w:p>
        </w:tc>
        <w:tc>
          <w:tcPr>
            <w:tcW w:w="712" w:type="dxa"/>
          </w:tcPr>
          <w:p w:rsidR="009324BB" w:rsidRDefault="009324BB" w:rsidP="009324BB">
            <w:pPr>
              <w:rPr>
                <w:lang w:val="en-GB"/>
              </w:rPr>
            </w:pPr>
            <w:r>
              <w:rPr>
                <w:lang w:val="en-GB"/>
              </w:rPr>
              <w:t>B</w:t>
            </w:r>
          </w:p>
        </w:tc>
        <w:tc>
          <w:tcPr>
            <w:tcW w:w="712" w:type="dxa"/>
          </w:tcPr>
          <w:p w:rsidR="009324BB" w:rsidRDefault="009324BB" w:rsidP="009324BB">
            <w:pPr>
              <w:rPr>
                <w:lang w:val="en-GB"/>
              </w:rPr>
            </w:pPr>
            <w:r>
              <w:rPr>
                <w:lang w:val="en-GB"/>
              </w:rPr>
              <w:t>-A</w:t>
            </w:r>
          </w:p>
        </w:tc>
        <w:tc>
          <w:tcPr>
            <w:tcW w:w="712" w:type="dxa"/>
          </w:tcPr>
          <w:p w:rsidR="009324BB" w:rsidRDefault="009324BB" w:rsidP="009324BB">
            <w:pPr>
              <w:rPr>
                <w:lang w:val="en-GB"/>
              </w:rPr>
            </w:pPr>
            <w:r>
              <w:rPr>
                <w:lang w:val="en-GB"/>
              </w:rPr>
              <w:t>-A</w:t>
            </w:r>
          </w:p>
        </w:tc>
        <w:tc>
          <w:tcPr>
            <w:tcW w:w="713" w:type="dxa"/>
          </w:tcPr>
          <w:p w:rsidR="009324BB" w:rsidRDefault="009324BB" w:rsidP="009324BB">
            <w:pPr>
              <w:rPr>
                <w:lang w:val="en-GB"/>
              </w:rPr>
            </w:pPr>
            <w:r>
              <w:rPr>
                <w:lang w:val="en-GB"/>
              </w:rPr>
              <w:t>C</w:t>
            </w:r>
          </w:p>
        </w:tc>
        <w:tc>
          <w:tcPr>
            <w:tcW w:w="728" w:type="dxa"/>
          </w:tcPr>
          <w:p w:rsidR="009324BB" w:rsidRDefault="009324BB" w:rsidP="009324BB">
            <w:pPr>
              <w:rPr>
                <w:lang w:val="en-GB"/>
              </w:rPr>
            </w:pPr>
            <w:r>
              <w:rPr>
                <w:lang w:val="en-GB"/>
              </w:rPr>
              <w:t>C</w:t>
            </w:r>
          </w:p>
        </w:tc>
        <w:tc>
          <w:tcPr>
            <w:tcW w:w="728" w:type="dxa"/>
          </w:tcPr>
          <w:p w:rsidR="009324BB" w:rsidRDefault="009324BB" w:rsidP="009324BB">
            <w:pPr>
              <w:rPr>
                <w:lang w:val="en-GB"/>
              </w:rPr>
            </w:pPr>
            <w:r>
              <w:rPr>
                <w:lang w:val="en-GB"/>
              </w:rPr>
              <w:t>-B</w:t>
            </w:r>
          </w:p>
        </w:tc>
        <w:tc>
          <w:tcPr>
            <w:tcW w:w="728" w:type="dxa"/>
          </w:tcPr>
          <w:p w:rsidR="009324BB" w:rsidRDefault="009324BB" w:rsidP="009324BB">
            <w:pPr>
              <w:rPr>
                <w:lang w:val="en-GB"/>
              </w:rPr>
            </w:pPr>
            <w:r>
              <w:rPr>
                <w:lang w:val="en-GB"/>
              </w:rPr>
              <w:t>-B</w:t>
            </w:r>
          </w:p>
        </w:tc>
      </w:tr>
    </w:tbl>
    <w:p w:rsidR="001D412C" w:rsidRDefault="001D412C" w:rsidP="001D412C">
      <w:pPr>
        <w:spacing w:before="240"/>
        <w:jc w:val="center"/>
        <w:rPr>
          <w:lang w:val="en-GB"/>
        </w:rPr>
      </w:pPr>
      <w:r>
        <w:rPr>
          <w:lang w:val="en-GB"/>
        </w:rPr>
        <w:t>Fig. 1: Winding diagram of the given integral slot machine for one pole pair (12 slot)</w:t>
      </w:r>
    </w:p>
    <w:p w:rsidR="001D412C" w:rsidRDefault="001D412C" w:rsidP="001D412C">
      <w:pPr>
        <w:pStyle w:val="AltKonuBal"/>
        <w:rPr>
          <w:b/>
          <w:lang w:val="en-GB"/>
        </w:rPr>
      </w:pPr>
    </w:p>
    <w:p w:rsidR="001D412C" w:rsidRDefault="001D412C" w:rsidP="001D412C">
      <w:pPr>
        <w:pStyle w:val="AltKonuBal"/>
        <w:rPr>
          <w:b/>
          <w:lang w:val="en-GB"/>
        </w:rPr>
      </w:pPr>
      <w:r w:rsidRPr="001D412C">
        <w:rPr>
          <w:b/>
          <w:lang w:val="en-GB"/>
        </w:rPr>
        <w:t>Winding Factor</w:t>
      </w:r>
    </w:p>
    <w:p w:rsidR="00C87EB5" w:rsidRDefault="00146E69" w:rsidP="00C87EB5">
      <w:pPr>
        <w:rPr>
          <w:lang w:val="en-GB"/>
        </w:rPr>
      </w:pPr>
      <w:r>
        <w:rPr>
          <w:lang w:val="en-GB"/>
        </w:rPr>
        <w:t>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of a winding includes two main parts as known 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oMath>
      <w:proofErr w:type="gramStart"/>
      <w:r>
        <w:rPr>
          <w:lang w:val="en-GB"/>
        </w:rPr>
        <w:t>)  and</w:t>
      </w:r>
      <w:proofErr w:type="gramEnd"/>
      <w:r>
        <w:rPr>
          <w:lang w:val="en-GB"/>
        </w:rPr>
        <w:t xml:space="preserve"> pitch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xml:space="preserve">). </w:t>
      </w:r>
    </w:p>
    <w:p w:rsidR="00146E69" w:rsidRDefault="00146E69" w:rsidP="00C87EB5">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w:t>
      </w:r>
      <w:r w:rsidR="004426FA">
        <w:rPr>
          <w:rFonts w:eastAsiaTheme="minorEastAsia"/>
          <w:lang w:val="en-GB"/>
        </w:rPr>
        <w:t>for 1</w:t>
      </w:r>
      <w:r w:rsidR="004426FA" w:rsidRPr="004426FA">
        <w:rPr>
          <w:rFonts w:eastAsiaTheme="minorEastAsia"/>
          <w:vertAlign w:val="superscript"/>
          <w:lang w:val="en-GB"/>
        </w:rPr>
        <w:t>st</w:t>
      </w:r>
      <w:r w:rsidR="004426FA">
        <w:rPr>
          <w:rFonts w:eastAsiaTheme="minorEastAsia"/>
          <w:lang w:val="en-GB"/>
        </w:rPr>
        <w:t xml:space="preserve"> fundamental component </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r>
              <w:rPr>
                <w:rFonts w:ascii="Cambria Math" w:hAnsi="Cambria Math"/>
                <w:lang w:val="en-GB"/>
              </w:rPr>
              <m:t>)</m:t>
            </m:r>
          </m:den>
        </m:f>
        <m:r>
          <w:rPr>
            <w:rFonts w:ascii="Cambria Math" w:hAnsi="Cambria Math"/>
            <w:lang w:val="en-GB"/>
          </w:rPr>
          <m:t>=0.96</m:t>
        </m:r>
      </m:oMath>
    </w:p>
    <w:p w:rsidR="004426FA" w:rsidRPr="00C87EB5" w:rsidRDefault="004426FA" w:rsidP="00C87EB5">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1A0A23" w:rsidRPr="001A0A23" w:rsidRDefault="004426FA" w:rsidP="004426FA">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full pitch</w:t>
      </w:r>
      <w:proofErr w:type="gramStart"/>
      <w:r>
        <w:rPr>
          <w:rFonts w:eastAsiaTheme="minorEastAsia"/>
          <w:lang w:val="en-GB"/>
        </w:rPr>
        <w:t xml:space="preserve">, </w:t>
      </w:r>
      <m:oMath>
        <w:proofErr w:type="gramEnd"/>
        <m:r>
          <w:rPr>
            <w:rFonts w:ascii="Cambria Math" w:eastAsiaTheme="minorEastAsia" w:hAnsi="Cambria Math"/>
            <w:lang w:val="en-GB"/>
          </w:rPr>
          <m:t>λ=</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oMath>
      <w:r>
        <w:rPr>
          <w:rFonts w:eastAsiaTheme="minorEastAsia"/>
          <w:lang w:val="en-GB"/>
        </w:rPr>
        <w:t>).</w:t>
      </w:r>
    </w:p>
    <w:p w:rsidR="001D412C" w:rsidRDefault="008A7666" w:rsidP="001D412C">
      <w:pPr>
        <w:rPr>
          <w:rFonts w:eastAsiaTheme="minorEastAsia"/>
          <w:lang w:val="en-GB"/>
        </w:rPr>
      </w:pPr>
      <w:r>
        <w:rPr>
          <w:lang w:val="en-GB"/>
        </w:rPr>
        <w:t>Winding factor</w:t>
      </w:r>
      <w:r w:rsidR="009969DE">
        <w:rPr>
          <w:lang w:val="en-GB"/>
        </w:rPr>
        <w:t xml:space="preserve"> for 1</w:t>
      </w:r>
      <w:r w:rsidR="009969DE" w:rsidRPr="009969DE">
        <w:rPr>
          <w:vertAlign w:val="superscript"/>
          <w:lang w:val="en-GB"/>
        </w:rPr>
        <w:t>st</w:t>
      </w:r>
      <w:r w:rsidR="009969DE">
        <w:rPr>
          <w:lang w:val="en-GB"/>
        </w:rPr>
        <w:t xml:space="preserve"> fundamental component</w:t>
      </w:r>
      <w:r>
        <w:rPr>
          <w:lang w:val="en-GB"/>
        </w:rPr>
        <w:t xml:space="preserve">: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=0.96</m:t>
        </m:r>
      </m:oMath>
    </w:p>
    <w:p w:rsidR="008A7666" w:rsidRDefault="008A7666" w:rsidP="008A7666">
      <w:pPr>
        <w:pStyle w:val="AltKonuBal"/>
        <w:rPr>
          <w:lang w:val="en-GB"/>
        </w:rPr>
      </w:pPr>
      <w:r>
        <w:rPr>
          <w:lang w:val="en-GB"/>
        </w:rPr>
        <w:lastRenderedPageBreak/>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=0.7</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m:t>
        </m:r>
      </m:oMath>
    </w:p>
    <w:p w:rsidR="009969DE" w:rsidRDefault="009969DE" w:rsidP="009969DE">
      <w:pPr>
        <w:rPr>
          <w:rFonts w:eastAsiaTheme="minorEastAsia"/>
          <w:lang w:val="en-GB"/>
        </w:rPr>
      </w:pP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=0.25</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=0.25</m:t>
        </m:r>
      </m:oMath>
    </w:p>
    <w:p w:rsidR="009969DE" w:rsidRDefault="009969DE" w:rsidP="009969DE">
      <w:pPr>
        <w:rPr>
          <w:rFonts w:eastAsiaTheme="minorEastAsia"/>
          <w:lang w:val="en-GB"/>
        </w:rPr>
      </w:pPr>
    </w:p>
    <w:p w:rsidR="009969DE" w:rsidRDefault="009969DE" w:rsidP="00E46FDE">
      <w:pPr>
        <w:jc w:val="both"/>
        <w:rPr>
          <w:rFonts w:eastAsiaTheme="minorEastAsia"/>
          <w:lang w:val="en-GB"/>
        </w:rPr>
      </w:pPr>
      <w:r>
        <w:rPr>
          <w:rFonts w:eastAsiaTheme="minorEastAsia"/>
          <w:lang w:val="en-GB"/>
        </w:rPr>
        <w:t>As a result of this part, for selected full pitch winding the fundamental component winding factor is obtained as 0.96, 3</w:t>
      </w:r>
      <w:r w:rsidRPr="009969DE">
        <w:rPr>
          <w:rFonts w:eastAsiaTheme="minorEastAsia"/>
          <w:vertAlign w:val="superscript"/>
          <w:lang w:val="en-GB"/>
        </w:rPr>
        <w:t>rd</w:t>
      </w:r>
      <w:r>
        <w:rPr>
          <w:rFonts w:eastAsiaTheme="minorEastAsia"/>
          <w:lang w:val="en-GB"/>
        </w:rPr>
        <w:t xml:space="preserve"> harmonic component is -0.7 and 5</w:t>
      </w:r>
      <w:r w:rsidRPr="009969DE">
        <w:rPr>
          <w:rFonts w:eastAsiaTheme="minorEastAsia"/>
          <w:vertAlign w:val="superscript"/>
          <w:lang w:val="en-GB"/>
        </w:rPr>
        <w:t>th</w:t>
      </w:r>
      <w:r>
        <w:rPr>
          <w:rFonts w:eastAsiaTheme="minorEastAsia"/>
          <w:lang w:val="en-GB"/>
        </w:rPr>
        <w:t xml:space="preserve"> one is 0.25. </w:t>
      </w:r>
      <w:r w:rsidR="009915FC">
        <w:rPr>
          <w:rFonts w:eastAsiaTheme="minorEastAsia"/>
          <w:lang w:val="en-GB"/>
        </w:rPr>
        <w:t>When we plot the magnetic loading distribution (B):</w:t>
      </w:r>
    </w:p>
    <w:p w:rsidR="009915FC" w:rsidRDefault="009915FC" w:rsidP="009915FC">
      <w:pPr>
        <w:jc w:val="center"/>
        <w:rPr>
          <w:rFonts w:eastAsiaTheme="minorEastAsia"/>
          <w:lang w:val="en-GB"/>
        </w:rPr>
      </w:pPr>
      <w:proofErr w:type="gramStart"/>
      <w:r w:rsidRPr="009915FC">
        <w:rPr>
          <w:rFonts w:eastAsiaTheme="minorEastAsia"/>
          <w:lang w:val="en-GB"/>
        </w:rPr>
        <w:t>plot</w:t>
      </w:r>
      <w:proofErr w:type="gramEnd"/>
      <w:r w:rsidRPr="009915FC">
        <w:rPr>
          <w:rFonts w:eastAsiaTheme="minorEastAsia"/>
          <w:lang w:val="en-GB"/>
        </w:rPr>
        <w:t xml:space="preserve"> (</w:t>
      </w:r>
      <w:r w:rsidR="00787D6B">
        <w:rPr>
          <w:rFonts w:eastAsiaTheme="minorEastAsia"/>
          <w:lang w:val="en-GB"/>
        </w:rPr>
        <w:t>0.96*</w:t>
      </w:r>
      <w:r w:rsidRPr="009915FC">
        <w:rPr>
          <w:rFonts w:eastAsiaTheme="minorEastAsia"/>
          <w:lang w:val="en-GB"/>
        </w:rPr>
        <w:t>sin(x)-0.7*sin(3*x)+0.25*sin(5*x))</w:t>
      </w:r>
    </w:p>
    <w:p w:rsidR="009915FC" w:rsidRDefault="00787D6B" w:rsidP="009915FC">
      <w:pPr>
        <w:jc w:val="center"/>
        <w:rPr>
          <w:rFonts w:eastAsiaTheme="minorEastAsia"/>
          <w:lang w:val="en-GB"/>
        </w:rPr>
      </w:pPr>
      <w:r>
        <w:rPr>
          <w:rFonts w:eastAsiaTheme="minorEastAsia"/>
          <w:noProof/>
          <w:lang w:val="tr-TR" w:eastAsia="tr-TR"/>
        </w:rPr>
        <w:drawing>
          <wp:inline distT="0" distB="0" distL="0" distR="0">
            <wp:extent cx="5676900" cy="2828925"/>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76900" cy="2828925"/>
                    </a:xfrm>
                    <a:prstGeom prst="rect">
                      <a:avLst/>
                    </a:prstGeom>
                    <a:noFill/>
                    <a:ln w="9525">
                      <a:noFill/>
                      <a:miter lim="800000"/>
                      <a:headEnd/>
                      <a:tailEnd/>
                    </a:ln>
                  </pic:spPr>
                </pic:pic>
              </a:graphicData>
            </a:graphic>
          </wp:inline>
        </w:drawing>
      </w:r>
    </w:p>
    <w:p w:rsidR="009969DE" w:rsidRDefault="00787D6B" w:rsidP="00787D6B">
      <w:pPr>
        <w:jc w:val="center"/>
        <w:rPr>
          <w:rFonts w:eastAsiaTheme="minorEastAsia"/>
          <w:lang w:val="en-GB"/>
        </w:rPr>
      </w:pPr>
      <w:r>
        <w:rPr>
          <w:rFonts w:eastAsiaTheme="minorEastAsia"/>
          <w:lang w:val="en-GB"/>
        </w:rPr>
        <w:t>Fig. 2: Magnetic loading B of the selected integral slot winding</w:t>
      </w:r>
    </w:p>
    <w:p w:rsidR="00D37824" w:rsidRDefault="00787D6B" w:rsidP="00272B4E">
      <w:pPr>
        <w:jc w:val="both"/>
        <w:rPr>
          <w:lang w:val="en-GB"/>
        </w:rPr>
      </w:pPr>
      <w:r>
        <w:rPr>
          <w:rFonts w:eastAsiaTheme="minorEastAsia"/>
          <w:lang w:val="en-GB"/>
        </w:rPr>
        <w:t>As seen from the figure 3</w:t>
      </w:r>
      <w:r w:rsidRPr="00787D6B">
        <w:rPr>
          <w:rFonts w:eastAsiaTheme="minorEastAsia"/>
          <w:vertAlign w:val="superscript"/>
          <w:lang w:val="en-GB"/>
        </w:rPr>
        <w:t>rd</w:t>
      </w:r>
      <w:r>
        <w:rPr>
          <w:rFonts w:eastAsiaTheme="minorEastAsia"/>
          <w:lang w:val="en-GB"/>
        </w:rPr>
        <w:t xml:space="preserve"> harmonic negative winding factor causes sharpen the peaks of the total B. This effect creates long width zero crossing and smaller area under the curve that means smaller flux (φ) and energy.  This type winding design creates nearly 70% 3</w:t>
      </w:r>
      <w:r w:rsidRPr="00787D6B">
        <w:rPr>
          <w:rFonts w:eastAsiaTheme="minorEastAsia"/>
          <w:vertAlign w:val="superscript"/>
          <w:lang w:val="en-GB"/>
        </w:rPr>
        <w:t>rd</w:t>
      </w:r>
      <w:r>
        <w:rPr>
          <w:rFonts w:eastAsiaTheme="minorEastAsia"/>
          <w:lang w:val="en-GB"/>
        </w:rPr>
        <w:t xml:space="preserve"> harmonic component</w:t>
      </w:r>
      <w:r w:rsidR="00E46FDE">
        <w:rPr>
          <w:rFonts w:eastAsiaTheme="minorEastAsia"/>
          <w:lang w:val="en-GB"/>
        </w:rPr>
        <w:t xml:space="preserve"> so it is inefficient design. Overcome this situation we can use fractional slot that is analyzed in next section.</w:t>
      </w:r>
    </w:p>
    <w:p w:rsidR="00A54E0B" w:rsidRDefault="002832F9" w:rsidP="00A54E0B">
      <w:pPr>
        <w:pStyle w:val="KonuBal"/>
        <w:rPr>
          <w:lang w:val="en-GB"/>
        </w:rPr>
      </w:pPr>
      <w:r>
        <w:rPr>
          <w:lang w:val="en-GB"/>
        </w:rPr>
        <w:lastRenderedPageBreak/>
        <w:t xml:space="preserve">2. </w:t>
      </w:r>
      <w:r w:rsidR="00E46FDE">
        <w:rPr>
          <w:lang w:val="en-GB"/>
        </w:rPr>
        <w:t>Fractional-Slot Winding Design</w:t>
      </w:r>
    </w:p>
    <w:p w:rsidR="00A54E0B" w:rsidRDefault="00D5151B" w:rsidP="00A54E0B">
      <w:pPr>
        <w:jc w:val="both"/>
        <w:rPr>
          <w:rFonts w:eastAsiaTheme="minorEastAsia"/>
          <w:lang w:val="en-GB"/>
        </w:rPr>
      </w:pPr>
      <w:r>
        <w:rPr>
          <w:rFonts w:eastAsiaTheme="minorEastAsia"/>
          <w:lang w:val="en-GB"/>
        </w:rPr>
        <w:t xml:space="preserve"> </w:t>
      </w:r>
      <w:r w:rsidR="00E46FDE">
        <w:rPr>
          <w:rFonts w:eastAsiaTheme="minorEastAsia"/>
          <w:lang w:val="en-GB"/>
        </w:rPr>
        <w:t>In this part, we</w:t>
      </w:r>
      <w:r w:rsidR="00E46FDE" w:rsidRPr="00E46FDE">
        <w:rPr>
          <w:rFonts w:eastAsiaTheme="minorEastAsia"/>
          <w:lang w:val="en-GB"/>
        </w:rPr>
        <w:t xml:space="preserve"> are going to analyze a 3-phase permanent-ma</w:t>
      </w:r>
      <w:r w:rsidR="00E46FDE">
        <w:rPr>
          <w:rFonts w:eastAsiaTheme="minorEastAsia"/>
          <w:lang w:val="en-GB"/>
        </w:rPr>
        <w:t xml:space="preserve">gnet synchronous machine with a fractional-slot </w:t>
      </w:r>
      <w:r w:rsidR="00E46FDE" w:rsidRPr="00E46FDE">
        <w:rPr>
          <w:rFonts w:eastAsiaTheme="minorEastAsia"/>
          <w:lang w:val="en-GB"/>
        </w:rPr>
        <w:t>winding.</w:t>
      </w:r>
    </w:p>
    <w:p w:rsidR="00BF4252" w:rsidRPr="00BF4252" w:rsidRDefault="00BF4252" w:rsidP="00BF4252">
      <w:pPr>
        <w:pStyle w:val="AltKonuBal"/>
        <w:rPr>
          <w:rFonts w:eastAsiaTheme="minorEastAsia"/>
          <w:b/>
          <w:lang w:val="en-GB"/>
        </w:rPr>
      </w:pPr>
      <w:r w:rsidRPr="00BF4252">
        <w:rPr>
          <w:rFonts w:eastAsiaTheme="minorEastAsia"/>
          <w:b/>
          <w:lang w:val="en-GB"/>
        </w:rPr>
        <w:t>1</w:t>
      </w:r>
      <w:r w:rsidRPr="00BF4252">
        <w:rPr>
          <w:rFonts w:eastAsiaTheme="minorEastAsia"/>
          <w:b/>
          <w:vertAlign w:val="superscript"/>
          <w:lang w:val="en-GB"/>
        </w:rPr>
        <w:t>st</w:t>
      </w:r>
      <w:r w:rsidRPr="00BF4252">
        <w:rPr>
          <w:rFonts w:eastAsiaTheme="minorEastAsia"/>
          <w:b/>
          <w:lang w:val="en-GB"/>
        </w:rPr>
        <w:t xml:space="preserve"> selection for design: 20 poles, 24 slots</w:t>
      </w:r>
    </w:p>
    <w:p w:rsidR="00151533" w:rsidRDefault="00272B4E" w:rsidP="00A54E0B">
      <w:pPr>
        <w:jc w:val="both"/>
        <w:rPr>
          <w:rFonts w:eastAsiaTheme="minorEastAsia"/>
          <w:lang w:val="en-GB"/>
        </w:rPr>
      </w:pPr>
      <w:r>
        <w:rPr>
          <w:rFonts w:eastAsiaTheme="minorEastAsia"/>
          <w:lang w:val="en-GB"/>
        </w:rPr>
        <w:t xml:space="preserve">Using the </w:t>
      </w:r>
      <w:proofErr w:type="spellStart"/>
      <w:r>
        <w:rPr>
          <w:rFonts w:eastAsiaTheme="minorEastAsia"/>
          <w:lang w:val="en-GB"/>
        </w:rPr>
        <w:t>Emetor</w:t>
      </w:r>
      <w:proofErr w:type="spellEnd"/>
      <w:r>
        <w:rPr>
          <w:rFonts w:eastAsiaTheme="minorEastAsia"/>
          <w:lang w:val="en-GB"/>
        </w:rPr>
        <w:t xml:space="preserve"> Winding Design, </w:t>
      </w:r>
    </w:p>
    <w:p w:rsidR="00272B4E" w:rsidRDefault="00272B4E" w:rsidP="00A54E0B">
      <w:pPr>
        <w:jc w:val="both"/>
        <w:rPr>
          <w:lang w:val="en-GB"/>
        </w:rPr>
      </w:pPr>
      <w:r>
        <w:rPr>
          <w:noProof/>
          <w:lang w:val="tr-TR" w:eastAsia="tr-TR"/>
        </w:rPr>
        <w:drawing>
          <wp:inline distT="0" distB="0" distL="0" distR="0">
            <wp:extent cx="5760720" cy="1963513"/>
            <wp:effectExtent l="19050" t="0" r="0" b="0"/>
            <wp:docPr id="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60720" cy="1963513"/>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3534625"/>
            <wp:effectExtent l="19050" t="0" r="0" b="0"/>
            <wp:docPr id="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60720" cy="3534625"/>
                    </a:xfrm>
                    <a:prstGeom prst="rect">
                      <a:avLst/>
                    </a:prstGeom>
                    <a:noFill/>
                    <a:ln w="9525">
                      <a:noFill/>
                      <a:miter lim="800000"/>
                      <a:headEnd/>
                      <a:tailEnd/>
                    </a:ln>
                  </pic:spPr>
                </pic:pic>
              </a:graphicData>
            </a:graphic>
          </wp:inline>
        </w:drawing>
      </w:r>
    </w:p>
    <w:p w:rsidR="00272B4E" w:rsidRDefault="00272B4E" w:rsidP="00A54E0B">
      <w:pPr>
        <w:jc w:val="both"/>
        <w:rPr>
          <w:lang w:val="en-GB"/>
        </w:rPr>
      </w:pPr>
      <w:r>
        <w:rPr>
          <w:lang w:val="en-GB"/>
        </w:rPr>
        <w:t xml:space="preserve">Fig. 3: </w:t>
      </w:r>
      <w:proofErr w:type="spellStart"/>
      <w:r>
        <w:rPr>
          <w:lang w:val="en-GB"/>
        </w:rPr>
        <w:t>Emetor</w:t>
      </w:r>
      <w:proofErr w:type="spellEnd"/>
      <w:r>
        <w:rPr>
          <w:lang w:val="en-GB"/>
        </w:rPr>
        <w:t xml:space="preserve"> Winding Design page, selected pole 20, slot 24 returns 1.2 slots pole pitch (5/6), 0.966 winding factor for 1 layer and 0.933 winding factor for 2 layer concentrated winding</w:t>
      </w:r>
    </w:p>
    <w:p w:rsidR="00EA3957" w:rsidRDefault="00EA3957" w:rsidP="00EA3957">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EA3957" w:rsidRDefault="00EA3957" w:rsidP="00EA3957">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24</m:t>
              </m:r>
            </m:num>
            <m:den>
              <m:r>
                <w:rPr>
                  <w:rFonts w:ascii="Cambria Math" w:hAnsi="Cambria Math"/>
                  <w:lang w:val="en-GB"/>
                </w:rPr>
                <m:t>20×3</m:t>
              </m:r>
            </m:den>
          </m:f>
          <m:r>
            <w:rPr>
              <w:rFonts w:ascii="Cambria Math" w:hAnsi="Cambria Math"/>
              <w:lang w:val="en-GB"/>
            </w:rPr>
            <m:t>=0.4 slot/pole.phase</m:t>
          </m:r>
        </m:oMath>
      </m:oMathPara>
    </w:p>
    <w:p w:rsidR="00EA3957" w:rsidRDefault="00EA3957" w:rsidP="00EA3957">
      <w:pPr>
        <w:rPr>
          <w:rFonts w:eastAsiaTheme="minorEastAsia"/>
          <w:lang w:val="en-GB"/>
        </w:rPr>
      </w:pPr>
      <m:oMath>
        <m:r>
          <w:rPr>
            <w:rFonts w:ascii="Cambria Math" w:eastAsiaTheme="minorEastAsia" w:hAnsi="Cambria Math"/>
            <w:lang w:val="en-GB"/>
          </w:rPr>
          <w:lastRenderedPageBreak/>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electrical angle between two consecutive slot:</w:t>
      </w:r>
    </w:p>
    <w:p w:rsidR="00EA3957" w:rsidRDefault="00EA3957" w:rsidP="00EA3957">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24</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EA3957" w:rsidRDefault="00EA3957" w:rsidP="00EA3957">
      <w:pPr>
        <w:jc w:val="center"/>
        <w:rPr>
          <w:rFonts w:eastAsiaTheme="minorEastAsia"/>
          <w:lang w:val="en-GB"/>
        </w:rPr>
      </w:pPr>
      <w:r>
        <w:rPr>
          <w:rFonts w:eastAsiaTheme="minorEastAsia"/>
          <w:lang w:val="en-GB"/>
        </w:rPr>
        <w:t xml:space="preserve">Table 1: </w:t>
      </w:r>
      <w:r w:rsidRPr="00EA3957">
        <w:rPr>
          <w:rFonts w:eastAsiaTheme="minorEastAsia"/>
          <w:lang w:val="en-GB"/>
        </w:rPr>
        <w:t>phase angle of the induced voltage in each slot</w:t>
      </w: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w:t>
            </w:r>
            <w:r w:rsidRPr="00EA3957">
              <w:rPr>
                <w:rFonts w:eastAsiaTheme="minorEastAsia"/>
                <w:sz w:val="16"/>
                <w:szCs w:val="16"/>
                <w:vertAlign w:val="superscript"/>
                <w:lang w:val="en-GB"/>
              </w:rPr>
              <w:t>st</w:t>
            </w:r>
            <w:r w:rsidRPr="00EA3957">
              <w:rPr>
                <w:rFonts w:eastAsiaTheme="minorEastAsia"/>
                <w:sz w:val="16"/>
                <w:szCs w:val="16"/>
                <w:lang w:val="en-GB"/>
              </w:rPr>
              <w:t xml:space="preserve"> slot</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5</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6</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8</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9</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12</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A3957" w:rsidRDefault="00EA3957" w:rsidP="00EA3957">
      <w:pPr>
        <w:jc w:val="center"/>
        <w:rPr>
          <w:rFonts w:eastAsiaTheme="minorEastAsia"/>
          <w:lang w:val="en-GB"/>
        </w:rPr>
      </w:pP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15</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16</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18</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19</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22</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23</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24</w:t>
            </w:r>
            <w:r w:rsidRPr="00EA3957">
              <w:rPr>
                <w:rFonts w:eastAsiaTheme="minorEastAsia"/>
                <w:sz w:val="16"/>
                <w:szCs w:val="16"/>
                <w:vertAlign w:val="superscript"/>
                <w:lang w:val="en-GB"/>
              </w:rPr>
              <w:t>th</w:t>
            </w:r>
            <w:r w:rsidRPr="00EA3957">
              <w:rPr>
                <w:rFonts w:eastAsiaTheme="minorEastAsia"/>
                <w:sz w:val="16"/>
                <w:szCs w:val="16"/>
                <w:lang w:val="en-GB"/>
              </w:rPr>
              <w:t xml:space="preserve"> slot</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37ACD" w:rsidRDefault="00E37ACD" w:rsidP="00E46FDE">
      <w:pPr>
        <w:rPr>
          <w:lang w:val="en-GB"/>
        </w:rPr>
      </w:pPr>
    </w:p>
    <w:p w:rsidR="005F6C76" w:rsidRDefault="005F6C76" w:rsidP="00E46FDE">
      <w:pPr>
        <w:rPr>
          <w:lang w:val="en-GB"/>
        </w:rPr>
      </w:pPr>
      <w:r>
        <w:rPr>
          <w:lang w:val="en-GB"/>
        </w:rPr>
        <w:t xml:space="preserve">Then the </w:t>
      </w:r>
      <w:proofErr w:type="spellStart"/>
      <w:r>
        <w:rPr>
          <w:lang w:val="en-GB"/>
        </w:rPr>
        <w:t>phasor</w:t>
      </w:r>
      <w:proofErr w:type="spellEnd"/>
      <w:r>
        <w:rPr>
          <w:lang w:val="en-GB"/>
        </w:rPr>
        <w:t xml:space="preserve"> diagram for one phase is drawn by using Dolomites software:</w:t>
      </w:r>
    </w:p>
    <w:p w:rsidR="00E37ACD" w:rsidRDefault="00465F1D" w:rsidP="00E37ACD">
      <w:pPr>
        <w:jc w:val="center"/>
        <w:rPr>
          <w:lang w:val="en-GB"/>
        </w:rPr>
      </w:pPr>
      <w:r>
        <w:rPr>
          <w:noProof/>
          <w:lang w:val="tr-TR" w:eastAsia="tr-TR"/>
        </w:rPr>
        <w:drawing>
          <wp:inline distT="0" distB="0" distL="0" distR="0">
            <wp:extent cx="2777490" cy="2768918"/>
            <wp:effectExtent l="19050" t="0" r="3810" b="0"/>
            <wp:docPr id="4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77490" cy="2768918"/>
                    </a:xfrm>
                    <a:prstGeom prst="rect">
                      <a:avLst/>
                    </a:prstGeom>
                    <a:noFill/>
                    <a:ln w="9525">
                      <a:noFill/>
                      <a:miter lim="800000"/>
                      <a:headEnd/>
                      <a:tailEnd/>
                    </a:ln>
                  </pic:spPr>
                </pic:pic>
              </a:graphicData>
            </a:graphic>
          </wp:inline>
        </w:drawing>
      </w:r>
      <w:r w:rsidR="00E23BA5">
        <w:rPr>
          <w:noProof/>
          <w:lang w:val="tr-TR" w:eastAsia="tr-TR"/>
        </w:rPr>
        <w:drawing>
          <wp:inline distT="0" distB="0" distL="0" distR="0">
            <wp:extent cx="2901791" cy="292322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01791" cy="2923223"/>
                    </a:xfrm>
                    <a:prstGeom prst="rect">
                      <a:avLst/>
                    </a:prstGeom>
                    <a:noFill/>
                    <a:ln w="9525">
                      <a:noFill/>
                      <a:miter lim="800000"/>
                      <a:headEnd/>
                      <a:tailEnd/>
                    </a:ln>
                  </pic:spPr>
                </pic:pic>
              </a:graphicData>
            </a:graphic>
          </wp:inline>
        </w:drawing>
      </w:r>
    </w:p>
    <w:p w:rsidR="00D47788" w:rsidRDefault="005F6C76" w:rsidP="00E37ACD">
      <w:pPr>
        <w:jc w:val="center"/>
        <w:rPr>
          <w:lang w:val="en-GB"/>
        </w:rPr>
      </w:pPr>
      <w:r>
        <w:rPr>
          <w:lang w:val="en-GB"/>
        </w:rPr>
        <w:t xml:space="preserve">Fig. 4: </w:t>
      </w:r>
      <w:proofErr w:type="spellStart"/>
      <w:r>
        <w:rPr>
          <w:lang w:val="en-GB"/>
        </w:rPr>
        <w:t>Phasor</w:t>
      </w:r>
      <w:proofErr w:type="spellEnd"/>
      <w:r>
        <w:rPr>
          <w:lang w:val="en-GB"/>
        </w:rPr>
        <w:t xml:space="preserve"> diagram of 20 </w:t>
      </w:r>
      <w:proofErr w:type="gramStart"/>
      <w:r>
        <w:rPr>
          <w:lang w:val="en-GB"/>
        </w:rPr>
        <w:t>pole</w:t>
      </w:r>
      <w:proofErr w:type="gramEnd"/>
      <w:r>
        <w:rPr>
          <w:lang w:val="en-GB"/>
        </w:rPr>
        <w:t>, 24 slot, 5/6 pitched winding</w:t>
      </w:r>
    </w:p>
    <w:p w:rsidR="000928E5" w:rsidRDefault="000928E5" w:rsidP="000928E5">
      <w:pPr>
        <w:pStyle w:val="AltKonuBal"/>
        <w:rPr>
          <w:lang w:val="en-GB"/>
        </w:rPr>
      </w:pPr>
    </w:p>
    <w:p w:rsidR="00D47788" w:rsidRDefault="000928E5" w:rsidP="000928E5">
      <w:pPr>
        <w:pStyle w:val="AltKonuBal"/>
        <w:rPr>
          <w:lang w:val="en-GB"/>
        </w:rPr>
      </w:pPr>
      <w:r>
        <w:rPr>
          <w:lang w:val="en-GB"/>
        </w:rPr>
        <w:t>Winding Factor</w:t>
      </w:r>
    </w:p>
    <w:p w:rsidR="000928E5" w:rsidRDefault="000928E5" w:rsidP="000928E5">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r>
              <w:rPr>
                <w:rFonts w:ascii="Cambria Math" w:hAnsi="Cambria Math"/>
                <w:lang w:val="en-GB"/>
              </w:rPr>
              <m:t>)</m:t>
            </m:r>
          </m:den>
        </m:f>
        <m:r>
          <w:rPr>
            <w:rFonts w:ascii="Cambria Math" w:hAnsi="Cambria Math"/>
            <w:lang w:val="en-GB"/>
          </w:rPr>
          <m:t>=</m:t>
        </m:r>
        <m:sSup>
          <m:sSupPr>
            <m:ctrlPr>
              <w:rPr>
                <w:rFonts w:ascii="Cambria Math" w:hAnsi="Cambria Math"/>
                <w:i/>
                <w:lang w:val="en-GB"/>
              </w:rPr>
            </m:ctrlPr>
          </m:sSupPr>
          <m:e>
            <m:r>
              <w:rPr>
                <w:rFonts w:ascii="Cambria Math" w:hAnsi="Cambria Math"/>
                <w:lang w:val="en-GB"/>
              </w:rPr>
              <m:t>1.009</m:t>
            </m:r>
          </m:e>
          <m:sup>
            <m:r>
              <w:rPr>
                <w:rFonts w:ascii="Cambria Math" w:hAnsi="Cambria Math"/>
                <w:lang w:val="en-GB"/>
              </w:rPr>
              <m:t>*</m:t>
            </m:r>
          </m:sup>
        </m:sSup>
      </m:oMath>
    </w:p>
    <w:p w:rsidR="00F30DE1" w:rsidRPr="00F30DE1" w:rsidRDefault="00F30DE1" w:rsidP="000928E5">
      <w:pPr>
        <w:rPr>
          <w:rFonts w:eastAsiaTheme="minorEastAsia"/>
          <w:lang w:val="en-GB"/>
        </w:rPr>
      </w:pPr>
      <w:r>
        <w:rPr>
          <w:rFonts w:eastAsiaTheme="minorEastAsia"/>
          <w:lang w:val="en-GB"/>
        </w:rPr>
        <w:t>*</w:t>
      </w:r>
      <w:r w:rsidRPr="00F30DE1">
        <w:rPr>
          <w:rFonts w:eastAsiaTheme="minorEastAsia"/>
          <w:i/>
          <w:lang w:val="en-GB"/>
        </w:rPr>
        <w:t xml:space="preserve">For reducing the end winding, we can use </w:t>
      </w:r>
      <w:proofErr w:type="spellStart"/>
      <w:r w:rsidRPr="00F30DE1">
        <w:rPr>
          <w:rFonts w:eastAsiaTheme="minorEastAsia"/>
          <w:i/>
          <w:lang w:val="en-GB"/>
        </w:rPr>
        <w:t>phasor</w:t>
      </w:r>
      <w:proofErr w:type="spellEnd"/>
      <w:r w:rsidRPr="00F30DE1">
        <w:rPr>
          <w:rFonts w:eastAsiaTheme="minorEastAsia"/>
          <w:i/>
          <w:lang w:val="en-GB"/>
        </w:rPr>
        <w:t xml:space="preserve"> 1 and 6. In that </w:t>
      </w:r>
      <w:proofErr w:type="gramStart"/>
      <w:r w:rsidRPr="00F30DE1">
        <w:rPr>
          <w:rFonts w:eastAsiaTheme="minorEastAsia"/>
          <w:i/>
          <w:lang w:val="en-GB"/>
        </w:rPr>
        <w:t xml:space="preserve">way </w:t>
      </w:r>
      <m:oMath>
        <w:proofErr w:type="gramEnd"/>
        <m:r>
          <w:rPr>
            <w:rFonts w:ascii="Cambria Math" w:hAnsi="Cambria Math"/>
            <w:lang w:val="en-GB"/>
          </w:rPr>
          <m:t>α=</m:t>
        </m:r>
        <m:sSup>
          <m:sSupPr>
            <m:ctrlPr>
              <w:rPr>
                <w:rFonts w:ascii="Cambria Math" w:hAnsi="Cambria Math"/>
                <w:i/>
                <w:lang w:val="en-GB"/>
              </w:rPr>
            </m:ctrlPr>
          </m:sSupPr>
          <m:e>
            <m:r>
              <w:rPr>
                <w:rFonts w:ascii="Cambria Math" w:hAnsi="Cambria Math"/>
                <w:lang w:val="en-GB"/>
              </w:rPr>
              <m:t>30</m:t>
            </m:r>
          </m:e>
          <m:sup>
            <m:r>
              <w:rPr>
                <w:rFonts w:ascii="Cambria Math" w:hAnsi="Cambria Math"/>
                <w:lang w:val="en-GB"/>
              </w:rPr>
              <m:t>o</m:t>
            </m:r>
          </m:sup>
        </m:sSup>
      </m:oMath>
      <w:r w:rsidRPr="00F30DE1">
        <w:rPr>
          <w:rFonts w:eastAsiaTheme="minorEastAsia"/>
          <w:i/>
          <w:lang w:val="en-GB"/>
        </w:rPr>
        <w:t>.</w:t>
      </w:r>
    </w:p>
    <w:p w:rsidR="000928E5" w:rsidRPr="00C87EB5" w:rsidRDefault="000928E5" w:rsidP="000928E5">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m:t>
        </m:r>
        <m:r>
          <w:rPr>
            <w:rFonts w:ascii="Cambria Math" w:eastAsiaTheme="minorEastAsia" w:hAnsi="Cambria Math"/>
            <w:lang w:val="en-GB"/>
          </w:rPr>
          <m:t>0.96</m:t>
        </m:r>
      </m:oMath>
      <w:r>
        <w:rPr>
          <w:rFonts w:eastAsiaTheme="minorEastAsia"/>
          <w:lang w:val="en-GB"/>
        </w:rPr>
        <w:t xml:space="preserve">   </w:t>
      </w:r>
    </w:p>
    <w:p w:rsidR="000928E5" w:rsidRPr="001A0A23" w:rsidRDefault="000928E5" w:rsidP="000928E5">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w:t>
      </w:r>
      <w:r w:rsidR="00F30DE1">
        <w:rPr>
          <w:rFonts w:eastAsiaTheme="minorEastAsia"/>
          <w:lang w:val="en-GB"/>
        </w:rPr>
        <w:t>5/6</w:t>
      </w:r>
      <w:r>
        <w:rPr>
          <w:rFonts w:eastAsiaTheme="minorEastAsia"/>
          <w:lang w:val="en-GB"/>
        </w:rPr>
        <w:t xml:space="preserve"> pitch</w:t>
      </w:r>
      <w:proofErr w:type="gramStart"/>
      <w:r>
        <w:rPr>
          <w:rFonts w:eastAsiaTheme="minorEastAsia"/>
          <w:lang w:val="en-GB"/>
        </w:rPr>
        <w:t xml:space="preserve">, </w:t>
      </w:r>
      <m:oMath>
        <w:proofErr w:type="gramEnd"/>
        <m:r>
          <w:rPr>
            <w:rFonts w:ascii="Cambria Math" w:eastAsiaTheme="minorEastAsia" w:hAnsi="Cambria Math"/>
            <w:lang w:val="en-GB"/>
          </w:rPr>
          <m:t>λ=</m:t>
        </m:r>
        <m:f>
          <m:fPr>
            <m:ctrlPr>
              <w:rPr>
                <w:rFonts w:ascii="Cambria Math" w:eastAsiaTheme="minorEastAsia" w:hAnsi="Cambria Math"/>
                <w:i/>
                <w:lang w:val="en-GB"/>
              </w:rPr>
            </m:ctrlPr>
          </m:fPr>
          <m:num>
            <m:r>
              <w:rPr>
                <w:rFonts w:ascii="Cambria Math" w:eastAsiaTheme="minorEastAsia" w:hAnsi="Cambria Math"/>
                <w:lang w:val="en-GB"/>
              </w:rPr>
              <m:t>5</m:t>
            </m:r>
          </m:num>
          <m:den>
            <m:r>
              <w:rPr>
                <w:rFonts w:ascii="Cambria Math" w:eastAsiaTheme="minorEastAsia" w:hAnsi="Cambria Math"/>
                <w:lang w:val="en-GB"/>
              </w:rPr>
              <m:t>6</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oMath>
      <w:r>
        <w:rPr>
          <w:rFonts w:eastAsiaTheme="minorEastAsia"/>
          <w:lang w:val="en-GB"/>
        </w:rPr>
        <w:t>).</w:t>
      </w:r>
    </w:p>
    <w:p w:rsidR="000928E5" w:rsidRDefault="000928E5" w:rsidP="000928E5">
      <w:pPr>
        <w:rPr>
          <w:rFonts w:eastAsiaTheme="minorEastAsia"/>
          <w:lang w:val="en-GB"/>
        </w:rPr>
      </w:pPr>
      <w:r>
        <w:rPr>
          <w:lang w:val="en-GB"/>
        </w:rPr>
        <w:t>Winding factor for 1</w:t>
      </w:r>
      <w:r w:rsidRPr="009969DE">
        <w:rPr>
          <w:vertAlign w:val="superscript"/>
          <w:lang w:val="en-GB"/>
        </w:rPr>
        <w:t>st</w:t>
      </w:r>
      <w:r>
        <w:rPr>
          <w:lang w:val="en-GB"/>
        </w:rPr>
        <w:t xml:space="preserve"> fundamental component: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=0.9</m:t>
        </m:r>
        <m:r>
          <w:rPr>
            <w:rFonts w:ascii="Cambria Math" w:hAnsi="Cambria Math"/>
            <w:lang w:val="en-GB"/>
          </w:rPr>
          <m:t>7</m:t>
        </m:r>
      </m:oMath>
    </w:p>
    <w:p w:rsidR="00F30DE1" w:rsidRDefault="00F30DE1" w:rsidP="00F30DE1">
      <w:pPr>
        <w:pStyle w:val="AltKonuBal"/>
        <w:rPr>
          <w:lang w:val="en-GB"/>
        </w:rPr>
      </w:pPr>
      <w:r>
        <w:rPr>
          <w:lang w:val="en-GB"/>
        </w:rPr>
        <w:lastRenderedPageBreak/>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F30DE1" w:rsidRDefault="00F30DE1" w:rsidP="00F30DE1">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=1.09</m:t>
        </m:r>
      </m:oMath>
    </w:p>
    <w:p w:rsidR="00F30DE1" w:rsidRPr="00C87EB5" w:rsidRDefault="00F30DE1" w:rsidP="00F30DE1">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=-0.707</m:t>
        </m:r>
      </m:oMath>
      <w:r>
        <w:rPr>
          <w:rFonts w:eastAsiaTheme="minorEastAsia"/>
          <w:lang w:val="en-GB"/>
        </w:rPr>
        <w:t xml:space="preserve">   </w:t>
      </w:r>
    </w:p>
    <w:p w:rsidR="00F30DE1" w:rsidRDefault="00F30DE1" w:rsidP="00F30DE1">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=-0.77</m:t>
        </m:r>
      </m:oMath>
    </w:p>
    <w:p w:rsidR="00F30DE1" w:rsidRDefault="00F30DE1" w:rsidP="00F30DE1">
      <w:pPr>
        <w:rPr>
          <w:rFonts w:eastAsiaTheme="minorEastAsia"/>
          <w:lang w:val="en-GB"/>
        </w:rPr>
      </w:pPr>
    </w:p>
    <w:p w:rsidR="00F30DE1" w:rsidRDefault="00F30DE1" w:rsidP="00F30DE1">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=1.29</m:t>
        </m:r>
      </m:oMath>
    </w:p>
    <w:p w:rsidR="00F30DE1" w:rsidRPr="00C87EB5" w:rsidRDefault="00F30DE1" w:rsidP="00F30DE1">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=0.25</m:t>
        </m:r>
      </m:oMath>
      <w:r>
        <w:rPr>
          <w:rFonts w:eastAsiaTheme="minorEastAsia"/>
          <w:lang w:val="en-GB"/>
        </w:rPr>
        <w:t xml:space="preserve">   </w:t>
      </w:r>
    </w:p>
    <w:p w:rsidR="00F30DE1" w:rsidRDefault="00F30DE1" w:rsidP="00F30DE1">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m:t>
        </m:r>
        <m:r>
          <w:rPr>
            <w:rFonts w:ascii="Cambria Math" w:hAnsi="Cambria Math"/>
            <w:lang w:val="en-GB"/>
          </w:rPr>
          <m:t>33</m:t>
        </m:r>
      </m:oMath>
    </w:p>
    <w:p w:rsidR="00BF4252" w:rsidRDefault="00BF4252" w:rsidP="00BF4252">
      <w:pPr>
        <w:jc w:val="center"/>
        <w:rPr>
          <w:rFonts w:eastAsiaTheme="minorEastAsia"/>
          <w:lang w:val="en-GB"/>
        </w:rPr>
      </w:pPr>
      <w:proofErr w:type="gramStart"/>
      <w:r w:rsidRPr="00BF4252">
        <w:rPr>
          <w:rFonts w:eastAsiaTheme="minorEastAsia"/>
          <w:lang w:val="en-GB"/>
        </w:rPr>
        <w:t>plot</w:t>
      </w:r>
      <w:proofErr w:type="gramEnd"/>
      <w:r w:rsidRPr="00BF4252">
        <w:rPr>
          <w:rFonts w:eastAsiaTheme="minorEastAsia"/>
          <w:lang w:val="en-GB"/>
        </w:rPr>
        <w:t xml:space="preserve"> (0.97*sin(x)-0.77*sin(3*x)+0.33*sin(5*x))</w:t>
      </w:r>
    </w:p>
    <w:p w:rsidR="00BF4252" w:rsidRDefault="00BF4252" w:rsidP="00F30DE1">
      <w:pPr>
        <w:rPr>
          <w:rFonts w:eastAsiaTheme="minorEastAsia"/>
          <w:lang w:val="en-GB"/>
        </w:rPr>
      </w:pPr>
      <w:r>
        <w:rPr>
          <w:rFonts w:eastAsiaTheme="minorEastAsia"/>
          <w:noProof/>
          <w:lang w:val="tr-TR" w:eastAsia="tr-TR"/>
        </w:rPr>
        <w:drawing>
          <wp:inline distT="0" distB="0" distL="0" distR="0">
            <wp:extent cx="5661025" cy="2830830"/>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61025" cy="2830830"/>
                    </a:xfrm>
                    <a:prstGeom prst="rect">
                      <a:avLst/>
                    </a:prstGeom>
                    <a:noFill/>
                    <a:ln w="9525">
                      <a:noFill/>
                      <a:miter lim="800000"/>
                      <a:headEnd/>
                      <a:tailEnd/>
                    </a:ln>
                  </pic:spPr>
                </pic:pic>
              </a:graphicData>
            </a:graphic>
          </wp:inline>
        </w:drawing>
      </w:r>
    </w:p>
    <w:p w:rsidR="00A728C5" w:rsidRDefault="00BF4252" w:rsidP="00A728C5">
      <w:pPr>
        <w:jc w:val="center"/>
        <w:rPr>
          <w:rFonts w:eastAsiaTheme="minorEastAsia"/>
          <w:lang w:val="en-GB"/>
        </w:rPr>
      </w:pPr>
      <w:r>
        <w:rPr>
          <w:rFonts w:eastAsiaTheme="minorEastAsia"/>
          <w:lang w:val="en-GB"/>
        </w:rPr>
        <w:t>Fig. 5: Magnetic loading B of the selected fractional slot winding</w:t>
      </w:r>
    </w:p>
    <w:p w:rsidR="00A728C5" w:rsidRDefault="005E236A" w:rsidP="00420DA9">
      <w:pPr>
        <w:rPr>
          <w:rFonts w:eastAsiaTheme="minorEastAsia"/>
          <w:lang w:val="en-GB"/>
        </w:rPr>
      </w:pPr>
      <w:r>
        <w:rPr>
          <w:rFonts w:eastAsiaTheme="minorEastAsia"/>
          <w:lang w:val="en-GB"/>
        </w:rPr>
        <w:t>Comments: 0.97 winding factor is obtained from 20 poles, 24 slots winding.</w:t>
      </w:r>
      <w:r w:rsidR="00420DA9">
        <w:rPr>
          <w:rFonts w:eastAsiaTheme="minorEastAsia"/>
          <w:lang w:val="en-GB"/>
        </w:rPr>
        <w:t xml:space="preserve"> It seems enough high for a design but,</w:t>
      </w:r>
      <w:r>
        <w:rPr>
          <w:rFonts w:eastAsiaTheme="minorEastAsia"/>
          <w:lang w:val="en-GB"/>
        </w:rPr>
        <w:t xml:space="preserve"> </w:t>
      </w:r>
      <w:r w:rsidR="00420DA9">
        <w:rPr>
          <w:rFonts w:eastAsiaTheme="minorEastAsia"/>
          <w:lang w:val="en-GB"/>
        </w:rPr>
        <w:t>when we look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 winding factors, we can see the 77% of 3</w:t>
      </w:r>
      <w:r w:rsidR="00420DA9" w:rsidRPr="00420DA9">
        <w:rPr>
          <w:rFonts w:eastAsiaTheme="minorEastAsia"/>
          <w:vertAlign w:val="superscript"/>
          <w:lang w:val="en-GB"/>
        </w:rPr>
        <w:t>rd</w:t>
      </w:r>
      <w:r w:rsidR="00420DA9">
        <w:rPr>
          <w:rFonts w:eastAsiaTheme="minorEastAsia"/>
          <w:lang w:val="en-GB"/>
        </w:rPr>
        <w:t xml:space="preserve"> effect and 33% of 5</w:t>
      </w:r>
      <w:r w:rsidR="00420DA9" w:rsidRPr="00420DA9">
        <w:rPr>
          <w:rFonts w:eastAsiaTheme="minorEastAsia"/>
          <w:vertAlign w:val="superscript"/>
          <w:lang w:val="en-GB"/>
        </w:rPr>
        <w:t>th</w:t>
      </w:r>
      <w:r w:rsidR="00420DA9">
        <w:rPr>
          <w:rFonts w:eastAsiaTheme="minorEastAsia"/>
          <w:lang w:val="en-GB"/>
        </w:rPr>
        <w:t xml:space="preserve"> harmonic effect. So, the total magnetic loading wave form of this type winding looks like in fig. 5. Because of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harmonics, total magnetic loading has not got pure sinusoidal shape and this causes less effective results in frame of harmonic contents. </w:t>
      </w:r>
    </w:p>
    <w:p w:rsidR="00A728C5" w:rsidRDefault="00A728C5" w:rsidP="00A728C5">
      <w:pPr>
        <w:jc w:val="center"/>
        <w:rPr>
          <w:rFonts w:eastAsiaTheme="minorEastAsia"/>
          <w:lang w:val="en-GB"/>
        </w:rPr>
      </w:pPr>
    </w:p>
    <w:p w:rsidR="00A728C5" w:rsidRDefault="00A728C5" w:rsidP="00A728C5">
      <w:pPr>
        <w:jc w:val="center"/>
        <w:rPr>
          <w:rFonts w:eastAsiaTheme="minorEastAsia"/>
          <w:lang w:val="en-GB"/>
        </w:rPr>
      </w:pPr>
    </w:p>
    <w:p w:rsidR="00A728C5" w:rsidRPr="00A728C5" w:rsidRDefault="00A728C5" w:rsidP="00A728C5">
      <w:pPr>
        <w:jc w:val="center"/>
        <w:rPr>
          <w:rFonts w:eastAsiaTheme="minorEastAsia"/>
          <w:lang w:val="en-GB"/>
        </w:rPr>
      </w:pPr>
    </w:p>
    <w:p w:rsidR="00BF4252" w:rsidRPr="00BF4252" w:rsidRDefault="00BF4252" w:rsidP="00BF4252">
      <w:pPr>
        <w:pStyle w:val="AltKonuBal"/>
        <w:rPr>
          <w:rFonts w:eastAsiaTheme="minorEastAsia"/>
          <w:b/>
          <w:lang w:val="en-GB"/>
        </w:rPr>
      </w:pPr>
      <w:proofErr w:type="gramStart"/>
      <w:r>
        <w:rPr>
          <w:rFonts w:eastAsiaTheme="minorEastAsia"/>
          <w:b/>
          <w:lang w:val="en-GB"/>
        </w:rPr>
        <w:lastRenderedPageBreak/>
        <w:t>2</w:t>
      </w:r>
      <w:r w:rsidRPr="00BF4252">
        <w:rPr>
          <w:rFonts w:eastAsiaTheme="minorEastAsia"/>
          <w:b/>
          <w:vertAlign w:val="superscript"/>
          <w:lang w:val="en-GB"/>
        </w:rPr>
        <w:t>nd</w:t>
      </w:r>
      <w:r>
        <w:rPr>
          <w:rFonts w:eastAsiaTheme="minorEastAsia"/>
          <w:b/>
          <w:lang w:val="en-GB"/>
        </w:rPr>
        <w:t xml:space="preserve"> </w:t>
      </w:r>
      <w:r w:rsidRPr="00BF4252">
        <w:rPr>
          <w:rFonts w:eastAsiaTheme="minorEastAsia"/>
          <w:b/>
          <w:lang w:val="en-GB"/>
        </w:rPr>
        <w:t xml:space="preserve"> selection</w:t>
      </w:r>
      <w:proofErr w:type="gramEnd"/>
      <w:r w:rsidRPr="00BF4252">
        <w:rPr>
          <w:rFonts w:eastAsiaTheme="minorEastAsia"/>
          <w:b/>
          <w:lang w:val="en-GB"/>
        </w:rPr>
        <w:t xml:space="preserve"> for design: 20 poles, </w:t>
      </w:r>
      <w:r>
        <w:rPr>
          <w:rFonts w:eastAsiaTheme="minorEastAsia"/>
          <w:b/>
          <w:lang w:val="en-GB"/>
        </w:rPr>
        <w:t>30</w:t>
      </w:r>
      <w:r w:rsidRPr="00BF4252">
        <w:rPr>
          <w:rFonts w:eastAsiaTheme="minorEastAsia"/>
          <w:b/>
          <w:lang w:val="en-GB"/>
        </w:rPr>
        <w:t xml:space="preserve"> slots</w:t>
      </w:r>
    </w:p>
    <w:p w:rsidR="00BF4252" w:rsidRDefault="00BF4252" w:rsidP="00BF4252">
      <w:pPr>
        <w:jc w:val="both"/>
        <w:rPr>
          <w:rFonts w:eastAsiaTheme="minorEastAsia"/>
          <w:lang w:val="en-GB"/>
        </w:rPr>
      </w:pPr>
      <w:r>
        <w:rPr>
          <w:rFonts w:eastAsiaTheme="minorEastAsia"/>
          <w:lang w:val="en-GB"/>
        </w:rPr>
        <w:t xml:space="preserve">Using the </w:t>
      </w:r>
      <w:proofErr w:type="spellStart"/>
      <w:r>
        <w:rPr>
          <w:rFonts w:eastAsiaTheme="minorEastAsia"/>
          <w:lang w:val="en-GB"/>
        </w:rPr>
        <w:t>Emetor</w:t>
      </w:r>
      <w:proofErr w:type="spellEnd"/>
      <w:r>
        <w:rPr>
          <w:rFonts w:eastAsiaTheme="minorEastAsia"/>
          <w:lang w:val="en-GB"/>
        </w:rPr>
        <w:t xml:space="preserve"> Winding Design, </w:t>
      </w:r>
    </w:p>
    <w:p w:rsidR="00BF4252" w:rsidRDefault="00EB5F00" w:rsidP="00BF4252">
      <w:pPr>
        <w:jc w:val="both"/>
        <w:rPr>
          <w:lang w:val="en-GB"/>
        </w:rPr>
      </w:pPr>
      <w:r>
        <w:rPr>
          <w:noProof/>
          <w:lang w:val="tr-TR" w:eastAsia="tr-TR"/>
        </w:rPr>
        <w:drawing>
          <wp:inline distT="0" distB="0" distL="0" distR="0">
            <wp:extent cx="5760720" cy="2113878"/>
            <wp:effectExtent l="19050" t="0" r="0" b="0"/>
            <wp:docPr id="3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720" cy="2113878"/>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3688037"/>
            <wp:effectExtent l="19050" t="0" r="0" b="0"/>
            <wp:docPr id="3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60720" cy="3688037"/>
                    </a:xfrm>
                    <a:prstGeom prst="rect">
                      <a:avLst/>
                    </a:prstGeom>
                    <a:noFill/>
                    <a:ln w="9525">
                      <a:noFill/>
                      <a:miter lim="800000"/>
                      <a:headEnd/>
                      <a:tailEnd/>
                    </a:ln>
                  </pic:spPr>
                </pic:pic>
              </a:graphicData>
            </a:graphic>
          </wp:inline>
        </w:drawing>
      </w:r>
    </w:p>
    <w:p w:rsidR="00BF4252" w:rsidRDefault="00465F1D" w:rsidP="00BF4252">
      <w:pPr>
        <w:jc w:val="both"/>
        <w:rPr>
          <w:lang w:val="en-GB"/>
        </w:rPr>
      </w:pPr>
      <w:r>
        <w:rPr>
          <w:lang w:val="en-GB"/>
        </w:rPr>
        <w:t>Fig. 6</w:t>
      </w:r>
      <w:r w:rsidR="00BF4252">
        <w:rPr>
          <w:lang w:val="en-GB"/>
        </w:rPr>
        <w:t xml:space="preserve">: </w:t>
      </w:r>
      <w:proofErr w:type="spellStart"/>
      <w:r w:rsidR="00BF4252">
        <w:rPr>
          <w:lang w:val="en-GB"/>
        </w:rPr>
        <w:t>Emetor</w:t>
      </w:r>
      <w:proofErr w:type="spellEnd"/>
      <w:r w:rsidR="00BF4252">
        <w:rPr>
          <w:lang w:val="en-GB"/>
        </w:rPr>
        <w:t xml:space="preserve"> Winding Design</w:t>
      </w:r>
      <w:r w:rsidR="00EB5F00">
        <w:rPr>
          <w:lang w:val="en-GB"/>
        </w:rPr>
        <w:t xml:space="preserve"> page, selected pole 20, slot 30 returns 1.5</w:t>
      </w:r>
      <w:r>
        <w:rPr>
          <w:lang w:val="en-GB"/>
        </w:rPr>
        <w:t xml:space="preserve"> slots pole pitch (2/3), 0.8</w:t>
      </w:r>
      <w:r w:rsidR="00BF4252">
        <w:rPr>
          <w:lang w:val="en-GB"/>
        </w:rPr>
        <w:t>66 winding factor for 1 layer and 2 layer concentrated winding</w:t>
      </w:r>
    </w:p>
    <w:p w:rsidR="00BF4252" w:rsidRDefault="00BF4252" w:rsidP="00BF4252">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BF4252" w:rsidRDefault="00BF4252" w:rsidP="00BF4252">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20×3</m:t>
              </m:r>
            </m:den>
          </m:f>
          <m:r>
            <w:rPr>
              <w:rFonts w:ascii="Cambria Math" w:hAnsi="Cambria Math"/>
              <w:lang w:val="en-GB"/>
            </w:rPr>
            <m:t>=0.5</m:t>
          </m:r>
          <m:r>
            <w:rPr>
              <w:rFonts w:ascii="Cambria Math" w:hAnsi="Cambria Math"/>
              <w:lang w:val="en-GB"/>
            </w:rPr>
            <m:t xml:space="preserve"> slot/pole.phase</m:t>
          </m:r>
        </m:oMath>
      </m:oMathPara>
    </w:p>
    <w:p w:rsidR="00BF4252" w:rsidRDefault="00BF4252" w:rsidP="00BF4252">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electrical angle between two consecutive slot:</w:t>
      </w:r>
    </w:p>
    <w:p w:rsidR="00A728C5" w:rsidRDefault="00BF4252" w:rsidP="00A728C5">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30</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12</m:t>
              </m:r>
              <m:r>
                <w:rPr>
                  <w:rFonts w:ascii="Cambria Math" w:eastAsiaTheme="minorEastAsia" w:hAnsi="Cambria Math"/>
                  <w:lang w:val="en-GB"/>
                </w:rPr>
                <m:t>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A728C5" w:rsidRDefault="00A728C5" w:rsidP="00BF4252">
      <w:pPr>
        <w:jc w:val="center"/>
        <w:rPr>
          <w:rFonts w:eastAsiaTheme="minorEastAsia"/>
          <w:lang w:val="en-GB"/>
        </w:rPr>
      </w:pPr>
    </w:p>
    <w:p w:rsidR="00BF4252" w:rsidRDefault="00465F1D" w:rsidP="00BF4252">
      <w:pPr>
        <w:jc w:val="center"/>
        <w:rPr>
          <w:rFonts w:eastAsiaTheme="minorEastAsia"/>
          <w:lang w:val="en-GB"/>
        </w:rPr>
      </w:pPr>
      <w:r>
        <w:rPr>
          <w:rFonts w:eastAsiaTheme="minorEastAsia"/>
          <w:lang w:val="en-GB"/>
        </w:rPr>
        <w:lastRenderedPageBreak/>
        <w:t>Table 2</w:t>
      </w:r>
      <w:r w:rsidR="00BF4252">
        <w:rPr>
          <w:rFonts w:eastAsiaTheme="minorEastAsia"/>
          <w:lang w:val="en-GB"/>
        </w:rPr>
        <w:t xml:space="preserve">: </w:t>
      </w:r>
      <w:r w:rsidR="00BF4252" w:rsidRPr="00EA3957">
        <w:rPr>
          <w:rFonts w:eastAsiaTheme="minorEastAsia"/>
          <w:lang w:val="en-GB"/>
        </w:rPr>
        <w:t>phase angle of the induced voltage in each slot</w:t>
      </w: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BF4252" w:rsidTr="00420DA9">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w:t>
            </w:r>
            <w:r w:rsidRPr="00EA3957">
              <w:rPr>
                <w:rFonts w:eastAsiaTheme="minorEastAsia"/>
                <w:sz w:val="16"/>
                <w:szCs w:val="16"/>
                <w:vertAlign w:val="superscript"/>
                <w:lang w:val="en-GB"/>
              </w:rPr>
              <w:t>st</w:t>
            </w:r>
            <w:r w:rsidRPr="00EA3957">
              <w:rPr>
                <w:rFonts w:eastAsiaTheme="minorEastAsia"/>
                <w:sz w:val="16"/>
                <w:szCs w:val="16"/>
                <w:lang w:val="en-GB"/>
              </w:rPr>
              <w:t xml:space="preserve"> slot</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3</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4</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5</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6</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7</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8</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9</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10</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11</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12</w:t>
            </w:r>
          </w:p>
        </w:tc>
      </w:tr>
      <w:tr w:rsidR="00BF4252" w:rsidTr="00420DA9">
        <w:tc>
          <w:tcPr>
            <w:tcW w:w="774" w:type="dxa"/>
          </w:tcPr>
          <w:p w:rsidR="00BF4252" w:rsidRPr="00EA3957" w:rsidRDefault="00BF4252"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12</w:t>
            </w:r>
            <w:r w:rsidR="00BF4252">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120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240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120</w:t>
            </w:r>
            <w:r w:rsidR="00BF4252">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c>
          <w:tcPr>
            <w:tcW w:w="775" w:type="dxa"/>
          </w:tcPr>
          <w:p w:rsidR="00BF4252" w:rsidRPr="00EA3957" w:rsidRDefault="00BF4252"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12</w:t>
            </w:r>
            <w:r w:rsidR="00BF4252">
              <w:rPr>
                <w:rFonts w:eastAsiaTheme="minorEastAsia"/>
                <w:lang w:val="en-GB"/>
              </w:rPr>
              <w:t>0</w:t>
            </w:r>
            <w:r w:rsidR="00BF4252">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r>
    </w:tbl>
    <w:p w:rsidR="00BF4252" w:rsidRDefault="00BF4252" w:rsidP="00BF4252">
      <w:pPr>
        <w:jc w:val="center"/>
        <w:rPr>
          <w:rFonts w:eastAsiaTheme="minorEastAsia"/>
          <w:lang w:val="en-GB"/>
        </w:rPr>
      </w:pP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BF4252" w:rsidTr="00420DA9">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13</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14</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15</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16</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17</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18</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19</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20</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21</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22</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23</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24</w:t>
            </w:r>
            <w:r w:rsidRPr="00EA3957">
              <w:rPr>
                <w:rFonts w:eastAsiaTheme="minorEastAsia"/>
                <w:sz w:val="16"/>
                <w:szCs w:val="16"/>
                <w:vertAlign w:val="superscript"/>
                <w:lang w:val="en-GB"/>
              </w:rPr>
              <w:t>th</w:t>
            </w:r>
            <w:r w:rsidRPr="00EA3957">
              <w:rPr>
                <w:rFonts w:eastAsiaTheme="minorEastAsia"/>
                <w:sz w:val="16"/>
                <w:szCs w:val="16"/>
                <w:lang w:val="en-GB"/>
              </w:rPr>
              <w:t xml:space="preserve"> slot</w:t>
            </w:r>
          </w:p>
        </w:tc>
      </w:tr>
      <w:tr w:rsidR="00465F1D" w:rsidTr="00420DA9">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r>
    </w:tbl>
    <w:p w:rsidR="00BF4252" w:rsidRDefault="00BF4252" w:rsidP="00BF4252">
      <w:pPr>
        <w:rPr>
          <w:lang w:val="en-GB"/>
        </w:rPr>
      </w:pPr>
    </w:p>
    <w:p w:rsidR="00BF4252" w:rsidRDefault="00BF4252" w:rsidP="00BF4252">
      <w:pPr>
        <w:rPr>
          <w:lang w:val="en-GB"/>
        </w:rPr>
      </w:pPr>
      <w:r>
        <w:rPr>
          <w:lang w:val="en-GB"/>
        </w:rPr>
        <w:t xml:space="preserve">Then the </w:t>
      </w:r>
      <w:proofErr w:type="spellStart"/>
      <w:r>
        <w:rPr>
          <w:lang w:val="en-GB"/>
        </w:rPr>
        <w:t>phasor</w:t>
      </w:r>
      <w:proofErr w:type="spellEnd"/>
      <w:r>
        <w:rPr>
          <w:lang w:val="en-GB"/>
        </w:rPr>
        <w:t xml:space="preserve"> diagram for one phase is drawn by using Dolomites software:</w:t>
      </w:r>
    </w:p>
    <w:p w:rsidR="00BF4252" w:rsidRDefault="00465F1D" w:rsidP="00BF4252">
      <w:pPr>
        <w:jc w:val="center"/>
        <w:rPr>
          <w:lang w:val="en-GB"/>
        </w:rPr>
      </w:pPr>
      <w:r>
        <w:rPr>
          <w:noProof/>
          <w:lang w:val="tr-TR" w:eastAsia="tr-TR"/>
        </w:rPr>
        <w:drawing>
          <wp:inline distT="0" distB="0" distL="0" distR="0">
            <wp:extent cx="2790349" cy="2833211"/>
            <wp:effectExtent l="19050" t="0" r="0" b="0"/>
            <wp:docPr id="4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790349" cy="2833211"/>
                    </a:xfrm>
                    <a:prstGeom prst="rect">
                      <a:avLst/>
                    </a:prstGeom>
                    <a:noFill/>
                    <a:ln w="9525">
                      <a:noFill/>
                      <a:miter lim="800000"/>
                      <a:headEnd/>
                      <a:tailEnd/>
                    </a:ln>
                  </pic:spPr>
                </pic:pic>
              </a:graphicData>
            </a:graphic>
          </wp:inline>
        </w:drawing>
      </w:r>
      <w:r w:rsidR="00604DD8">
        <w:rPr>
          <w:noProof/>
          <w:lang w:val="tr-TR" w:eastAsia="tr-TR"/>
        </w:rPr>
        <w:drawing>
          <wp:inline distT="0" distB="0" distL="0" distR="0">
            <wp:extent cx="2760345" cy="2721769"/>
            <wp:effectExtent l="19050" t="0" r="1905" b="0"/>
            <wp:docPr id="4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760345" cy="2721769"/>
                    </a:xfrm>
                    <a:prstGeom prst="rect">
                      <a:avLst/>
                    </a:prstGeom>
                    <a:noFill/>
                    <a:ln w="9525">
                      <a:noFill/>
                      <a:miter lim="800000"/>
                      <a:headEnd/>
                      <a:tailEnd/>
                    </a:ln>
                  </pic:spPr>
                </pic:pic>
              </a:graphicData>
            </a:graphic>
          </wp:inline>
        </w:drawing>
      </w:r>
    </w:p>
    <w:p w:rsidR="00BF4252" w:rsidRDefault="00BF4252" w:rsidP="00A728C5">
      <w:pPr>
        <w:jc w:val="center"/>
        <w:rPr>
          <w:lang w:val="en-GB"/>
        </w:rPr>
      </w:pPr>
      <w:r>
        <w:rPr>
          <w:lang w:val="en-GB"/>
        </w:rPr>
        <w:t xml:space="preserve">Fig. </w:t>
      </w:r>
      <w:r w:rsidR="00604DD8">
        <w:rPr>
          <w:lang w:val="en-GB"/>
        </w:rPr>
        <w:t xml:space="preserve">7: </w:t>
      </w:r>
      <w:proofErr w:type="spellStart"/>
      <w:r w:rsidR="00604DD8">
        <w:rPr>
          <w:lang w:val="en-GB"/>
        </w:rPr>
        <w:t>Phasor</w:t>
      </w:r>
      <w:proofErr w:type="spellEnd"/>
      <w:r w:rsidR="00604DD8">
        <w:rPr>
          <w:lang w:val="en-GB"/>
        </w:rPr>
        <w:t xml:space="preserve"> diagram of 20 </w:t>
      </w:r>
      <w:proofErr w:type="gramStart"/>
      <w:r w:rsidR="00604DD8">
        <w:rPr>
          <w:lang w:val="en-GB"/>
        </w:rPr>
        <w:t>pole</w:t>
      </w:r>
      <w:proofErr w:type="gramEnd"/>
      <w:r w:rsidR="00604DD8">
        <w:rPr>
          <w:lang w:val="en-GB"/>
        </w:rPr>
        <w:t>, 30 slot, 2/3</w:t>
      </w:r>
      <w:r>
        <w:rPr>
          <w:lang w:val="en-GB"/>
        </w:rPr>
        <w:t xml:space="preserve"> pitched winding</w:t>
      </w:r>
    </w:p>
    <w:p w:rsidR="00BF4252" w:rsidRDefault="00BF4252" w:rsidP="00BF4252">
      <w:pPr>
        <w:pStyle w:val="AltKonuBal"/>
        <w:rPr>
          <w:lang w:val="en-GB"/>
        </w:rPr>
      </w:pPr>
      <w:r>
        <w:rPr>
          <w:lang w:val="en-GB"/>
        </w:rPr>
        <w:t>Winding Factor</w:t>
      </w:r>
    </w:p>
    <w:p w:rsidR="00BF4252" w:rsidRDefault="00BF4252" w:rsidP="00BF4252">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0.5</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0.5</m:t>
            </m:r>
            <m:r>
              <w:rPr>
                <w:rFonts w:ascii="Cambria Math" w:hAnsi="Cambria Math"/>
                <w:lang w:val="en-GB"/>
              </w:rPr>
              <m:t>sin(</m:t>
            </m:r>
            <m:f>
              <m:fPr>
                <m:ctrlPr>
                  <w:rPr>
                    <w:rFonts w:ascii="Cambria Math" w:hAnsi="Cambria Math"/>
                    <w:i/>
                    <w:lang w:val="en-GB"/>
                  </w:rPr>
                </m:ctrlPr>
              </m:fPr>
              <m:num>
                <m:r>
                  <w:rPr>
                    <w:rFonts w:ascii="Cambria Math" w:hAnsi="Cambria Math"/>
                    <w:lang w:val="en-GB"/>
                  </w:rPr>
                  <m:t>1</m:t>
                </m:r>
                <m:r>
                  <w:rPr>
                    <w:rFonts w:ascii="Cambria Math" w:hAnsi="Cambria Math"/>
                    <w:lang w:val="en-GB"/>
                  </w:rPr>
                  <m:t>20</m:t>
                </m:r>
              </m:num>
              <m:den>
                <m:r>
                  <w:rPr>
                    <w:rFonts w:ascii="Cambria Math" w:hAnsi="Cambria Math"/>
                    <w:lang w:val="en-GB"/>
                  </w:rPr>
                  <m:t>2</m:t>
                </m:r>
              </m:den>
            </m:f>
            <m:r>
              <w:rPr>
                <w:rFonts w:ascii="Cambria Math" w:hAnsi="Cambria Math"/>
                <w:lang w:val="en-GB"/>
              </w:rPr>
              <m:t>)</m:t>
            </m:r>
          </m:den>
        </m:f>
        <m:r>
          <w:rPr>
            <w:rFonts w:ascii="Cambria Math" w:hAnsi="Cambria Math"/>
            <w:lang w:val="en-GB"/>
          </w:rPr>
          <m:t>=</m:t>
        </m:r>
        <m:r>
          <w:rPr>
            <w:rFonts w:ascii="Cambria Math" w:hAnsi="Cambria Math"/>
            <w:lang w:val="en-GB"/>
          </w:rPr>
          <m:t>1.00</m:t>
        </m:r>
      </m:oMath>
    </w:p>
    <w:p w:rsidR="00BF4252" w:rsidRPr="00C87EB5" w:rsidRDefault="00BF4252" w:rsidP="00BF4252">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m:t>
                        </m:r>
                        <m:r>
                          <w:rPr>
                            <w:rFonts w:ascii="Cambria Math" w:eastAsiaTheme="minorEastAsia" w:hAnsi="Cambria Math"/>
                            <w:lang w:val="en-GB"/>
                          </w:rPr>
                          <m:t>2</m:t>
                        </m:r>
                        <m:r>
                          <w:rPr>
                            <w:rFonts w:ascii="Cambria Math" w:eastAsiaTheme="minorEastAsia" w:hAnsi="Cambria Math"/>
                            <w:lang w:val="en-GB"/>
                          </w:rPr>
                          <m:t>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m:t>
        </m:r>
        <m:r>
          <w:rPr>
            <w:rFonts w:ascii="Cambria Math" w:eastAsiaTheme="minorEastAsia" w:hAnsi="Cambria Math"/>
            <w:lang w:val="en-GB"/>
          </w:rPr>
          <m:t>8</m:t>
        </m:r>
        <m:r>
          <w:rPr>
            <w:rFonts w:ascii="Cambria Math" w:eastAsiaTheme="minorEastAsia" w:hAnsi="Cambria Math"/>
            <w:lang w:val="en-GB"/>
          </w:rPr>
          <m:t>6</m:t>
        </m:r>
      </m:oMath>
      <w:r>
        <w:rPr>
          <w:rFonts w:eastAsiaTheme="minorEastAsia"/>
          <w:lang w:val="en-GB"/>
        </w:rPr>
        <w:t xml:space="preserve">   </w:t>
      </w:r>
    </w:p>
    <w:p w:rsidR="00BF4252" w:rsidRPr="001A0A23" w:rsidRDefault="00BF4252" w:rsidP="00BF4252">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w:t>
      </w:r>
      <w:r w:rsidR="00524E22">
        <w:rPr>
          <w:rFonts w:eastAsiaTheme="minorEastAsia"/>
          <w:lang w:val="en-GB"/>
        </w:rPr>
        <w:t>2</w:t>
      </w:r>
      <w:r>
        <w:rPr>
          <w:rFonts w:eastAsiaTheme="minorEastAsia"/>
          <w:lang w:val="en-GB"/>
        </w:rPr>
        <w:t>/</w:t>
      </w:r>
      <w:r w:rsidR="00524E22">
        <w:rPr>
          <w:rFonts w:eastAsiaTheme="minorEastAsia"/>
          <w:lang w:val="en-GB"/>
        </w:rPr>
        <w:t>3</w:t>
      </w:r>
      <w:r>
        <w:rPr>
          <w:rFonts w:eastAsiaTheme="minorEastAsia"/>
          <w:lang w:val="en-GB"/>
        </w:rPr>
        <w:t xml:space="preserve"> pitch</w:t>
      </w:r>
      <w:proofErr w:type="gramStart"/>
      <w:r>
        <w:rPr>
          <w:rFonts w:eastAsiaTheme="minorEastAsia"/>
          <w:lang w:val="en-GB"/>
        </w:rPr>
        <w:t xml:space="preserve">, </w:t>
      </w:r>
      <m:oMath>
        <w:proofErr w:type="gramEnd"/>
        <m:r>
          <w:rPr>
            <w:rFonts w:ascii="Cambria Math" w:eastAsiaTheme="minorEastAsia" w:hAnsi="Cambria Math"/>
            <w:lang w:val="en-GB"/>
          </w:rPr>
          <m:t>λ=</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m:t>
            </m:r>
            <m:r>
              <w:rPr>
                <w:rFonts w:ascii="Cambria Math" w:eastAsiaTheme="minorEastAsia" w:hAnsi="Cambria Math"/>
                <w:lang w:val="en-GB"/>
              </w:rPr>
              <m:t>2</m:t>
            </m:r>
            <m:r>
              <w:rPr>
                <w:rFonts w:ascii="Cambria Math" w:eastAsiaTheme="minorEastAsia" w:hAnsi="Cambria Math"/>
                <w:lang w:val="en-GB"/>
              </w:rPr>
              <m:t>0</m:t>
            </m:r>
          </m:e>
          <m:sup>
            <m:r>
              <w:rPr>
                <w:rFonts w:ascii="Cambria Math" w:eastAsiaTheme="minorEastAsia" w:hAnsi="Cambria Math"/>
                <w:lang w:val="en-GB"/>
              </w:rPr>
              <m:t>o</m:t>
            </m:r>
          </m:sup>
        </m:sSup>
      </m:oMath>
      <w:r>
        <w:rPr>
          <w:rFonts w:eastAsiaTheme="minorEastAsia"/>
          <w:lang w:val="en-GB"/>
        </w:rPr>
        <w:t>).</w:t>
      </w:r>
    </w:p>
    <w:p w:rsidR="00BF4252" w:rsidRDefault="00BF4252" w:rsidP="00BF4252">
      <w:pPr>
        <w:rPr>
          <w:rFonts w:eastAsiaTheme="minorEastAsia"/>
          <w:lang w:val="en-GB"/>
        </w:rPr>
      </w:pPr>
      <w:r>
        <w:rPr>
          <w:lang w:val="en-GB"/>
        </w:rPr>
        <w:t>Winding factor for 1</w:t>
      </w:r>
      <w:r w:rsidRPr="009969DE">
        <w:rPr>
          <w:vertAlign w:val="superscript"/>
          <w:lang w:val="en-GB"/>
        </w:rPr>
        <w:t>st</w:t>
      </w:r>
      <w:r>
        <w:rPr>
          <w:lang w:val="en-GB"/>
        </w:rPr>
        <w:t xml:space="preserve"> fundamental component: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m:t>
        </m:r>
        <m:r>
          <w:rPr>
            <w:rFonts w:ascii="Cambria Math" w:hAnsi="Cambria Math"/>
            <w:lang w:val="en-GB"/>
          </w:rPr>
          <m:t>86</m:t>
        </m:r>
      </m:oMath>
    </w:p>
    <w:p w:rsidR="00BF4252" w:rsidRDefault="00BF4252" w:rsidP="00BF4252">
      <w:pPr>
        <w:pStyle w:val="AltKonuBal"/>
        <w:rPr>
          <w:lang w:val="en-GB"/>
        </w:rPr>
      </w:pPr>
      <w:r>
        <w:rPr>
          <w:lang w:val="en-GB"/>
        </w:rPr>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BF4252" w:rsidRDefault="00BF4252" w:rsidP="00BF4252">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m:t>
                    </m:r>
                    <m:r>
                      <w:rPr>
                        <w:rFonts w:ascii="Cambria Math" w:hAnsi="Cambria Math"/>
                        <w:lang w:val="en-GB"/>
                      </w:rPr>
                      <m:t>5</m:t>
                    </m:r>
                    <m:f>
                      <m:fPr>
                        <m:ctrlPr>
                          <w:rPr>
                            <w:rFonts w:ascii="Cambria Math" w:hAnsi="Cambria Math"/>
                            <w:i/>
                            <w:lang w:val="en-GB"/>
                          </w:rPr>
                        </m:ctrlPr>
                      </m:fPr>
                      <m:num>
                        <m:r>
                          <w:rPr>
                            <w:rFonts w:ascii="Cambria Math" w:hAnsi="Cambria Math"/>
                            <w:lang w:val="en-GB"/>
                          </w:rPr>
                          <m:t>3×1</m:t>
                        </m:r>
                        <m:r>
                          <w:rPr>
                            <w:rFonts w:ascii="Cambria Math" w:hAnsi="Cambria Math"/>
                            <w:lang w:val="en-GB"/>
                          </w:rPr>
                          <m:t>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m:t>
            </m:r>
            <m:r>
              <w:rPr>
                <w:rFonts w:ascii="Cambria Math" w:hAnsi="Cambria Math"/>
                <w:lang w:val="en-GB"/>
              </w:rPr>
              <m:t>5</m:t>
            </m:r>
            <m:r>
              <w:rPr>
                <w:rFonts w:ascii="Cambria Math" w:hAnsi="Cambria Math"/>
                <w:lang w:val="en-GB"/>
              </w:rPr>
              <m:t>sin(</m:t>
            </m:r>
            <m:f>
              <m:fPr>
                <m:ctrlPr>
                  <w:rPr>
                    <w:rFonts w:ascii="Cambria Math" w:hAnsi="Cambria Math"/>
                    <w:i/>
                    <w:lang w:val="en-GB"/>
                  </w:rPr>
                </m:ctrlPr>
              </m:fPr>
              <m:num>
                <m:r>
                  <w:rPr>
                    <w:rFonts w:ascii="Cambria Math" w:hAnsi="Cambria Math"/>
                    <w:lang w:val="en-GB"/>
                  </w:rPr>
                  <m:t>3×</m:t>
                </m:r>
                <m:r>
                  <w:rPr>
                    <w:rFonts w:ascii="Cambria Math" w:hAnsi="Cambria Math"/>
                    <w:lang w:val="en-GB"/>
                  </w:rPr>
                  <m:t>120</m:t>
                </m:r>
              </m:num>
              <m:den>
                <m:r>
                  <w:rPr>
                    <w:rFonts w:ascii="Cambria Math" w:hAnsi="Cambria Math"/>
                    <w:lang w:val="en-GB"/>
                  </w:rPr>
                  <m:t>2</m:t>
                </m:r>
              </m:den>
            </m:f>
            <m:r>
              <w:rPr>
                <w:rFonts w:ascii="Cambria Math" w:hAnsi="Cambria Math"/>
                <w:lang w:val="en-GB"/>
              </w:rPr>
              <m:t>)</m:t>
            </m:r>
          </m:den>
        </m:f>
        <m:r>
          <w:rPr>
            <w:rFonts w:ascii="Cambria Math" w:hAnsi="Cambria Math"/>
            <w:lang w:val="en-GB"/>
          </w:rPr>
          <m:t>=1.0</m:t>
        </m:r>
        <m:r>
          <w:rPr>
            <w:rFonts w:ascii="Cambria Math" w:hAnsi="Cambria Math"/>
            <w:lang w:val="en-GB"/>
          </w:rPr>
          <m:t>0</m:t>
        </m:r>
      </m:oMath>
    </w:p>
    <w:p w:rsidR="00BF4252" w:rsidRPr="00C87EB5" w:rsidRDefault="00BF4252" w:rsidP="00BF4252">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m:t>
                        </m:r>
                        <m:r>
                          <w:rPr>
                            <w:rFonts w:ascii="Cambria Math" w:eastAsiaTheme="minorEastAsia" w:hAnsi="Cambria Math"/>
                            <w:lang w:val="en-GB"/>
                          </w:rPr>
                          <m:t>2</m:t>
                        </m:r>
                        <m:r>
                          <w:rPr>
                            <w:rFonts w:ascii="Cambria Math" w:eastAsiaTheme="minorEastAsia" w:hAnsi="Cambria Math"/>
                            <w:lang w:val="en-GB"/>
                          </w:rPr>
                          <m:t>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m:t>
        </m:r>
        <m:r>
          <w:rPr>
            <w:rFonts w:ascii="Cambria Math" w:eastAsiaTheme="minorEastAsia" w:hAnsi="Cambria Math"/>
            <w:lang w:val="en-GB"/>
          </w:rPr>
          <m:t>0</m:t>
        </m:r>
      </m:oMath>
      <w:r>
        <w:rPr>
          <w:rFonts w:eastAsiaTheme="minorEastAsia"/>
          <w:lang w:val="en-GB"/>
        </w:rPr>
        <w:t xml:space="preserve">   </w:t>
      </w:r>
    </w:p>
    <w:p w:rsidR="00BF4252" w:rsidRDefault="00BF4252" w:rsidP="00BF4252">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m:t>
        </m:r>
        <m:r>
          <w:rPr>
            <w:rFonts w:ascii="Cambria Math" w:hAnsi="Cambria Math"/>
            <w:lang w:val="en-GB"/>
          </w:rPr>
          <m:t>0</m:t>
        </m:r>
      </m:oMath>
    </w:p>
    <w:p w:rsidR="00BF4252" w:rsidRDefault="00BF4252" w:rsidP="00BF4252">
      <w:pPr>
        <w:rPr>
          <w:rFonts w:eastAsiaTheme="minorEastAsia"/>
          <w:lang w:val="en-GB"/>
        </w:rPr>
      </w:pPr>
      <w:r>
        <w:rPr>
          <w:rFonts w:eastAsiaTheme="minorEastAsia"/>
          <w:lang w:val="en-GB"/>
        </w:rPr>
        <w:lastRenderedPageBreak/>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m:t>
                    </m:r>
                    <m:r>
                      <w:rPr>
                        <w:rFonts w:ascii="Cambria Math" w:hAnsi="Cambria Math"/>
                        <w:lang w:val="en-GB"/>
                      </w:rPr>
                      <m:t>5</m:t>
                    </m:r>
                    <m:f>
                      <m:fPr>
                        <m:ctrlPr>
                          <w:rPr>
                            <w:rFonts w:ascii="Cambria Math" w:hAnsi="Cambria Math"/>
                            <w:i/>
                            <w:lang w:val="en-GB"/>
                          </w:rPr>
                        </m:ctrlPr>
                      </m:fPr>
                      <m:num>
                        <m:r>
                          <w:rPr>
                            <w:rFonts w:ascii="Cambria Math" w:hAnsi="Cambria Math"/>
                            <w:lang w:val="en-GB"/>
                          </w:rPr>
                          <m:t>5×1</m:t>
                        </m:r>
                        <m:r>
                          <w:rPr>
                            <w:rFonts w:ascii="Cambria Math" w:hAnsi="Cambria Math"/>
                            <w:lang w:val="en-GB"/>
                          </w:rPr>
                          <m:t>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m:t>
            </m:r>
            <m:r>
              <w:rPr>
                <w:rFonts w:ascii="Cambria Math" w:hAnsi="Cambria Math"/>
                <w:lang w:val="en-GB"/>
              </w:rPr>
              <m:t>5</m:t>
            </m:r>
            <m:r>
              <w:rPr>
                <w:rFonts w:ascii="Cambria Math" w:hAnsi="Cambria Math"/>
                <w:lang w:val="en-GB"/>
              </w:rPr>
              <m:t>sin(</m:t>
            </m:r>
            <m:f>
              <m:fPr>
                <m:ctrlPr>
                  <w:rPr>
                    <w:rFonts w:ascii="Cambria Math" w:hAnsi="Cambria Math"/>
                    <w:i/>
                    <w:lang w:val="en-GB"/>
                  </w:rPr>
                </m:ctrlPr>
              </m:fPr>
              <m:num>
                <m:r>
                  <w:rPr>
                    <w:rFonts w:ascii="Cambria Math" w:hAnsi="Cambria Math"/>
                    <w:lang w:val="en-GB"/>
                  </w:rPr>
                  <m:t>5×1</m:t>
                </m:r>
                <m:r>
                  <w:rPr>
                    <w:rFonts w:ascii="Cambria Math" w:hAnsi="Cambria Math"/>
                    <w:lang w:val="en-GB"/>
                  </w:rPr>
                  <m:t>20</m:t>
                </m:r>
              </m:num>
              <m:den>
                <m:r>
                  <w:rPr>
                    <w:rFonts w:ascii="Cambria Math" w:hAnsi="Cambria Math"/>
                    <w:lang w:val="en-GB"/>
                  </w:rPr>
                  <m:t>2</m:t>
                </m:r>
              </m:den>
            </m:f>
            <m:r>
              <w:rPr>
                <w:rFonts w:ascii="Cambria Math" w:hAnsi="Cambria Math"/>
                <w:lang w:val="en-GB"/>
              </w:rPr>
              <m:t>)</m:t>
            </m:r>
          </m:den>
        </m:f>
        <m:r>
          <w:rPr>
            <w:rFonts w:ascii="Cambria Math" w:hAnsi="Cambria Math"/>
            <w:lang w:val="en-GB"/>
          </w:rPr>
          <m:t>=</m:t>
        </m:r>
        <m:r>
          <w:rPr>
            <w:rFonts w:ascii="Cambria Math" w:hAnsi="Cambria Math"/>
            <w:lang w:val="en-GB"/>
          </w:rPr>
          <m:t>-</m:t>
        </m:r>
        <m:r>
          <w:rPr>
            <w:rFonts w:ascii="Cambria Math" w:hAnsi="Cambria Math"/>
            <w:lang w:val="en-GB"/>
          </w:rPr>
          <m:t>1.</m:t>
        </m:r>
        <m:r>
          <w:rPr>
            <w:rFonts w:ascii="Cambria Math" w:hAnsi="Cambria Math"/>
            <w:lang w:val="en-GB"/>
          </w:rPr>
          <m:t>00</m:t>
        </m:r>
      </m:oMath>
    </w:p>
    <w:p w:rsidR="00BF4252" w:rsidRPr="00C87EB5" w:rsidRDefault="00BF4252" w:rsidP="00BF4252">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m:t>
                        </m:r>
                        <m:r>
                          <w:rPr>
                            <w:rFonts w:ascii="Cambria Math" w:eastAsiaTheme="minorEastAsia" w:hAnsi="Cambria Math"/>
                            <w:lang w:val="en-GB"/>
                          </w:rPr>
                          <m:t>2</m:t>
                        </m:r>
                        <m:r>
                          <w:rPr>
                            <w:rFonts w:ascii="Cambria Math" w:eastAsiaTheme="minorEastAsia" w:hAnsi="Cambria Math"/>
                            <w:lang w:val="en-GB"/>
                          </w:rPr>
                          <m:t>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m:t>
        </m:r>
        <m:r>
          <w:rPr>
            <w:rFonts w:ascii="Cambria Math" w:eastAsiaTheme="minorEastAsia" w:hAnsi="Cambria Math"/>
            <w:lang w:val="en-GB"/>
          </w:rPr>
          <m:t>-0.86</m:t>
        </m:r>
      </m:oMath>
      <w:r>
        <w:rPr>
          <w:rFonts w:eastAsiaTheme="minorEastAsia"/>
          <w:lang w:val="en-GB"/>
        </w:rPr>
        <w:t xml:space="preserve">   </w:t>
      </w:r>
    </w:p>
    <w:p w:rsidR="00BF4252" w:rsidRDefault="00BF4252" w:rsidP="00BF4252">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m:t>
        </m:r>
        <m:r>
          <w:rPr>
            <w:rFonts w:ascii="Cambria Math" w:hAnsi="Cambria Math"/>
            <w:lang w:val="en-GB"/>
          </w:rPr>
          <m:t>86</m:t>
        </m:r>
      </m:oMath>
    </w:p>
    <w:p w:rsidR="00BF4252" w:rsidRDefault="0073764D" w:rsidP="0073764D">
      <w:pPr>
        <w:jc w:val="center"/>
        <w:rPr>
          <w:rFonts w:eastAsiaTheme="minorEastAsia"/>
          <w:lang w:val="en-GB"/>
        </w:rPr>
      </w:pPr>
      <w:proofErr w:type="gramStart"/>
      <w:r w:rsidRPr="0073764D">
        <w:rPr>
          <w:rFonts w:eastAsiaTheme="minorEastAsia"/>
          <w:lang w:val="en-GB"/>
        </w:rPr>
        <w:t>plot</w:t>
      </w:r>
      <w:proofErr w:type="gramEnd"/>
      <w:r w:rsidRPr="0073764D">
        <w:rPr>
          <w:rFonts w:eastAsiaTheme="minorEastAsia"/>
          <w:lang w:val="en-GB"/>
        </w:rPr>
        <w:t xml:space="preserve"> (0.86*sin(x)-0*sin(3*x)+0.86*sin(5*x))</w:t>
      </w:r>
      <w:r>
        <w:rPr>
          <w:rFonts w:eastAsiaTheme="minorEastAsia"/>
          <w:noProof/>
          <w:lang w:val="tr-TR" w:eastAsia="tr-TR"/>
        </w:rPr>
        <w:drawing>
          <wp:inline distT="0" distB="0" distL="0" distR="0">
            <wp:extent cx="5760720" cy="2896169"/>
            <wp:effectExtent l="19050" t="0" r="0" b="0"/>
            <wp:docPr id="46"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720" cy="2896169"/>
                    </a:xfrm>
                    <a:prstGeom prst="rect">
                      <a:avLst/>
                    </a:prstGeom>
                    <a:noFill/>
                    <a:ln w="9525">
                      <a:noFill/>
                      <a:miter lim="800000"/>
                      <a:headEnd/>
                      <a:tailEnd/>
                    </a:ln>
                  </pic:spPr>
                </pic:pic>
              </a:graphicData>
            </a:graphic>
          </wp:inline>
        </w:drawing>
      </w:r>
    </w:p>
    <w:p w:rsidR="00BF4252" w:rsidRDefault="00BF4252" w:rsidP="00BF4252">
      <w:pPr>
        <w:jc w:val="center"/>
        <w:rPr>
          <w:rFonts w:eastAsiaTheme="minorEastAsia"/>
          <w:lang w:val="en-GB"/>
        </w:rPr>
      </w:pPr>
      <w:r>
        <w:rPr>
          <w:rFonts w:eastAsiaTheme="minorEastAsia"/>
          <w:lang w:val="en-GB"/>
        </w:rPr>
        <w:t xml:space="preserve">Fig. </w:t>
      </w:r>
      <w:r w:rsidR="0073764D">
        <w:rPr>
          <w:rFonts w:eastAsiaTheme="minorEastAsia"/>
          <w:lang w:val="en-GB"/>
        </w:rPr>
        <w:t>8</w:t>
      </w:r>
      <w:r>
        <w:rPr>
          <w:rFonts w:eastAsiaTheme="minorEastAsia"/>
          <w:lang w:val="en-GB"/>
        </w:rPr>
        <w:t>: Magnetic loading B of the selected fractional slot winding</w:t>
      </w:r>
      <w:r w:rsidR="00420DA9">
        <w:rPr>
          <w:rFonts w:eastAsiaTheme="minorEastAsia"/>
          <w:lang w:val="en-GB"/>
        </w:rPr>
        <w:t xml:space="preserve"> – 5</w:t>
      </w:r>
      <w:r w:rsidR="00420DA9" w:rsidRPr="00420DA9">
        <w:rPr>
          <w:rFonts w:eastAsiaTheme="minorEastAsia"/>
          <w:vertAlign w:val="superscript"/>
          <w:lang w:val="en-GB"/>
        </w:rPr>
        <w:t>th</w:t>
      </w:r>
      <w:r w:rsidR="00420DA9">
        <w:rPr>
          <w:rFonts w:eastAsiaTheme="minorEastAsia"/>
          <w:lang w:val="en-GB"/>
        </w:rPr>
        <w:t xml:space="preserve"> harmonic causes ripples</w:t>
      </w:r>
    </w:p>
    <w:p w:rsidR="00F30DE1" w:rsidRDefault="00F30DE1" w:rsidP="000928E5">
      <w:pPr>
        <w:rPr>
          <w:rFonts w:eastAsiaTheme="minorEastAsia"/>
          <w:lang w:val="en-GB"/>
        </w:rPr>
      </w:pPr>
    </w:p>
    <w:p w:rsidR="00420DA9" w:rsidRDefault="00A728C5" w:rsidP="00420DA9">
      <w:pPr>
        <w:jc w:val="both"/>
        <w:rPr>
          <w:rFonts w:eastAsiaTheme="minorEastAsia"/>
          <w:lang w:val="en-GB"/>
        </w:rPr>
      </w:pPr>
      <w:r>
        <w:rPr>
          <w:lang w:val="en-GB"/>
        </w:rPr>
        <w:t xml:space="preserve">Comments: </w:t>
      </w:r>
      <w:r w:rsidR="00420DA9">
        <w:rPr>
          <w:rFonts w:eastAsiaTheme="minorEastAsia"/>
          <w:lang w:val="en-GB"/>
        </w:rPr>
        <w:t>Comments: 0.86 winding factor is obtained from 20 poles, 30 slots winding. It seems little lower than previous one but still enough high for a design but, when we look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 winding factors, we can see the 0% of 3</w:t>
      </w:r>
      <w:r w:rsidR="00420DA9" w:rsidRPr="00420DA9">
        <w:rPr>
          <w:rFonts w:eastAsiaTheme="minorEastAsia"/>
          <w:vertAlign w:val="superscript"/>
          <w:lang w:val="en-GB"/>
        </w:rPr>
        <w:t>rd</w:t>
      </w:r>
      <w:r w:rsidR="00420DA9">
        <w:rPr>
          <w:rFonts w:eastAsiaTheme="minorEastAsia"/>
          <w:lang w:val="en-GB"/>
        </w:rPr>
        <w:t xml:space="preserve"> harmonic effect (2/3 pitched coil – 120</w:t>
      </w:r>
      <w:r w:rsidR="00420DA9">
        <w:rPr>
          <w:rFonts w:eastAsiaTheme="minorEastAsia"/>
          <w:vertAlign w:val="superscript"/>
          <w:lang w:val="en-GB"/>
        </w:rPr>
        <w:t>o</w:t>
      </w:r>
      <w:r w:rsidR="00420DA9">
        <w:rPr>
          <w:rFonts w:eastAsiaTheme="minorEastAsia"/>
          <w:lang w:val="en-GB"/>
        </w:rPr>
        <w:t>/180</w:t>
      </w:r>
      <w:r w:rsidR="00420DA9">
        <w:rPr>
          <w:rFonts w:eastAsiaTheme="minorEastAsia"/>
          <w:vertAlign w:val="superscript"/>
          <w:lang w:val="en-GB"/>
        </w:rPr>
        <w:t>o</w:t>
      </w:r>
      <w:r w:rsidR="00420DA9">
        <w:rPr>
          <w:rFonts w:eastAsiaTheme="minorEastAsia"/>
          <w:lang w:val="en-GB"/>
        </w:rPr>
        <w:t xml:space="preserve"> eliminates the 3</w:t>
      </w:r>
      <w:r w:rsidR="00420DA9" w:rsidRPr="00420DA9">
        <w:rPr>
          <w:rFonts w:eastAsiaTheme="minorEastAsia"/>
          <w:vertAlign w:val="superscript"/>
          <w:lang w:val="en-GB"/>
        </w:rPr>
        <w:t>rd</w:t>
      </w:r>
      <w:r w:rsidR="00420DA9">
        <w:rPr>
          <w:rFonts w:eastAsiaTheme="minorEastAsia"/>
          <w:lang w:val="en-GB"/>
        </w:rPr>
        <w:t xml:space="preserve"> harmonic) and 86% of 5</w:t>
      </w:r>
      <w:r w:rsidR="00420DA9" w:rsidRPr="00420DA9">
        <w:rPr>
          <w:rFonts w:eastAsiaTheme="minorEastAsia"/>
          <w:vertAlign w:val="superscript"/>
          <w:lang w:val="en-GB"/>
        </w:rPr>
        <w:t>th</w:t>
      </w:r>
      <w:r w:rsidR="00420DA9">
        <w:rPr>
          <w:rFonts w:eastAsiaTheme="minorEastAsia"/>
          <w:lang w:val="en-GB"/>
        </w:rPr>
        <w:t xml:space="preserve"> harmonic effect. </w:t>
      </w:r>
      <w:proofErr w:type="gramStart"/>
      <w:r w:rsidR="00420DA9">
        <w:rPr>
          <w:rFonts w:eastAsiaTheme="minorEastAsia"/>
          <w:lang w:val="en-GB"/>
        </w:rPr>
        <w:t>So, the total magnetic loading wave form of this type winding looks like in fig. 8.</w:t>
      </w:r>
      <w:proofErr w:type="gramEnd"/>
      <w:r w:rsidR="00420DA9">
        <w:rPr>
          <w:rFonts w:eastAsiaTheme="minorEastAsia"/>
          <w:lang w:val="en-GB"/>
        </w:rPr>
        <w:t xml:space="preserve"> Because of the 5</w:t>
      </w:r>
      <w:r w:rsidR="00420DA9" w:rsidRPr="00420DA9">
        <w:rPr>
          <w:rFonts w:eastAsiaTheme="minorEastAsia"/>
          <w:vertAlign w:val="superscript"/>
          <w:lang w:val="en-GB"/>
        </w:rPr>
        <w:t>th</w:t>
      </w:r>
      <w:r w:rsidR="00420DA9">
        <w:rPr>
          <w:rFonts w:eastAsiaTheme="minorEastAsia"/>
          <w:lang w:val="en-GB"/>
        </w:rPr>
        <w:t xml:space="preserve"> harmonic, total magnetic loading has not got pure sinusoidal shape and </w:t>
      </w:r>
      <w:proofErr w:type="gramStart"/>
      <w:r w:rsidR="00420DA9">
        <w:rPr>
          <w:rFonts w:eastAsiaTheme="minorEastAsia"/>
          <w:lang w:val="en-GB"/>
        </w:rPr>
        <w:t>this causes</w:t>
      </w:r>
      <w:proofErr w:type="gramEnd"/>
      <w:r w:rsidR="00420DA9">
        <w:rPr>
          <w:rFonts w:eastAsiaTheme="minorEastAsia"/>
          <w:lang w:val="en-GB"/>
        </w:rPr>
        <w:t xml:space="preserve"> less effective results in frame of harmonic contents. </w:t>
      </w:r>
    </w:p>
    <w:p w:rsidR="000928E5" w:rsidRPr="000928E5" w:rsidRDefault="000928E5" w:rsidP="000928E5">
      <w:pPr>
        <w:rPr>
          <w:lang w:val="en-GB"/>
        </w:rPr>
      </w:pPr>
    </w:p>
    <w:p w:rsidR="00BB7D77" w:rsidRPr="00665C38" w:rsidRDefault="00BB7D77"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t>3. FEA Modelling (2d)</w:t>
      </w:r>
      <w:r w:rsidR="00CF46B3">
        <w:rPr>
          <w:sz w:val="48"/>
          <w:szCs w:val="48"/>
          <w:lang w:val="en-GB"/>
        </w:rPr>
        <w:t xml:space="preserve"> – fractional winding</w:t>
      </w:r>
    </w:p>
    <w:p w:rsidR="008D76DC" w:rsidRDefault="008D76DC" w:rsidP="008D76DC">
      <w:pPr>
        <w:spacing w:after="0"/>
        <w:jc w:val="center"/>
        <w:rPr>
          <w:rFonts w:asciiTheme="majorHAnsi" w:eastAsiaTheme="majorEastAsia" w:hAnsiTheme="majorHAnsi" w:cstheme="majorBidi"/>
          <w:color w:val="17365D" w:themeColor="text2" w:themeShade="BF"/>
          <w:spacing w:val="5"/>
          <w:kern w:val="28"/>
          <w:sz w:val="52"/>
          <w:szCs w:val="52"/>
          <w:lang w:val="en-GB"/>
        </w:rPr>
      </w:pPr>
    </w:p>
    <w:p w:rsidR="001772D5" w:rsidRDefault="001772D5" w:rsidP="001772D5">
      <w:pPr>
        <w:rPr>
          <w:lang w:val="en-GB"/>
        </w:rPr>
      </w:pPr>
    </w:p>
    <w:p w:rsidR="00C86AC7" w:rsidRDefault="00C86AC7" w:rsidP="001772D5">
      <w:pPr>
        <w:rPr>
          <w:lang w:val="en-GB"/>
        </w:rPr>
      </w:pPr>
    </w:p>
    <w:p w:rsidR="00C86AC7" w:rsidRDefault="00C86AC7" w:rsidP="001772D5">
      <w:pPr>
        <w:rPr>
          <w:lang w:val="en-GB"/>
        </w:rPr>
      </w:pPr>
    </w:p>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Default="008D76DC" w:rsidP="008D76DC">
      <w:r>
        <w:rPr>
          <w:lang w:val="en-GB"/>
        </w:rPr>
        <w:t xml:space="preserve">1. </w:t>
      </w:r>
      <w:hyperlink r:id="rId18" w:history="1">
        <w:r>
          <w:rPr>
            <w:rStyle w:val="Kpr"/>
          </w:rPr>
          <w:t>https://github.com/odtu/ee568</w:t>
        </w:r>
      </w:hyperlink>
    </w:p>
    <w:p w:rsidR="008D76DC" w:rsidRDefault="008D76DC" w:rsidP="008D76DC">
      <w:r>
        <w:t xml:space="preserve">2. </w:t>
      </w:r>
      <w:hyperlink r:id="rId19" w:history="1">
        <w:r>
          <w:rPr>
            <w:rStyle w:val="Kpr"/>
          </w:rPr>
          <w:t>http://keysan.me/ee568/</w:t>
        </w:r>
      </w:hyperlink>
    </w:p>
    <w:p w:rsidR="008D76DC" w:rsidRPr="008D76DC" w:rsidRDefault="008D76DC" w:rsidP="008D76DC">
      <w:pPr>
        <w:rPr>
          <w:lang w:val="en-GB"/>
        </w:rPr>
      </w:pPr>
    </w:p>
    <w:sectPr w:rsidR="008D76DC" w:rsidRPr="008D76DC" w:rsidSect="00064001">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BD6" w:rsidRDefault="006E6BD6" w:rsidP="00DA7209">
      <w:pPr>
        <w:spacing w:after="0" w:line="240" w:lineRule="auto"/>
      </w:pPr>
      <w:r>
        <w:separator/>
      </w:r>
    </w:p>
  </w:endnote>
  <w:endnote w:type="continuationSeparator" w:id="0">
    <w:p w:rsidR="006E6BD6" w:rsidRDefault="006E6BD6"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420DA9" w:rsidRDefault="00420DA9">
        <w:pPr>
          <w:pStyle w:val="Altbilgi"/>
          <w:jc w:val="center"/>
        </w:pPr>
        <w:fldSimple w:instr=" PAGE   \* MERGEFORMAT ">
          <w:r w:rsidR="00CF46B3">
            <w:rPr>
              <w:noProof/>
            </w:rPr>
            <w:t>10</w:t>
          </w:r>
        </w:fldSimple>
      </w:p>
    </w:sdtContent>
  </w:sdt>
  <w:p w:rsidR="00420DA9" w:rsidRDefault="00420DA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BD6" w:rsidRDefault="006E6BD6" w:rsidP="00DA7209">
      <w:pPr>
        <w:spacing w:after="0" w:line="240" w:lineRule="auto"/>
      </w:pPr>
      <w:r>
        <w:separator/>
      </w:r>
    </w:p>
  </w:footnote>
  <w:footnote w:type="continuationSeparator" w:id="0">
    <w:p w:rsidR="006E6BD6" w:rsidRDefault="006E6BD6"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DA9" w:rsidRDefault="00420DA9">
    <w:pPr>
      <w:pStyle w:val="stbilgi"/>
    </w:pPr>
    <w:r>
      <w:t xml:space="preserve">METU EE568 Selected Topics on Electrical Machines by Dr. </w:t>
    </w:r>
    <w:proofErr w:type="spellStart"/>
    <w:r>
      <w:t>Ozan</w:t>
    </w:r>
    <w:proofErr w:type="spellEnd"/>
    <w:r>
      <w:t xml:space="preserve"> KEYSAN                        </w:t>
    </w:r>
    <w:proofErr w:type="spellStart"/>
    <w:r>
      <w:t>Serhat</w:t>
    </w:r>
    <w:proofErr w:type="spellEnd"/>
    <w:r>
      <w:t xml:space="preserve"> </w:t>
    </w:r>
    <w:proofErr w:type="spellStart"/>
    <w:r>
      <w:t>Özküçük</w:t>
    </w:r>
    <w:proofErr w:type="spellEnd"/>
  </w:p>
  <w:p w:rsidR="00420DA9" w:rsidRDefault="00420DA9">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64001"/>
    <w:rsid w:val="000928E5"/>
    <w:rsid w:val="000A38F6"/>
    <w:rsid w:val="00111B01"/>
    <w:rsid w:val="0011261C"/>
    <w:rsid w:val="00146E69"/>
    <w:rsid w:val="00151533"/>
    <w:rsid w:val="001519ED"/>
    <w:rsid w:val="001616B0"/>
    <w:rsid w:val="001772D5"/>
    <w:rsid w:val="0019426D"/>
    <w:rsid w:val="001A0A23"/>
    <w:rsid w:val="001A5288"/>
    <w:rsid w:val="001D412C"/>
    <w:rsid w:val="001E4CEA"/>
    <w:rsid w:val="0021726C"/>
    <w:rsid w:val="00237847"/>
    <w:rsid w:val="00272B4E"/>
    <w:rsid w:val="00280346"/>
    <w:rsid w:val="002832F9"/>
    <w:rsid w:val="002F1083"/>
    <w:rsid w:val="00344D77"/>
    <w:rsid w:val="00355279"/>
    <w:rsid w:val="003A5325"/>
    <w:rsid w:val="003E2181"/>
    <w:rsid w:val="003E76F7"/>
    <w:rsid w:val="00406B86"/>
    <w:rsid w:val="00420DA9"/>
    <w:rsid w:val="004371D3"/>
    <w:rsid w:val="0044058C"/>
    <w:rsid w:val="0044135A"/>
    <w:rsid w:val="004426FA"/>
    <w:rsid w:val="00465F1D"/>
    <w:rsid w:val="004739DE"/>
    <w:rsid w:val="004A2AAD"/>
    <w:rsid w:val="004A70B1"/>
    <w:rsid w:val="004B7B03"/>
    <w:rsid w:val="004C2982"/>
    <w:rsid w:val="004E2330"/>
    <w:rsid w:val="004E27F1"/>
    <w:rsid w:val="00501CAE"/>
    <w:rsid w:val="0051336B"/>
    <w:rsid w:val="005217C0"/>
    <w:rsid w:val="00524E22"/>
    <w:rsid w:val="005A4B0F"/>
    <w:rsid w:val="005E236A"/>
    <w:rsid w:val="005F6C76"/>
    <w:rsid w:val="00604DD8"/>
    <w:rsid w:val="00620AE9"/>
    <w:rsid w:val="00665C38"/>
    <w:rsid w:val="00670F43"/>
    <w:rsid w:val="00682D14"/>
    <w:rsid w:val="0069387E"/>
    <w:rsid w:val="0069740D"/>
    <w:rsid w:val="006A4E09"/>
    <w:rsid w:val="006D30D6"/>
    <w:rsid w:val="006E6BD6"/>
    <w:rsid w:val="00717D78"/>
    <w:rsid w:val="00726009"/>
    <w:rsid w:val="0073764D"/>
    <w:rsid w:val="00746BE8"/>
    <w:rsid w:val="007513F2"/>
    <w:rsid w:val="00771C8D"/>
    <w:rsid w:val="00777EC2"/>
    <w:rsid w:val="00787D6B"/>
    <w:rsid w:val="0079632A"/>
    <w:rsid w:val="008075C8"/>
    <w:rsid w:val="0082530E"/>
    <w:rsid w:val="00827820"/>
    <w:rsid w:val="00847E97"/>
    <w:rsid w:val="00882936"/>
    <w:rsid w:val="0088670D"/>
    <w:rsid w:val="008A7666"/>
    <w:rsid w:val="008B088A"/>
    <w:rsid w:val="008C3D38"/>
    <w:rsid w:val="008C6DE3"/>
    <w:rsid w:val="008D76DC"/>
    <w:rsid w:val="008E0691"/>
    <w:rsid w:val="008E0D0A"/>
    <w:rsid w:val="009324BB"/>
    <w:rsid w:val="009472F5"/>
    <w:rsid w:val="009915FC"/>
    <w:rsid w:val="0099588E"/>
    <w:rsid w:val="009969DE"/>
    <w:rsid w:val="009C2A50"/>
    <w:rsid w:val="009E1241"/>
    <w:rsid w:val="00A25001"/>
    <w:rsid w:val="00A54E0B"/>
    <w:rsid w:val="00A60123"/>
    <w:rsid w:val="00A661E4"/>
    <w:rsid w:val="00A66D51"/>
    <w:rsid w:val="00A728C5"/>
    <w:rsid w:val="00A84B53"/>
    <w:rsid w:val="00AE1F6E"/>
    <w:rsid w:val="00B02DF9"/>
    <w:rsid w:val="00B21F1E"/>
    <w:rsid w:val="00B25A69"/>
    <w:rsid w:val="00BA6F66"/>
    <w:rsid w:val="00BB7D77"/>
    <w:rsid w:val="00BE08CC"/>
    <w:rsid w:val="00BF2D49"/>
    <w:rsid w:val="00BF4252"/>
    <w:rsid w:val="00C27874"/>
    <w:rsid w:val="00C42103"/>
    <w:rsid w:val="00C822B3"/>
    <w:rsid w:val="00C86AC7"/>
    <w:rsid w:val="00C87EB5"/>
    <w:rsid w:val="00CC4044"/>
    <w:rsid w:val="00CE3C93"/>
    <w:rsid w:val="00CE3F41"/>
    <w:rsid w:val="00CF0F52"/>
    <w:rsid w:val="00CF46B3"/>
    <w:rsid w:val="00D06667"/>
    <w:rsid w:val="00D24E86"/>
    <w:rsid w:val="00D37824"/>
    <w:rsid w:val="00D47788"/>
    <w:rsid w:val="00D5151B"/>
    <w:rsid w:val="00D64BDC"/>
    <w:rsid w:val="00D87799"/>
    <w:rsid w:val="00DA7209"/>
    <w:rsid w:val="00E23BA5"/>
    <w:rsid w:val="00E37ACD"/>
    <w:rsid w:val="00E46FDE"/>
    <w:rsid w:val="00E558F8"/>
    <w:rsid w:val="00E60284"/>
    <w:rsid w:val="00E9094C"/>
    <w:rsid w:val="00EA3957"/>
    <w:rsid w:val="00EB5F00"/>
    <w:rsid w:val="00F02C82"/>
    <w:rsid w:val="00F062DB"/>
    <w:rsid w:val="00F30BE5"/>
    <w:rsid w:val="00F30DE1"/>
    <w:rsid w:val="00F5320F"/>
    <w:rsid w:val="00F6024A"/>
    <w:rsid w:val="00F60B2C"/>
    <w:rsid w:val="00F66E07"/>
    <w:rsid w:val="00F749AE"/>
    <w:rsid w:val="00F84B42"/>
    <w:rsid w:val="00FA24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E5"/>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 w:type="table" w:styleId="TabloKlavuzu">
    <w:name w:val="Table Grid"/>
    <w:basedOn w:val="NormalTablo"/>
    <w:uiPriority w:val="59"/>
    <w:rsid w:val="00932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odtu/ee568"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keysan.me/ee56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BB2C26-3B68-4EFA-A458-928E7D52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10</Pages>
  <Words>1353</Words>
  <Characters>7717</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2020-02-23T14:49:00Z</dcterms:created>
  <dcterms:modified xsi:type="dcterms:W3CDTF">2020-03-25T14:21:00Z</dcterms:modified>
</cp:coreProperties>
</file>