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4632DA" w:rsidP="004632DA">
      <w:pPr>
        <w:jc w:val="center"/>
        <w:rPr>
          <w:b/>
          <w:sz w:val="24"/>
          <w:szCs w:val="24"/>
        </w:rPr>
      </w:pPr>
      <w:r w:rsidRPr="004632DA">
        <w:rPr>
          <w:b/>
          <w:sz w:val="24"/>
          <w:szCs w:val="24"/>
        </w:rPr>
        <w:t xml:space="preserve">Parameter Estimation of Electric Machines </w:t>
      </w:r>
      <w:r>
        <w:rPr>
          <w:b/>
          <w:sz w:val="24"/>
          <w:szCs w:val="24"/>
        </w:rPr>
        <w:t>–</w:t>
      </w:r>
      <w:r w:rsidRPr="004632DA">
        <w:rPr>
          <w:b/>
          <w:sz w:val="24"/>
          <w:szCs w:val="24"/>
        </w:rPr>
        <w:t xml:space="preserve"> Review</w:t>
      </w:r>
    </w:p>
    <w:p w:rsidR="004632DA" w:rsidRDefault="004632DA" w:rsidP="004632DA">
      <w:pPr>
        <w:jc w:val="center"/>
      </w:pPr>
      <w:r>
        <w:t xml:space="preserve">Prepared by </w:t>
      </w:r>
      <w:proofErr w:type="spellStart"/>
      <w:r>
        <w:t>Serhat</w:t>
      </w:r>
      <w:proofErr w:type="spellEnd"/>
      <w:r>
        <w:t xml:space="preserve"> OZKUCUK</w:t>
      </w:r>
    </w:p>
    <w:p w:rsidR="004632DA" w:rsidRDefault="004632DA" w:rsidP="004632DA">
      <w:pPr>
        <w:jc w:val="center"/>
      </w:pPr>
    </w:p>
    <w:p w:rsidR="00564EE5" w:rsidRDefault="004632DA" w:rsidP="004632DA">
      <w:pPr>
        <w:jc w:val="both"/>
      </w:pPr>
      <w:r>
        <w:t>In this report, modeling, parameter identification and estimation of electric machines</w:t>
      </w:r>
      <w:r w:rsidR="00ED031A">
        <w:t xml:space="preserve"> (synchronous, induction, switched reluctance)</w:t>
      </w:r>
      <w:r>
        <w:t xml:space="preserve"> are searched and core aspects and some special techniques are summarized.</w:t>
      </w:r>
    </w:p>
    <w:p w:rsidR="004632DA" w:rsidRDefault="004632DA" w:rsidP="004632DA">
      <w:pPr>
        <w:jc w:val="both"/>
        <w:rPr>
          <w:b/>
        </w:rPr>
      </w:pPr>
      <w:r w:rsidRPr="004632DA">
        <w:rPr>
          <w:b/>
        </w:rPr>
        <w:t>1. Introduction</w:t>
      </w:r>
    </w:p>
    <w:p w:rsidR="004632DA" w:rsidRDefault="004632DA" w:rsidP="004632DA">
      <w:pPr>
        <w:jc w:val="both"/>
      </w:pPr>
      <w:r w:rsidRPr="004632DA">
        <w:t>Modeling</w:t>
      </w:r>
      <w:r>
        <w:t xml:space="preserve"> the dynamism of a system has a critical role for designing the control system. Modeling</w:t>
      </w:r>
      <w:r w:rsidRPr="004632DA">
        <w:t xml:space="preserve"> often results in a parametric model of the system which contains several unknown parameters. Experimental data are needed to estimate the unknown parameters.</w:t>
      </w:r>
      <w:r>
        <w:t xml:space="preserve"> Generally, the parameter estimation from test data can be done in frequency-domain</w:t>
      </w:r>
      <w:r w:rsidR="00ED031A">
        <w:t xml:space="preserve"> (noise-corrupted data are used for estimation)</w:t>
      </w:r>
      <w:r>
        <w:t xml:space="preserve"> or time domain</w:t>
      </w:r>
      <w:r w:rsidR="00ED031A">
        <w:t xml:space="preserve"> (maximum likelihood technique for remove the noise effect from estimated parameter in frequency domain)</w:t>
      </w:r>
      <w:r>
        <w:t>.</w:t>
      </w:r>
    </w:p>
    <w:p w:rsidR="00ED031A" w:rsidRDefault="00ED031A" w:rsidP="004632DA">
      <w:pPr>
        <w:jc w:val="both"/>
        <w:rPr>
          <w:b/>
        </w:rPr>
      </w:pPr>
      <w:r w:rsidRPr="00ED031A">
        <w:rPr>
          <w:b/>
        </w:rPr>
        <w:t>2. The effect of noise on frequency domain parameter estimation of synchronous machine</w:t>
      </w:r>
    </w:p>
    <w:p w:rsidR="00C106CD" w:rsidRDefault="00ED031A" w:rsidP="004632DA">
      <w:pPr>
        <w:jc w:val="both"/>
      </w:pPr>
      <w:r w:rsidRPr="00ED031A">
        <w:t>Model</w:t>
      </w:r>
      <w:r>
        <w:t>ing and estimation works done via 2</w:t>
      </w:r>
      <w:r w:rsidRPr="00ED031A">
        <w:rPr>
          <w:vertAlign w:val="superscript"/>
        </w:rPr>
        <w:t>nd</w:t>
      </w:r>
      <w:r>
        <w:t xml:space="preserve"> </w:t>
      </w:r>
      <w:r w:rsidR="00564EE5">
        <w:t xml:space="preserve">(SSFR2) </w:t>
      </w:r>
      <w:r>
        <w:t>or 3</w:t>
      </w:r>
      <w:r w:rsidRPr="00ED031A">
        <w:rPr>
          <w:vertAlign w:val="superscript"/>
        </w:rPr>
        <w:t>rd</w:t>
      </w:r>
      <w:r>
        <w:t xml:space="preserve"> </w:t>
      </w:r>
      <w:r w:rsidR="00564EE5">
        <w:t xml:space="preserve">(SSFR3) </w:t>
      </w:r>
      <w:r>
        <w:t>order model structure</w:t>
      </w:r>
      <w:r w:rsidR="008411B3">
        <w:t xml:space="preserve"> (they are not enough for exact mathematical representation)</w:t>
      </w:r>
      <w:r>
        <w:t xml:space="preserve"> that assuming there are two or three rotor winding model is used in estimation of mac</w:t>
      </w:r>
      <w:r w:rsidR="008411B3">
        <w:t>hine parameter from test data, b</w:t>
      </w:r>
      <w:r>
        <w:t>ut,</w:t>
      </w:r>
      <w:r w:rsidR="008411B3">
        <w:t xml:space="preserve"> there are an infinite number of rotor circuit. So, even if it is assumed that model is correct, estimated parameters will not unique that are obtained from measurement (noise corrupted frequency response data is obtained from complex actual high order rotor circuitry machine that has unknown structure and parameters). In this case, simulated model response and the measured response </w:t>
      </w:r>
      <w:r w:rsidR="00C106CD">
        <w:t xml:space="preserve">will be different due to noise. </w:t>
      </w:r>
      <w:r w:rsidR="00C106CD" w:rsidRPr="00C106CD">
        <w:t>Therefore, the structural identification problem and the parameter estimation problem should be studied separately.</w:t>
      </w:r>
      <w:r w:rsidR="00C106CD">
        <w:t xml:space="preserve"> </w:t>
      </w:r>
      <w:r w:rsidR="00C106CD" w:rsidRPr="00C106CD">
        <w:t>There is a need to show that the measurements noise will not corrupt the estimated parameters when the parameters of an assumed structure are estimated from the frequency response measurements.</w:t>
      </w:r>
    </w:p>
    <w:p w:rsidR="00C106CD" w:rsidRDefault="00C106CD" w:rsidP="004632DA">
      <w:pPr>
        <w:jc w:val="both"/>
      </w:pPr>
      <w:r>
        <w:t xml:space="preserve">For this purpose, </w:t>
      </w:r>
    </w:p>
    <w:p w:rsidR="00ED031A" w:rsidRDefault="00C106CD" w:rsidP="004632DA">
      <w:pPr>
        <w:jc w:val="both"/>
      </w:pPr>
      <w:r>
        <w:t>Step 1: Stand-Still Freq. Resp. SSFR3 3</w:t>
      </w:r>
      <w:r w:rsidRPr="00C106CD">
        <w:rPr>
          <w:vertAlign w:val="superscript"/>
        </w:rPr>
        <w:t>rd</w:t>
      </w:r>
      <w:r>
        <w:t xml:space="preserve"> order model with known parameters is simulated then, obtained data is being noise-corrupted by a known noise distribution.</w:t>
      </w:r>
    </w:p>
    <w:p w:rsidR="00C106CD" w:rsidRDefault="00C106CD" w:rsidP="004632DA">
      <w:pPr>
        <w:jc w:val="both"/>
      </w:pPr>
      <w:r>
        <w:t>Step 2: Estimate the parameters of this model from the noise-corrupted data and compare with the known parameter in Step 1.</w:t>
      </w:r>
    </w:p>
    <w:p w:rsidR="00564EE5" w:rsidRDefault="00C106CD" w:rsidP="00564EE5">
      <w:pPr>
        <w:jc w:val="both"/>
      </w:pPr>
      <w:r>
        <w:rPr>
          <w:noProof/>
          <w:lang w:val="tr-TR" w:eastAsia="tr-TR"/>
        </w:rPr>
        <w:drawing>
          <wp:inline distT="0" distB="0" distL="0" distR="0">
            <wp:extent cx="4064794" cy="1321594"/>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064794" cy="1321594"/>
                    </a:xfrm>
                    <a:prstGeom prst="rect">
                      <a:avLst/>
                    </a:prstGeom>
                    <a:noFill/>
                    <a:ln w="9525">
                      <a:noFill/>
                      <a:miter lim="800000"/>
                      <a:headEnd/>
                      <a:tailEnd/>
                    </a:ln>
                  </pic:spPr>
                </pic:pic>
              </a:graphicData>
            </a:graphic>
          </wp:inline>
        </w:drawing>
      </w:r>
      <w:r w:rsidR="00564EE5" w:rsidRPr="00564EE5">
        <w:t xml:space="preserve"> </w:t>
      </w:r>
      <w:r w:rsidR="00564EE5">
        <w:t>(</w:t>
      </w:r>
      <w:proofErr w:type="gramStart"/>
      <w:r w:rsidR="00564EE5">
        <w:t>d-axis</w:t>
      </w:r>
      <w:proofErr w:type="gramEnd"/>
      <w:r w:rsidR="00564EE5">
        <w:t xml:space="preserve"> eq. circuit of SSFR3)</w:t>
      </w:r>
    </w:p>
    <w:p w:rsidR="00564EE5" w:rsidRDefault="00564EE5" w:rsidP="004632DA">
      <w:pPr>
        <w:jc w:val="both"/>
      </w:pPr>
    </w:p>
    <w:p w:rsidR="00564EE5" w:rsidRDefault="00564EE5" w:rsidP="004632DA">
      <w:pPr>
        <w:jc w:val="both"/>
      </w:pPr>
      <w:r w:rsidRPr="00564EE5">
        <w:drawing>
          <wp:inline distT="0" distB="0" distL="0" distR="0">
            <wp:extent cx="4143375" cy="1300163"/>
            <wp:effectExtent l="19050" t="0" r="9525"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143375" cy="1300163"/>
                    </a:xfrm>
                    <a:prstGeom prst="rect">
                      <a:avLst/>
                    </a:prstGeom>
                    <a:noFill/>
                    <a:ln w="9525">
                      <a:noFill/>
                      <a:miter lim="800000"/>
                      <a:headEnd/>
                      <a:tailEnd/>
                    </a:ln>
                  </pic:spPr>
                </pic:pic>
              </a:graphicData>
            </a:graphic>
          </wp:inline>
        </w:drawing>
      </w:r>
      <w:r>
        <w:t>(</w:t>
      </w:r>
      <w:proofErr w:type="gramStart"/>
      <w:r>
        <w:t>q-axis</w:t>
      </w:r>
      <w:proofErr w:type="gramEnd"/>
      <w:r>
        <w:t xml:space="preserve"> eq. circuit of SSFR3)</w:t>
      </w:r>
    </w:p>
    <w:p w:rsidR="00564EE5" w:rsidRDefault="00564EE5" w:rsidP="004632DA">
      <w:pPr>
        <w:jc w:val="both"/>
      </w:pPr>
      <w:r>
        <w:tab/>
      </w:r>
    </w:p>
    <w:p w:rsidR="00564EE5" w:rsidRDefault="00564EE5" w:rsidP="00564EE5">
      <w:pPr>
        <w:ind w:firstLine="708"/>
        <w:jc w:val="both"/>
        <w:rPr>
          <w:b/>
        </w:rPr>
      </w:pPr>
      <w:r w:rsidRPr="00564EE5">
        <w:rPr>
          <w:b/>
        </w:rPr>
        <w:t>2.1. Parameter Estimation Technique</w:t>
      </w:r>
    </w:p>
    <w:p w:rsidR="00564EE5" w:rsidRPr="00564EE5" w:rsidRDefault="00564EE5" w:rsidP="00564EE5">
      <w:pPr>
        <w:jc w:val="both"/>
        <w:rPr>
          <w:b/>
        </w:rPr>
      </w:pPr>
    </w:p>
    <w:p w:rsidR="00C106CD" w:rsidRPr="00ED031A" w:rsidRDefault="00C106CD" w:rsidP="004632DA">
      <w:pPr>
        <w:jc w:val="both"/>
      </w:pPr>
    </w:p>
    <w:sectPr w:rsidR="00C106CD" w:rsidRPr="00ED031A"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632DA"/>
    <w:rsid w:val="00064001"/>
    <w:rsid w:val="004632DA"/>
    <w:rsid w:val="00564EE5"/>
    <w:rsid w:val="006474F1"/>
    <w:rsid w:val="008411B3"/>
    <w:rsid w:val="00C106CD"/>
    <w:rsid w:val="00ED031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106C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106CD"/>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343</Words>
  <Characters>1959</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2020-01-15T20:13:00Z</dcterms:created>
  <dcterms:modified xsi:type="dcterms:W3CDTF">2020-01-15T20:59:00Z</dcterms:modified>
</cp:coreProperties>
</file>