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D81" w:rsidRDefault="00216D81" w:rsidP="00216D81">
      <w:pPr>
        <w:spacing w:after="4" w:line="360" w:lineRule="auto"/>
        <w:ind w:left="142" w:right="85" w:firstLine="709"/>
        <w:jc w:val="center"/>
        <w:rPr>
          <w:rFonts w:ascii="Times New Roman" w:hAnsi="Times New Roman" w:cs="Times New Roman"/>
          <w:b/>
          <w:sz w:val="28"/>
        </w:rPr>
      </w:pPr>
      <w:bookmarkStart w:id="0" w:name="_GoBack"/>
      <w:bookmarkEnd w:id="0"/>
      <w:r>
        <w:rPr>
          <w:rFonts w:ascii="Times New Roman" w:hAnsi="Times New Roman" w:cs="Times New Roman"/>
          <w:b/>
          <w:sz w:val="28"/>
        </w:rPr>
        <w:t>Назва тези</w:t>
      </w:r>
    </w:p>
    <w:p w:rsidR="00FC3D9D" w:rsidRPr="00216D81" w:rsidRDefault="00216D81" w:rsidP="00216D81">
      <w:pPr>
        <w:spacing w:after="4" w:line="360" w:lineRule="auto"/>
        <w:ind w:left="142" w:right="85" w:firstLine="709"/>
        <w:jc w:val="both"/>
        <w:rPr>
          <w:rFonts w:ascii="Times New Roman" w:hAnsi="Times New Roman" w:cs="Times New Roman"/>
          <w:b/>
          <w:i/>
          <w:sz w:val="28"/>
        </w:rPr>
      </w:pPr>
      <w:r w:rsidRPr="00216D81">
        <w:rPr>
          <w:rFonts w:ascii="Times New Roman" w:hAnsi="Times New Roman" w:cs="Times New Roman"/>
          <w:b/>
          <w:sz w:val="28"/>
        </w:rPr>
        <w:t xml:space="preserve"> </w:t>
      </w:r>
      <w:r w:rsidR="00707CE0" w:rsidRPr="00216D81">
        <w:rPr>
          <w:rFonts w:ascii="Times New Roman" w:hAnsi="Times New Roman" w:cs="Times New Roman"/>
          <w:b/>
          <w:sz w:val="28"/>
        </w:rPr>
        <w:t xml:space="preserve"> </w:t>
      </w:r>
      <w:r w:rsidR="00707CE0" w:rsidRPr="00216D81">
        <w:rPr>
          <w:rFonts w:ascii="Times New Roman" w:hAnsi="Times New Roman" w:cs="Times New Roman"/>
          <w:b/>
          <w:i/>
          <w:sz w:val="28"/>
        </w:rPr>
        <w:t>З</w:t>
      </w:r>
      <w:r w:rsidR="00BA51E0" w:rsidRPr="00216D81">
        <w:rPr>
          <w:rFonts w:ascii="Times New Roman" w:hAnsi="Times New Roman" w:cs="Times New Roman"/>
          <w:b/>
          <w:i/>
          <w:sz w:val="28"/>
        </w:rPr>
        <w:t xml:space="preserve">начення полезахисних лісових насаджень для суспільства </w:t>
      </w:r>
    </w:p>
    <w:p w:rsidR="000C2B73" w:rsidRDefault="000C2B73" w:rsidP="000C2B73">
      <w:pPr>
        <w:spacing w:after="4" w:line="360" w:lineRule="auto"/>
        <w:ind w:left="142" w:right="85"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rPr>
        <w:t xml:space="preserve">Така проблема дослідження  є важливою для суспільства тому що полезахисні лісові насадження захищають </w:t>
      </w:r>
      <w:r w:rsidR="00707CE0">
        <w:rPr>
          <w:rFonts w:ascii="Times New Roman" w:hAnsi="Times New Roman" w:cs="Times New Roman"/>
          <w:sz w:val="28"/>
        </w:rPr>
        <w:t>ґрунт</w:t>
      </w:r>
      <w:r>
        <w:rPr>
          <w:rFonts w:ascii="Times New Roman" w:hAnsi="Times New Roman" w:cs="Times New Roman"/>
          <w:sz w:val="28"/>
        </w:rPr>
        <w:t xml:space="preserve"> від </w:t>
      </w:r>
      <w:proofErr w:type="spellStart"/>
      <w:r>
        <w:rPr>
          <w:rFonts w:ascii="Times New Roman" w:hAnsi="Times New Roman" w:cs="Times New Roman"/>
          <w:sz w:val="28"/>
        </w:rPr>
        <w:t>посух</w:t>
      </w:r>
      <w:proofErr w:type="spellEnd"/>
      <w:r>
        <w:rPr>
          <w:rFonts w:ascii="Times New Roman" w:hAnsi="Times New Roman" w:cs="Times New Roman"/>
          <w:sz w:val="28"/>
        </w:rPr>
        <w:t xml:space="preserve"> та ерозій. Також виконують багато функцій</w:t>
      </w:r>
      <w:r w:rsidRPr="000B1689">
        <w:rPr>
          <w:rFonts w:ascii="Times New Roman" w:hAnsi="Times New Roman" w:cs="Times New Roman"/>
          <w:color w:val="000000"/>
          <w:sz w:val="28"/>
          <w:szCs w:val="28"/>
          <w:shd w:val="clear" w:color="auto" w:fill="FFFFFF"/>
        </w:rPr>
        <w:t>. Вони затримують сніг та зберігають вологу для майбутнього врожаю, не дають зливам змивати родючий ґрунт з полів, вгамовують вітер та стримують пилові бурі. На полях, які захищені лісосмугами, швидкість вітру знижується на 20-30%, вологість повітря збільшується на 3-5%, в два рази знижується непродуктивне випаровування вологи. Врожайність зернових підвищується на 5-7 ц/га. В умовах високої розораності земель лісосмуги є притулком для багатьох видів тварин.</w:t>
      </w:r>
    </w:p>
    <w:p w:rsidR="000C2B73" w:rsidRDefault="005603FF" w:rsidP="005603FF">
      <w:pPr>
        <w:spacing w:after="4" w:line="360" w:lineRule="auto"/>
        <w:ind w:left="142" w:right="85" w:firstLine="709"/>
        <w:jc w:val="both"/>
        <w:rPr>
          <w:rFonts w:ascii="Times New Roman" w:hAnsi="Times New Roman" w:cs="Times New Roman"/>
          <w:color w:val="000000"/>
          <w:sz w:val="28"/>
          <w:szCs w:val="28"/>
          <w:shd w:val="clear" w:color="auto" w:fill="FFFFFF"/>
        </w:rPr>
      </w:pPr>
      <w:r w:rsidRPr="000B1689">
        <w:rPr>
          <w:rFonts w:ascii="Times New Roman" w:hAnsi="Times New Roman" w:cs="Times New Roman"/>
          <w:color w:val="000000"/>
          <w:sz w:val="28"/>
          <w:szCs w:val="28"/>
          <w:shd w:val="clear" w:color="auto" w:fill="FFFFFF"/>
        </w:rPr>
        <w:t xml:space="preserve">Що ж ми маємо сьогодні? В Україні переважна більшість лісосмуг була закладена колгоспами в 50–60-х рр. 20 століття і перебувала у їхньому користуванні. З початком приватизації земель у 1992 р. полезахисні лісосмуги були передані у власність колективних та інших сільськогосподарських підприємств, утворених на базі колгоспів. Однак, лісосмуги не є сільськогосподарськими угіддями і тому були віднесені до земель загального користування таких підприємств. Згідно із Земельним Кодексом України (в ред. 1992 р.) вони не підлягали паюванню. У зв’язку з проведенням у 2000 р. реорганізації колективних сільськогосподарських підприємств у сільськогосподарські формування ринкового типу (приватні підприємства, фермерські господарства, товариства з обмеженою відповідальністю тощо), які не були суб’єктами права колективної власності на землю, полезахисні лісосмуги були передані у відання відповідних місцевих рад. Сьогодні лісосмуги стають місцем самовільного скидання сміття, потерпають від випалювання стерні на прилеглих полях. Вони суцільно або надмірно вирубуються. Дуби та інші високо бонітетні дерева заготовляють на дров’яну деревину, а інколи і для </w:t>
      </w:r>
      <w:proofErr w:type="spellStart"/>
      <w:r w:rsidRPr="000B1689">
        <w:rPr>
          <w:rFonts w:ascii="Times New Roman" w:hAnsi="Times New Roman" w:cs="Times New Roman"/>
          <w:color w:val="000000"/>
          <w:sz w:val="28"/>
          <w:szCs w:val="28"/>
          <w:shd w:val="clear" w:color="auto" w:fill="FFFFFF"/>
        </w:rPr>
        <w:t>розпиловки</w:t>
      </w:r>
      <w:proofErr w:type="spellEnd"/>
      <w:r w:rsidRPr="000B1689">
        <w:rPr>
          <w:rFonts w:ascii="Times New Roman" w:hAnsi="Times New Roman" w:cs="Times New Roman"/>
          <w:color w:val="000000"/>
          <w:sz w:val="28"/>
          <w:szCs w:val="28"/>
          <w:shd w:val="clear" w:color="auto" w:fill="FFFFFF"/>
        </w:rPr>
        <w:t xml:space="preserve"> на приватних пилорамах. Майже ніхто із власників та орендарів земель не займається відновленням лісосмуг. У переважній кількості господарств району відсутня система полезахисних лісових смуг, а наявні лісосмуги часто не досягають проектної висоти, від якої </w:t>
      </w:r>
      <w:r w:rsidRPr="000B1689">
        <w:rPr>
          <w:rFonts w:ascii="Times New Roman" w:hAnsi="Times New Roman" w:cs="Times New Roman"/>
          <w:color w:val="000000"/>
          <w:sz w:val="28"/>
          <w:szCs w:val="28"/>
          <w:shd w:val="clear" w:color="auto" w:fill="FFFFFF"/>
        </w:rPr>
        <w:lastRenderedPageBreak/>
        <w:t>залежить їх полезахисна ефективність. Згідно з Лісовим кодексом, полезахисні лісосмуги належать до лісів. Тому для проведення будь-якої рубки у лісі необхідно отримати спеціальний дозвіл – лісорубний квиток</w:t>
      </w:r>
      <w:r>
        <w:rPr>
          <w:rFonts w:ascii="Times New Roman" w:hAnsi="Times New Roman" w:cs="Times New Roman"/>
          <w:color w:val="000000"/>
          <w:sz w:val="28"/>
          <w:szCs w:val="28"/>
          <w:shd w:val="clear" w:color="auto" w:fill="FFFFFF"/>
        </w:rPr>
        <w:t>.</w:t>
      </w:r>
      <w:r w:rsidR="00707CE0">
        <w:rPr>
          <w:rFonts w:ascii="Times New Roman" w:hAnsi="Times New Roman" w:cs="Times New Roman"/>
          <w:color w:val="000000"/>
          <w:sz w:val="28"/>
          <w:szCs w:val="28"/>
          <w:shd w:val="clear" w:color="auto" w:fill="FFFFFF"/>
        </w:rPr>
        <w:t xml:space="preserve"> [</w:t>
      </w:r>
      <w:r w:rsidR="003428DA">
        <w:rPr>
          <w:rFonts w:ascii="Times New Roman" w:hAnsi="Times New Roman" w:cs="Times New Roman"/>
          <w:color w:val="000000"/>
          <w:sz w:val="28"/>
          <w:szCs w:val="28"/>
          <w:shd w:val="clear" w:color="auto" w:fill="FFFFFF"/>
        </w:rPr>
        <w:t>1</w:t>
      </w:r>
      <w:r w:rsidR="00707CE0">
        <w:rPr>
          <w:rFonts w:ascii="Times New Roman" w:hAnsi="Times New Roman" w:cs="Times New Roman"/>
          <w:color w:val="000000"/>
          <w:sz w:val="28"/>
          <w:szCs w:val="28"/>
          <w:shd w:val="clear" w:color="auto" w:fill="FFFFFF"/>
        </w:rPr>
        <w:t>]</w:t>
      </w:r>
    </w:p>
    <w:p w:rsidR="0035396B" w:rsidRDefault="0035396B" w:rsidP="0035396B">
      <w:pPr>
        <w:spacing w:after="4" w:line="360" w:lineRule="auto"/>
        <w:ind w:left="142" w:right="85" w:firstLine="709"/>
        <w:jc w:val="both"/>
        <w:rPr>
          <w:rFonts w:ascii="Times New Roman" w:hAnsi="Times New Roman"/>
          <w:color w:val="000000" w:themeColor="text1"/>
          <w:sz w:val="28"/>
          <w:szCs w:val="28"/>
        </w:rPr>
      </w:pPr>
      <w:r>
        <w:rPr>
          <w:rFonts w:ascii="Times New Roman" w:hAnsi="Times New Roman" w:cs="Times New Roman"/>
          <w:sz w:val="28"/>
        </w:rPr>
        <w:t>Ми розглянули і підбили підсумки для чого все таки потрібні полезахисні насадження вони</w:t>
      </w:r>
      <w:r>
        <w:rPr>
          <w:rFonts w:ascii="Times New Roman" w:hAnsi="Times New Roman"/>
          <w:color w:val="000000" w:themeColor="text1"/>
          <w:sz w:val="28"/>
          <w:szCs w:val="28"/>
        </w:rPr>
        <w:t xml:space="preserve"> істотно впливають на навколишнє середовище, економіку та суспільство в цілому. І прийняли такі рішення що створення полезахисних лісових насаджень та їх збереження від не</w:t>
      </w:r>
      <w:r w:rsidR="00CF0F15">
        <w:rPr>
          <w:rFonts w:ascii="Times New Roman" w:hAnsi="Times New Roman"/>
          <w:color w:val="000000" w:themeColor="text1"/>
          <w:sz w:val="28"/>
          <w:szCs w:val="28"/>
        </w:rPr>
        <w:t>законних рубань, догляд за ними,</w:t>
      </w:r>
      <w:r>
        <w:rPr>
          <w:rFonts w:ascii="Times New Roman" w:hAnsi="Times New Roman"/>
          <w:color w:val="000000" w:themeColor="text1"/>
          <w:sz w:val="28"/>
          <w:szCs w:val="28"/>
        </w:rPr>
        <w:t xml:space="preserve"> </w:t>
      </w:r>
      <w:r w:rsidR="00CF0F15">
        <w:rPr>
          <w:rFonts w:ascii="Times New Roman" w:hAnsi="Times New Roman"/>
          <w:color w:val="000000" w:themeColor="text1"/>
          <w:sz w:val="28"/>
          <w:szCs w:val="28"/>
        </w:rPr>
        <w:t>б</w:t>
      </w:r>
      <w:r>
        <w:rPr>
          <w:rFonts w:ascii="Times New Roman" w:hAnsi="Times New Roman"/>
          <w:color w:val="000000" w:themeColor="text1"/>
          <w:sz w:val="28"/>
          <w:szCs w:val="28"/>
        </w:rPr>
        <w:t xml:space="preserve">уде тільки на краще для суспільства. Їх потрібно зберігати й створювати нові. </w:t>
      </w:r>
    </w:p>
    <w:p w:rsidR="00CF0F15" w:rsidRDefault="00CF0F15" w:rsidP="0035396B">
      <w:pPr>
        <w:spacing w:after="4" w:line="360" w:lineRule="auto"/>
        <w:ind w:left="142" w:right="85"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Також я вважаю за потрібне що потрібно віддати в користування полезахисні лісові смуги підприємствам та організаціям щоб вони стежили за ними. Це потрібно тому що якщо в них буде власник </w:t>
      </w:r>
      <w:r w:rsidR="00707CE0">
        <w:rPr>
          <w:rFonts w:ascii="Times New Roman" w:hAnsi="Times New Roman"/>
          <w:color w:val="000000" w:themeColor="text1"/>
          <w:sz w:val="28"/>
          <w:szCs w:val="28"/>
        </w:rPr>
        <w:t xml:space="preserve">він за </w:t>
      </w:r>
      <w:r>
        <w:rPr>
          <w:rFonts w:ascii="Times New Roman" w:hAnsi="Times New Roman"/>
          <w:color w:val="000000" w:themeColor="text1"/>
          <w:sz w:val="28"/>
          <w:szCs w:val="28"/>
        </w:rPr>
        <w:t>незаконними рубаннями будуть стежити</w:t>
      </w:r>
      <w:r w:rsidR="00707CE0">
        <w:rPr>
          <w:rFonts w:ascii="Times New Roman" w:hAnsi="Times New Roman"/>
          <w:color w:val="000000" w:themeColor="text1"/>
          <w:sz w:val="28"/>
          <w:szCs w:val="28"/>
        </w:rPr>
        <w:t>.</w:t>
      </w:r>
    </w:p>
    <w:p w:rsidR="00216D81" w:rsidRDefault="00216D81" w:rsidP="0035396B">
      <w:pPr>
        <w:spacing w:after="4" w:line="360" w:lineRule="auto"/>
        <w:ind w:left="142" w:right="85" w:firstLine="709"/>
        <w:jc w:val="both"/>
        <w:rPr>
          <w:rFonts w:ascii="Times New Roman" w:hAnsi="Times New Roman"/>
          <w:color w:val="000000" w:themeColor="text1"/>
          <w:sz w:val="28"/>
          <w:szCs w:val="28"/>
        </w:rPr>
      </w:pPr>
    </w:p>
    <w:p w:rsidR="00216D81" w:rsidRDefault="00216D81"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5396B">
      <w:pPr>
        <w:spacing w:after="4" w:line="360" w:lineRule="auto"/>
        <w:ind w:left="142" w:right="85" w:firstLine="709"/>
        <w:jc w:val="both"/>
        <w:rPr>
          <w:rFonts w:ascii="Times New Roman" w:hAnsi="Times New Roman"/>
          <w:color w:val="000000" w:themeColor="text1"/>
          <w:sz w:val="28"/>
          <w:szCs w:val="28"/>
        </w:rPr>
      </w:pPr>
    </w:p>
    <w:p w:rsidR="00707CE0" w:rsidRDefault="00707CE0" w:rsidP="003428DA">
      <w:pPr>
        <w:spacing w:after="4" w:line="360" w:lineRule="auto"/>
        <w:ind w:right="85"/>
        <w:jc w:val="both"/>
        <w:rPr>
          <w:rFonts w:ascii="Times New Roman" w:hAnsi="Times New Roman"/>
          <w:color w:val="000000" w:themeColor="text1"/>
          <w:sz w:val="28"/>
          <w:szCs w:val="28"/>
        </w:rPr>
      </w:pPr>
    </w:p>
    <w:p w:rsidR="003428DA" w:rsidRDefault="003428DA" w:rsidP="003428DA">
      <w:pPr>
        <w:spacing w:after="4" w:line="360" w:lineRule="auto"/>
        <w:ind w:right="85"/>
        <w:jc w:val="both"/>
        <w:rPr>
          <w:rFonts w:ascii="Times New Roman" w:hAnsi="Times New Roman"/>
          <w:color w:val="000000" w:themeColor="text1"/>
          <w:sz w:val="28"/>
          <w:szCs w:val="28"/>
        </w:rPr>
      </w:pPr>
    </w:p>
    <w:p w:rsidR="00707CE0" w:rsidRDefault="00707CE0" w:rsidP="00707CE0">
      <w:pPr>
        <w:spacing w:after="4" w:line="360" w:lineRule="auto"/>
        <w:ind w:left="142" w:right="85" w:firstLine="709"/>
        <w:jc w:val="center"/>
        <w:rPr>
          <w:rFonts w:ascii="Times New Roman" w:hAnsi="Times New Roman"/>
          <w:b/>
          <w:color w:val="000000" w:themeColor="text1"/>
          <w:sz w:val="28"/>
          <w:szCs w:val="28"/>
        </w:rPr>
      </w:pPr>
      <w:r w:rsidRPr="00707CE0">
        <w:rPr>
          <w:rFonts w:ascii="Times New Roman" w:hAnsi="Times New Roman"/>
          <w:b/>
          <w:color w:val="000000" w:themeColor="text1"/>
          <w:sz w:val="28"/>
          <w:szCs w:val="28"/>
        </w:rPr>
        <w:lastRenderedPageBreak/>
        <w:t>СПИСОК ВИКО</w:t>
      </w:r>
      <w:r>
        <w:rPr>
          <w:rFonts w:ascii="Times New Roman" w:hAnsi="Times New Roman"/>
          <w:b/>
          <w:color w:val="000000" w:themeColor="text1"/>
          <w:sz w:val="28"/>
          <w:szCs w:val="28"/>
        </w:rPr>
        <w:t>Р</w:t>
      </w:r>
      <w:r w:rsidRPr="00707CE0">
        <w:rPr>
          <w:rFonts w:ascii="Times New Roman" w:hAnsi="Times New Roman"/>
          <w:b/>
          <w:color w:val="000000" w:themeColor="text1"/>
          <w:sz w:val="28"/>
          <w:szCs w:val="28"/>
        </w:rPr>
        <w:t>ИСТАНИХ ДЖЕРЕЛ ТА ЛІТЕРАТУРИ</w:t>
      </w:r>
    </w:p>
    <w:p w:rsidR="00A4448D" w:rsidRDefault="00216D81" w:rsidP="00A4448D">
      <w:pPr>
        <w:pStyle w:val="a3"/>
        <w:numPr>
          <w:ilvl w:val="0"/>
          <w:numId w:val="2"/>
        </w:numPr>
        <w:spacing w:after="4" w:line="360" w:lineRule="auto"/>
        <w:ind w:left="142" w:right="85" w:firstLine="709"/>
        <w:jc w:val="both"/>
        <w:rPr>
          <w:rStyle w:val="a4"/>
          <w:rFonts w:ascii="Times New Roman" w:hAnsi="Times New Roman" w:cs="Times New Roman"/>
          <w:color w:val="000000" w:themeColor="text1"/>
          <w:sz w:val="28"/>
          <w:szCs w:val="28"/>
          <w:u w:val="none"/>
        </w:rPr>
      </w:pPr>
      <w:r w:rsidRPr="00216D81">
        <w:rPr>
          <w:rFonts w:ascii="Times New Roman" w:hAnsi="Times New Roman" w:cs="Times New Roman"/>
          <w:b/>
          <w:i/>
          <w:color w:val="000000" w:themeColor="text1"/>
          <w:sz w:val="28"/>
          <w:szCs w:val="28"/>
        </w:rPr>
        <w:t>Одеське обласне управління лісового та мисливського господарства/ полезахисні лісові смуги</w:t>
      </w:r>
      <w:r w:rsidRPr="00216D81">
        <w:rPr>
          <w:rFonts w:ascii="Times New Roman" w:hAnsi="Times New Roman" w:cs="Times New Roman"/>
          <w:b/>
          <w:color w:val="000000" w:themeColor="text1"/>
          <w:sz w:val="28"/>
          <w:szCs w:val="28"/>
        </w:rPr>
        <w:t xml:space="preserve"> </w:t>
      </w:r>
      <w:r w:rsidRPr="00216D81">
        <w:rPr>
          <w:rFonts w:ascii="Times New Roman" w:eastAsia="Times New Roman" w:hAnsi="Times New Roman" w:cs="Times New Roman"/>
          <w:sz w:val="28"/>
          <w:szCs w:val="28"/>
          <w:lang w:eastAsia="ru-RU"/>
        </w:rPr>
        <w:t>[</w:t>
      </w:r>
      <w:proofErr w:type="spellStart"/>
      <w:r w:rsidRPr="00216D81">
        <w:rPr>
          <w:rFonts w:ascii="Times New Roman" w:eastAsia="Times New Roman" w:hAnsi="Times New Roman" w:cs="Times New Roman"/>
          <w:sz w:val="28"/>
          <w:szCs w:val="28"/>
          <w:lang w:eastAsia="ru-RU"/>
        </w:rPr>
        <w:t>Електроний</w:t>
      </w:r>
      <w:proofErr w:type="spellEnd"/>
      <w:r w:rsidRPr="00216D81">
        <w:rPr>
          <w:rFonts w:ascii="Times New Roman" w:eastAsia="Times New Roman" w:hAnsi="Times New Roman" w:cs="Times New Roman"/>
          <w:sz w:val="28"/>
          <w:szCs w:val="28"/>
          <w:lang w:eastAsia="ru-RU"/>
        </w:rPr>
        <w:t xml:space="preserve"> ресурс] режим доступу - </w:t>
      </w:r>
      <w:hyperlink r:id="rId5" w:history="1">
        <w:r w:rsidRPr="00216D81">
          <w:rPr>
            <w:rStyle w:val="a4"/>
            <w:rFonts w:ascii="Times New Roman" w:hAnsi="Times New Roman" w:cs="Times New Roman"/>
            <w:color w:val="000000" w:themeColor="text1"/>
            <w:sz w:val="28"/>
            <w:szCs w:val="28"/>
            <w:u w:val="none"/>
          </w:rPr>
          <w:t>https://ulmg.odessa.gov.ua/polezakhysni-lisovi-smuhy/</w:t>
        </w:r>
      </w:hyperlink>
      <w:r w:rsidRPr="00216D81">
        <w:rPr>
          <w:rStyle w:val="a4"/>
          <w:rFonts w:ascii="Times New Roman" w:hAnsi="Times New Roman" w:cs="Times New Roman"/>
          <w:color w:val="000000" w:themeColor="text1"/>
          <w:sz w:val="28"/>
          <w:szCs w:val="28"/>
          <w:u w:val="none"/>
        </w:rPr>
        <w:t xml:space="preserve"> </w:t>
      </w:r>
    </w:p>
    <w:p w:rsidR="00A4448D" w:rsidRPr="00A4448D" w:rsidRDefault="00A4448D" w:rsidP="00A4448D">
      <w:pPr>
        <w:spacing w:after="4" w:line="360" w:lineRule="auto"/>
        <w:ind w:left="142" w:right="85"/>
        <w:jc w:val="both"/>
        <w:rPr>
          <w:rFonts w:ascii="Times New Roman" w:hAnsi="Times New Roman" w:cs="Times New Roman"/>
          <w:color w:val="000000" w:themeColor="text1"/>
          <w:sz w:val="28"/>
          <w:szCs w:val="28"/>
        </w:rPr>
      </w:pPr>
    </w:p>
    <w:p w:rsidR="004E0448" w:rsidRPr="00477A82" w:rsidRDefault="004E0448" w:rsidP="00544AE9">
      <w:pPr>
        <w:spacing w:after="4" w:line="360" w:lineRule="auto"/>
        <w:ind w:left="142" w:right="85" w:firstLine="709"/>
        <w:jc w:val="both"/>
        <w:rPr>
          <w:rFonts w:ascii="Times New Roman" w:hAnsi="Times New Roman" w:cs="Times New Roman"/>
          <w:sz w:val="28"/>
          <w:szCs w:val="28"/>
        </w:rPr>
      </w:pPr>
      <w:r w:rsidRPr="004E0448">
        <w:rPr>
          <w:rFonts w:ascii="Times New Roman" w:hAnsi="Times New Roman" w:cs="Times New Roman"/>
          <w:i/>
          <w:sz w:val="28"/>
          <w:szCs w:val="28"/>
          <w:highlight w:val="yellow"/>
        </w:rPr>
        <w:t>Тема дипломної роботи</w:t>
      </w:r>
      <w:r>
        <w:rPr>
          <w:rFonts w:ascii="Times New Roman" w:hAnsi="Times New Roman" w:cs="Times New Roman"/>
          <w:sz w:val="28"/>
          <w:szCs w:val="28"/>
        </w:rPr>
        <w:t>: Меліоративне значення полезахисних лісових насаджень в  державному підприємстві «</w:t>
      </w:r>
      <w:proofErr w:type="spellStart"/>
      <w:r>
        <w:rPr>
          <w:rFonts w:ascii="Times New Roman" w:hAnsi="Times New Roman" w:cs="Times New Roman"/>
          <w:sz w:val="28"/>
          <w:szCs w:val="28"/>
        </w:rPr>
        <w:t>Савранське</w:t>
      </w:r>
      <w:proofErr w:type="spellEnd"/>
      <w:r>
        <w:rPr>
          <w:rFonts w:ascii="Times New Roman" w:hAnsi="Times New Roman" w:cs="Times New Roman"/>
          <w:sz w:val="28"/>
          <w:szCs w:val="28"/>
        </w:rPr>
        <w:t xml:space="preserve"> лісове господарство» (ДП «</w:t>
      </w:r>
      <w:proofErr w:type="spellStart"/>
      <w:r>
        <w:rPr>
          <w:rFonts w:ascii="Times New Roman" w:hAnsi="Times New Roman" w:cs="Times New Roman"/>
          <w:sz w:val="28"/>
          <w:szCs w:val="28"/>
        </w:rPr>
        <w:t>Савранський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лісогосп</w:t>
      </w:r>
      <w:proofErr w:type="spellEnd"/>
      <w:r>
        <w:rPr>
          <w:rFonts w:ascii="Times New Roman" w:hAnsi="Times New Roman" w:cs="Times New Roman"/>
          <w:sz w:val="28"/>
          <w:szCs w:val="28"/>
        </w:rPr>
        <w:t xml:space="preserve">»), Одеської обл., </w:t>
      </w:r>
      <w:proofErr w:type="spellStart"/>
      <w:r>
        <w:rPr>
          <w:rFonts w:ascii="Times New Roman" w:hAnsi="Times New Roman" w:cs="Times New Roman"/>
          <w:sz w:val="28"/>
          <w:szCs w:val="28"/>
        </w:rPr>
        <w:t>Савранського</w:t>
      </w:r>
      <w:proofErr w:type="spellEnd"/>
      <w:r>
        <w:rPr>
          <w:rFonts w:ascii="Times New Roman" w:hAnsi="Times New Roman" w:cs="Times New Roman"/>
          <w:sz w:val="28"/>
          <w:szCs w:val="28"/>
        </w:rPr>
        <w:t xml:space="preserve"> район, с. </w:t>
      </w:r>
      <w:proofErr w:type="spellStart"/>
      <w:r>
        <w:rPr>
          <w:rFonts w:ascii="Times New Roman" w:hAnsi="Times New Roman" w:cs="Times New Roman"/>
          <w:sz w:val="28"/>
          <w:szCs w:val="28"/>
        </w:rPr>
        <w:t>Слюсареве</w:t>
      </w:r>
      <w:proofErr w:type="spellEnd"/>
      <w:r>
        <w:rPr>
          <w:rFonts w:ascii="Times New Roman" w:hAnsi="Times New Roman" w:cs="Times New Roman"/>
          <w:sz w:val="28"/>
          <w:szCs w:val="28"/>
        </w:rPr>
        <w:t>.</w:t>
      </w:r>
    </w:p>
    <w:p w:rsidR="004E0448" w:rsidRPr="00477A82" w:rsidRDefault="004E0448" w:rsidP="00544AE9">
      <w:pPr>
        <w:spacing w:after="4" w:line="360" w:lineRule="auto"/>
        <w:ind w:left="142" w:right="85" w:firstLine="709"/>
        <w:jc w:val="both"/>
        <w:rPr>
          <w:rFonts w:ascii="Times New Roman" w:hAnsi="Times New Roman" w:cs="Times New Roman"/>
          <w:sz w:val="28"/>
          <w:szCs w:val="28"/>
        </w:rPr>
      </w:pPr>
    </w:p>
    <w:p w:rsidR="005603FF" w:rsidRPr="00BA51E0" w:rsidRDefault="005603FF" w:rsidP="005603FF">
      <w:pPr>
        <w:spacing w:after="4" w:line="360" w:lineRule="auto"/>
        <w:ind w:left="142" w:right="85" w:firstLine="709"/>
        <w:jc w:val="both"/>
        <w:rPr>
          <w:rFonts w:ascii="Times New Roman" w:hAnsi="Times New Roman" w:cs="Times New Roman"/>
          <w:sz w:val="28"/>
        </w:rPr>
      </w:pPr>
    </w:p>
    <w:sectPr w:rsidR="005603FF" w:rsidRPr="00BA51E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816"/>
    <w:multiLevelType w:val="hybridMultilevel"/>
    <w:tmpl w:val="CC208A3A"/>
    <w:lvl w:ilvl="0" w:tplc="37E835C2">
      <w:start w:val="1"/>
      <w:numFmt w:val="decimal"/>
      <w:lvlText w:val="%1."/>
      <w:lvlJc w:val="left"/>
      <w:pPr>
        <w:ind w:left="1211" w:hanging="360"/>
      </w:pPr>
      <w:rPr>
        <w:rFonts w:hint="default"/>
        <w:i/>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454820FF"/>
    <w:multiLevelType w:val="hybridMultilevel"/>
    <w:tmpl w:val="B552826A"/>
    <w:lvl w:ilvl="0" w:tplc="0BDC5190">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6D"/>
    <w:rsid w:val="000A2520"/>
    <w:rsid w:val="000C2B73"/>
    <w:rsid w:val="00216D81"/>
    <w:rsid w:val="00225851"/>
    <w:rsid w:val="003428DA"/>
    <w:rsid w:val="0035396B"/>
    <w:rsid w:val="004E0448"/>
    <w:rsid w:val="00544AE9"/>
    <w:rsid w:val="005603FF"/>
    <w:rsid w:val="00707CE0"/>
    <w:rsid w:val="0071446D"/>
    <w:rsid w:val="0087609C"/>
    <w:rsid w:val="008A0FAD"/>
    <w:rsid w:val="00A4448D"/>
    <w:rsid w:val="00BA51E0"/>
    <w:rsid w:val="00CF0F15"/>
    <w:rsid w:val="00E45D79"/>
    <w:rsid w:val="00FC3D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8F50E-F91D-404B-85A6-1C0A3A31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D81"/>
    <w:pPr>
      <w:ind w:left="720"/>
      <w:contextualSpacing/>
    </w:pPr>
  </w:style>
  <w:style w:type="character" w:styleId="a4">
    <w:name w:val="Hyperlink"/>
    <w:basedOn w:val="a0"/>
    <w:uiPriority w:val="99"/>
    <w:semiHidden/>
    <w:unhideWhenUsed/>
    <w:rsid w:val="00216D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lmg.odessa.gov.ua/polezakhysni-lisovi-smuh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515</Words>
  <Characters>2941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Solodkyi Serhii</dc:creator>
  <cp:keywords/>
  <dc:description/>
  <cp:lastModifiedBy>1</cp:lastModifiedBy>
  <cp:revision>11</cp:revision>
  <dcterms:created xsi:type="dcterms:W3CDTF">2020-03-21T14:02:00Z</dcterms:created>
  <dcterms:modified xsi:type="dcterms:W3CDTF">2023-12-31T15:37:00Z</dcterms:modified>
</cp:coreProperties>
</file>