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108" w:rsidRPr="00B316D8" w:rsidRDefault="00096108" w:rsidP="000961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Абстрактные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abstract</w:t>
      </w:r>
      <w:proofErr w:type="spellEnd"/>
    </w:p>
    <w:p w:rsidR="00096108" w:rsidRPr="00B316D8" w:rsidRDefault="00B316D8" w:rsidP="0009610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96108" w:rsidRPr="00B316D8">
          <w:rPr>
            <w:rStyle w:val="a3"/>
            <w:rFonts w:ascii="Times New Roman" w:hAnsi="Times New Roman" w:cs="Times New Roman"/>
            <w:sz w:val="24"/>
            <w:szCs w:val="24"/>
          </w:rPr>
          <w:t>https://docs.oracle.com/javase/tutorial/java/IandI/abstract.html</w:t>
        </w:r>
      </w:hyperlink>
    </w:p>
    <w:p w:rsidR="00B316D8" w:rsidRDefault="00B316D8" w:rsidP="00096108">
      <w:pPr>
        <w:rPr>
          <w:rFonts w:ascii="Times New Roman" w:hAnsi="Times New Roman" w:cs="Times New Roman"/>
          <w:sz w:val="24"/>
          <w:szCs w:val="24"/>
        </w:rPr>
      </w:pPr>
    </w:p>
    <w:p w:rsidR="00096108" w:rsidRDefault="00096108" w:rsidP="00096108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Абстрактные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сравнению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интерфейсами</w:t>
      </w:r>
      <w:proofErr w:type="spellEnd"/>
      <w:r w:rsidRPr="00B316D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96108" w:rsidRPr="00B316D8" w:rsidRDefault="00096108" w:rsidP="000961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Абстрактные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похожи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16D8" w:rsidRDefault="00B316D8" w:rsidP="00096108">
      <w:pPr>
        <w:rPr>
          <w:rFonts w:ascii="Times New Roman" w:hAnsi="Times New Roman" w:cs="Times New Roman"/>
          <w:sz w:val="24"/>
          <w:szCs w:val="24"/>
        </w:rPr>
      </w:pPr>
    </w:p>
    <w:p w:rsidR="00096108" w:rsidRPr="00B316D8" w:rsidRDefault="00096108" w:rsidP="00096108">
      <w:pPr>
        <w:rPr>
          <w:rFonts w:ascii="Times New Roman" w:hAnsi="Times New Roman" w:cs="Times New Roman"/>
          <w:sz w:val="24"/>
          <w:szCs w:val="24"/>
        </w:rPr>
      </w:pPr>
      <w:r w:rsidRPr="00B316D8">
        <w:rPr>
          <w:rFonts w:ascii="Times New Roman" w:hAnsi="Times New Roman" w:cs="Times New Roman"/>
          <w:sz w:val="24"/>
          <w:szCs w:val="24"/>
          <w:lang w:val="ru-RU"/>
        </w:rPr>
        <w:t xml:space="preserve">Мы </w:t>
      </w:r>
      <w:r w:rsidRPr="00B316D8"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 w:rsidRPr="00B316D8">
        <w:rPr>
          <w:rFonts w:ascii="Times New Roman" w:hAnsi="Times New Roman" w:cs="Times New Roman"/>
          <w:sz w:val="24"/>
          <w:szCs w:val="24"/>
        </w:rPr>
        <w:t>можем</w:t>
      </w:r>
      <w:r w:rsidRPr="00B316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создавать</w:t>
      </w:r>
      <w:proofErr w:type="spellEnd"/>
      <w:proofErr w:type="gram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экземпляры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содержать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сочетание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объявленных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реализацией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без</w:t>
      </w:r>
      <w:r w:rsidRPr="00B316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нее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6108" w:rsidRPr="00B316D8" w:rsidRDefault="00096108" w:rsidP="000961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Однако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абстрактных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r w:rsidRPr="00B316D8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объявлять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поля,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статическими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окончательными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определять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общедоступные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защищенные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частные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конкретные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6108" w:rsidRPr="00B316D8" w:rsidRDefault="00096108" w:rsidP="00096108">
      <w:pPr>
        <w:rPr>
          <w:rFonts w:ascii="Times New Roman" w:hAnsi="Times New Roman" w:cs="Times New Roman"/>
          <w:sz w:val="24"/>
          <w:szCs w:val="24"/>
        </w:rPr>
      </w:pPr>
      <w:r w:rsidRPr="00B316D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интерфейсах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все поля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автоматически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становятся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общедоступными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статическими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конечными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а все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объявляете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определяете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умолчанию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общедоступными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Кроме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мож</w:t>
      </w:r>
      <w:proofErr w:type="spellEnd"/>
      <w:r w:rsidRPr="00B316D8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расширить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один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независимо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от того,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абстрактный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он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тогда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r w:rsidRPr="00B316D8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реализовать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любое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количество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>.</w:t>
      </w:r>
    </w:p>
    <w:p w:rsidR="00096108" w:rsidRPr="00B316D8" w:rsidRDefault="00096108" w:rsidP="00096108">
      <w:pPr>
        <w:rPr>
          <w:rFonts w:ascii="Times New Roman" w:hAnsi="Times New Roman" w:cs="Times New Roman"/>
          <w:sz w:val="24"/>
          <w:szCs w:val="24"/>
        </w:rPr>
      </w:pPr>
      <w:r w:rsidRPr="00B316D8">
        <w:rPr>
          <w:rFonts w:ascii="Times New Roman" w:hAnsi="Times New Roman" w:cs="Times New Roman"/>
          <w:sz w:val="24"/>
          <w:szCs w:val="24"/>
          <w:lang w:val="ru-RU"/>
        </w:rPr>
        <w:t xml:space="preserve">Когда мы должны </w:t>
      </w:r>
      <w:proofErr w:type="gramStart"/>
      <w:r w:rsidRPr="00B316D8">
        <w:rPr>
          <w:rFonts w:ascii="Times New Roman" w:hAnsi="Times New Roman" w:cs="Times New Roman"/>
          <w:sz w:val="24"/>
          <w:szCs w:val="24"/>
          <w:lang w:val="ru-RU"/>
        </w:rPr>
        <w:t>понимать :</w:t>
      </w:r>
      <w:proofErr w:type="gramEnd"/>
      <w:r w:rsidRPr="00B316D8"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использовать</w:t>
      </w:r>
      <w:proofErr w:type="spellEnd"/>
      <w:r w:rsidRPr="00B316D8">
        <w:rPr>
          <w:rFonts w:ascii="Times New Roman" w:hAnsi="Times New Roman" w:cs="Times New Roman"/>
          <w:sz w:val="24"/>
          <w:szCs w:val="24"/>
          <w:lang w:val="ru-RU"/>
        </w:rPr>
        <w:t>?</w:t>
      </w:r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абстрактные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>?</w:t>
      </w:r>
    </w:p>
    <w:p w:rsidR="00096108" w:rsidRPr="00B316D8" w:rsidRDefault="00096108" w:rsidP="00096108">
      <w:pPr>
        <w:rPr>
          <w:rFonts w:ascii="Times New Roman" w:hAnsi="Times New Roman" w:cs="Times New Roman"/>
          <w:sz w:val="24"/>
          <w:szCs w:val="24"/>
        </w:rPr>
      </w:pPr>
      <w:r w:rsidRPr="00B316D8">
        <w:rPr>
          <w:rFonts w:ascii="Times New Roman" w:hAnsi="Times New Roman" w:cs="Times New Roman"/>
          <w:sz w:val="24"/>
          <w:szCs w:val="24"/>
          <w:lang w:val="ru-RU"/>
        </w:rPr>
        <w:t>Необходимо р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ассмотр</w:t>
      </w:r>
      <w:r w:rsidRPr="00B316D8">
        <w:rPr>
          <w:rFonts w:ascii="Times New Roman" w:hAnsi="Times New Roman" w:cs="Times New Roman"/>
          <w:sz w:val="24"/>
          <w:szCs w:val="24"/>
          <w:lang w:val="ru-RU"/>
        </w:rPr>
        <w:t>еть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возможность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использования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абстрактных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какое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-либо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  <w:lang w:val="ru-RU"/>
        </w:rPr>
        <w:t>нижеуказаных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утверждений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применимо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к </w:t>
      </w:r>
      <w:r w:rsidRPr="00B316D8">
        <w:rPr>
          <w:rFonts w:ascii="Times New Roman" w:hAnsi="Times New Roman" w:cs="Times New Roman"/>
          <w:sz w:val="24"/>
          <w:szCs w:val="24"/>
          <w:lang w:val="ru-RU"/>
        </w:rPr>
        <w:t xml:space="preserve">нашей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ситуации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>:</w:t>
      </w:r>
    </w:p>
    <w:p w:rsidR="00096108" w:rsidRPr="00B316D8" w:rsidRDefault="00096108" w:rsidP="000961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хотите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разделить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код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несколькими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тесно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связанными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классами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>.</w:t>
      </w:r>
    </w:p>
    <w:p w:rsidR="00096108" w:rsidRPr="00B316D8" w:rsidRDefault="00096108" w:rsidP="000961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ожидаете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расширяют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ваш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абстрактный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имеют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общих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полей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требуют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модификаторов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доступа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отличных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общедоступных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(таких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>).</w:t>
      </w:r>
    </w:p>
    <w:p w:rsidR="00096108" w:rsidRPr="00B316D8" w:rsidRDefault="00096108" w:rsidP="000961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хотите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объявить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нестатические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неконечные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поля.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позволяет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вам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определять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получать доступ 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изменять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состояние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объекта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которому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принадлежат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>.</w:t>
      </w:r>
    </w:p>
    <w:p w:rsidR="00B316D8" w:rsidRDefault="00B316D8" w:rsidP="0009610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96108" w:rsidRPr="00B316D8" w:rsidRDefault="00463F3B" w:rsidP="00096108">
      <w:pPr>
        <w:rPr>
          <w:rFonts w:ascii="Times New Roman" w:hAnsi="Times New Roman" w:cs="Times New Roman"/>
          <w:sz w:val="24"/>
          <w:szCs w:val="24"/>
        </w:rPr>
      </w:pPr>
      <w:r w:rsidRPr="00B316D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proofErr w:type="spellStart"/>
      <w:r w:rsidRPr="00B316D8"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="00096108" w:rsidRPr="00B316D8">
        <w:rPr>
          <w:rFonts w:ascii="Times New Roman" w:hAnsi="Times New Roman" w:cs="Times New Roman"/>
          <w:sz w:val="24"/>
          <w:szCs w:val="24"/>
        </w:rPr>
        <w:t>ссмотр</w:t>
      </w:r>
      <w:r w:rsidRPr="00B316D8">
        <w:rPr>
          <w:rFonts w:ascii="Times New Roman" w:hAnsi="Times New Roman" w:cs="Times New Roman"/>
          <w:sz w:val="24"/>
          <w:szCs w:val="24"/>
          <w:lang w:val="ru-RU"/>
        </w:rPr>
        <w:t>еть</w:t>
      </w:r>
      <w:proofErr w:type="spellEnd"/>
      <w:r w:rsidR="00096108"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108" w:rsidRPr="00B316D8">
        <w:rPr>
          <w:rFonts w:ascii="Times New Roman" w:hAnsi="Times New Roman" w:cs="Times New Roman"/>
          <w:sz w:val="24"/>
          <w:szCs w:val="24"/>
        </w:rPr>
        <w:t>возможность</w:t>
      </w:r>
      <w:proofErr w:type="spellEnd"/>
      <w:r w:rsidR="00096108"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108" w:rsidRPr="00B316D8">
        <w:rPr>
          <w:rFonts w:ascii="Times New Roman" w:hAnsi="Times New Roman" w:cs="Times New Roman"/>
          <w:sz w:val="24"/>
          <w:szCs w:val="24"/>
        </w:rPr>
        <w:t>использования</w:t>
      </w:r>
      <w:proofErr w:type="spellEnd"/>
      <w:r w:rsidR="00096108"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108" w:rsidRPr="00B316D8">
        <w:rPr>
          <w:rFonts w:ascii="Times New Roman" w:hAnsi="Times New Roman" w:cs="Times New Roman"/>
          <w:sz w:val="24"/>
          <w:szCs w:val="24"/>
        </w:rPr>
        <w:t>интерфейсов</w:t>
      </w:r>
      <w:proofErr w:type="spellEnd"/>
      <w:r w:rsidR="00096108"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108" w:rsidRPr="00B316D8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="00096108"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108" w:rsidRPr="00B316D8">
        <w:rPr>
          <w:rFonts w:ascii="Times New Roman" w:hAnsi="Times New Roman" w:cs="Times New Roman"/>
          <w:sz w:val="24"/>
          <w:szCs w:val="24"/>
        </w:rPr>
        <w:t>какое</w:t>
      </w:r>
      <w:proofErr w:type="spellEnd"/>
      <w:r w:rsidR="00096108" w:rsidRPr="00B316D8">
        <w:rPr>
          <w:rFonts w:ascii="Times New Roman" w:hAnsi="Times New Roman" w:cs="Times New Roman"/>
          <w:sz w:val="24"/>
          <w:szCs w:val="24"/>
        </w:rPr>
        <w:t xml:space="preserve">-либо </w:t>
      </w:r>
      <w:proofErr w:type="spellStart"/>
      <w:r w:rsidR="00096108" w:rsidRPr="00B316D8">
        <w:rPr>
          <w:rFonts w:ascii="Times New Roman" w:hAnsi="Times New Roman" w:cs="Times New Roman"/>
          <w:sz w:val="24"/>
          <w:szCs w:val="24"/>
        </w:rPr>
        <w:t>и</w:t>
      </w:r>
      <w:r w:rsidRPr="00B316D8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этих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утверждений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применимо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нашей</w:t>
      </w:r>
      <w:proofErr w:type="spellEnd"/>
      <w:r w:rsidR="00096108"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108" w:rsidRPr="00B316D8">
        <w:rPr>
          <w:rFonts w:ascii="Times New Roman" w:hAnsi="Times New Roman" w:cs="Times New Roman"/>
          <w:sz w:val="24"/>
          <w:szCs w:val="24"/>
        </w:rPr>
        <w:t>ситуации</w:t>
      </w:r>
      <w:proofErr w:type="spellEnd"/>
      <w:r w:rsidR="00096108" w:rsidRPr="00B316D8">
        <w:rPr>
          <w:rFonts w:ascii="Times New Roman" w:hAnsi="Times New Roman" w:cs="Times New Roman"/>
          <w:sz w:val="24"/>
          <w:szCs w:val="24"/>
        </w:rPr>
        <w:t>:</w:t>
      </w:r>
    </w:p>
    <w:p w:rsidR="00096108" w:rsidRPr="00B316D8" w:rsidRDefault="00096108" w:rsidP="00463F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ожидаете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несвязанные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будут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реализовывать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ваш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реализуются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многими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несвязанными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классами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>.</w:t>
      </w:r>
    </w:p>
    <w:p w:rsidR="00096108" w:rsidRPr="00B316D8" w:rsidRDefault="00096108" w:rsidP="00463F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хотите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указать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поведение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определенного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но не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заботитесь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о том,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кто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реализует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его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поведение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>.</w:t>
      </w:r>
    </w:p>
    <w:p w:rsidR="00096108" w:rsidRPr="00B316D8" w:rsidRDefault="00096108" w:rsidP="00463F3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хотите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воспользоваться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преимуществами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множественного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наследования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типов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>.</w:t>
      </w:r>
    </w:p>
    <w:p w:rsidR="00096108" w:rsidRPr="00B316D8" w:rsidRDefault="00096108" w:rsidP="00096108">
      <w:pPr>
        <w:rPr>
          <w:rFonts w:ascii="Times New Roman" w:hAnsi="Times New Roman" w:cs="Times New Roman"/>
          <w:sz w:val="24"/>
          <w:szCs w:val="24"/>
        </w:rPr>
      </w:pPr>
    </w:p>
    <w:p w:rsidR="00B316D8" w:rsidRDefault="00B316D8" w:rsidP="0009610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16D8" w:rsidRDefault="00B316D8" w:rsidP="00096108">
      <w:pPr>
        <w:rPr>
          <w:rFonts w:ascii="Times New Roman" w:hAnsi="Times New Roman" w:cs="Times New Roman"/>
          <w:sz w:val="24"/>
          <w:szCs w:val="24"/>
        </w:rPr>
      </w:pPr>
    </w:p>
    <w:p w:rsidR="00B316D8" w:rsidRDefault="00B316D8" w:rsidP="00096108">
      <w:pPr>
        <w:rPr>
          <w:rFonts w:ascii="Times New Roman" w:hAnsi="Times New Roman" w:cs="Times New Roman"/>
          <w:sz w:val="24"/>
          <w:szCs w:val="24"/>
        </w:rPr>
      </w:pPr>
    </w:p>
    <w:p w:rsidR="00B316D8" w:rsidRDefault="00B316D8" w:rsidP="00096108">
      <w:pPr>
        <w:rPr>
          <w:rFonts w:ascii="Times New Roman" w:hAnsi="Times New Roman" w:cs="Times New Roman"/>
          <w:sz w:val="24"/>
          <w:szCs w:val="24"/>
        </w:rPr>
      </w:pPr>
    </w:p>
    <w:p w:rsidR="00B316D8" w:rsidRDefault="00B316D8" w:rsidP="00096108">
      <w:pPr>
        <w:rPr>
          <w:rFonts w:ascii="Times New Roman" w:hAnsi="Times New Roman" w:cs="Times New Roman"/>
          <w:sz w:val="24"/>
          <w:szCs w:val="24"/>
        </w:rPr>
      </w:pPr>
    </w:p>
    <w:p w:rsidR="00096108" w:rsidRPr="00B316D8" w:rsidRDefault="00096108" w:rsidP="000961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Интерфейсы</w:t>
      </w:r>
      <w:proofErr w:type="spellEnd"/>
    </w:p>
    <w:p w:rsidR="00971957" w:rsidRPr="00B316D8" w:rsidRDefault="00B316D8" w:rsidP="0009610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096108" w:rsidRPr="00B316D8">
          <w:rPr>
            <w:rStyle w:val="a3"/>
            <w:rFonts w:ascii="Times New Roman" w:hAnsi="Times New Roman" w:cs="Times New Roman"/>
            <w:sz w:val="24"/>
            <w:szCs w:val="24"/>
          </w:rPr>
          <w:t>http://msdn.microsoft.com/ru-ru/library/ms173156.aspx</w:t>
        </w:r>
      </w:hyperlink>
    </w:p>
    <w:p w:rsidR="00B33FD6" w:rsidRPr="00B316D8" w:rsidRDefault="00B33FD6" w:rsidP="00096108">
      <w:pPr>
        <w:rPr>
          <w:rFonts w:ascii="Times New Roman" w:hAnsi="Times New Roman" w:cs="Times New Roman"/>
          <w:sz w:val="24"/>
          <w:szCs w:val="24"/>
        </w:rPr>
      </w:pPr>
      <w:r w:rsidRPr="00B316D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программной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инженерии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бывает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ряд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ситуаций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разрозненным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группам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программистов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важно договориться о «контракте», в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котором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прописано,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взаимодействует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программное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обеспечение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Каждая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группа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должна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иметь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возможность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писать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свой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код, не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зная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написан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код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другой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группы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Вообще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говоря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такими контрактами.</w:t>
      </w:r>
    </w:p>
    <w:p w:rsidR="00B33FD6" w:rsidRPr="00B316D8" w:rsidRDefault="00B33FD6" w:rsidP="00B33F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:rsidR="00B33FD6" w:rsidRPr="00B316D8" w:rsidRDefault="00B33FD6" w:rsidP="00B33FD6">
      <w:pPr>
        <w:rPr>
          <w:rFonts w:ascii="Times New Roman" w:hAnsi="Times New Roman" w:cs="Times New Roman"/>
          <w:sz w:val="24"/>
          <w:szCs w:val="24"/>
        </w:rPr>
      </w:pPr>
      <w:r w:rsidRPr="00B316D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языке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программирования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ссылочный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тип,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аналогичный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классу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содержать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константы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сигнатуры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умолчанию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статические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вложенные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типы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Тела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существуют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умолчанию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статических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созданы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реализованы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классами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расширены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другими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интерфейсами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Расширение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обсуждается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позже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уроке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>.</w:t>
      </w:r>
    </w:p>
    <w:p w:rsidR="00B33FD6" w:rsidRPr="00B316D8" w:rsidRDefault="00B33FD6" w:rsidP="00B33F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B33FD6" w:rsidRPr="00B316D8" w:rsidRDefault="00B33FD6" w:rsidP="00B33FD6">
      <w:pPr>
        <w:rPr>
          <w:rFonts w:ascii="Times New Roman" w:hAnsi="Times New Roman" w:cs="Times New Roman"/>
          <w:sz w:val="24"/>
          <w:szCs w:val="24"/>
        </w:rPr>
      </w:pPr>
      <w:r w:rsidRPr="00B316D8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распространены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коммерческих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программных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продуктах.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правило,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компания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продает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программный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пакет,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содержащий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сложные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другая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компания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хочет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использовать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своем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программном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продукте.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Примером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служить пакет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цифровой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обработки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изображений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продается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компаниям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производящим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графические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программы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конечных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пользователей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Компания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обработке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изображений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пишет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свои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реализации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она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делает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общедоступным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своих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клиентов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Затем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графическая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компания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вызывает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обработки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изображения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используя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сигнатуры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возвращаемые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типы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определенные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В то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компании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занимающейся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обработкой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изображений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становится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общедоступным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(для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клиентов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реализация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хранится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в строго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охраняемом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секрете —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фактически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она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пересмотреть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реализацию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позже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пока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она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продолжает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реализовывать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исходный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полагаются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 xml:space="preserve"> его </w:t>
      </w:r>
      <w:proofErr w:type="spellStart"/>
      <w:r w:rsidRPr="00B316D8">
        <w:rPr>
          <w:rFonts w:ascii="Times New Roman" w:hAnsi="Times New Roman" w:cs="Times New Roman"/>
          <w:sz w:val="24"/>
          <w:szCs w:val="24"/>
        </w:rPr>
        <w:t>клиенты</w:t>
      </w:r>
      <w:proofErr w:type="spellEnd"/>
      <w:r w:rsidRPr="00B316D8">
        <w:rPr>
          <w:rFonts w:ascii="Times New Roman" w:hAnsi="Times New Roman" w:cs="Times New Roman"/>
          <w:sz w:val="24"/>
          <w:szCs w:val="24"/>
        </w:rPr>
        <w:t>.</w:t>
      </w:r>
    </w:p>
    <w:p w:rsidR="00096108" w:rsidRDefault="00096108" w:rsidP="00096108"/>
    <w:p w:rsidR="00096108" w:rsidRDefault="00096108" w:rsidP="00096108"/>
    <w:p w:rsidR="00096108" w:rsidRDefault="00096108" w:rsidP="00096108"/>
    <w:sectPr w:rsidR="000961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0AAA"/>
    <w:multiLevelType w:val="hybridMultilevel"/>
    <w:tmpl w:val="9BC686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202E3"/>
    <w:multiLevelType w:val="hybridMultilevel"/>
    <w:tmpl w:val="EFB478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DD"/>
    <w:rsid w:val="00096108"/>
    <w:rsid w:val="00463F3B"/>
    <w:rsid w:val="00971957"/>
    <w:rsid w:val="00B316D8"/>
    <w:rsid w:val="00B33FD6"/>
    <w:rsid w:val="00F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6705E-A61B-4B57-B1EC-34DF316A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61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ms173156.aspx" TargetMode="External"/><Relationship Id="rId5" Type="http://schemas.openxmlformats.org/officeDocument/2006/relationships/hyperlink" Target="https://docs.oracle.com/javase/tutorial/java/IandI/abstr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2507</Words>
  <Characters>1429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2022-06-04T21:24:00Z</dcterms:created>
  <dcterms:modified xsi:type="dcterms:W3CDTF">2022-06-04T22:21:00Z</dcterms:modified>
</cp:coreProperties>
</file>