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0D" w:rsidRPr="003D1E0D" w:rsidRDefault="003D1E0D" w:rsidP="003D1E0D">
      <w:pPr>
        <w:ind w:left="0" w:firstLine="0"/>
        <w:rPr>
          <w:sz w:val="28"/>
          <w:szCs w:val="28"/>
          <w:lang w:val="en-US"/>
        </w:rPr>
      </w:pPr>
    </w:p>
    <w:p w:rsidR="003D1E0D" w:rsidRPr="00683751" w:rsidRDefault="003D1E0D" w:rsidP="003D1E0D">
      <w:pPr>
        <w:ind w:left="5954"/>
        <w:jc w:val="center"/>
        <w:rPr>
          <w:szCs w:val="28"/>
        </w:rPr>
      </w:pPr>
      <w:r w:rsidRPr="00683751">
        <w:rPr>
          <w:szCs w:val="28"/>
        </w:rPr>
        <w:t>«Утверждаю»</w:t>
      </w:r>
    </w:p>
    <w:p w:rsidR="003D1E0D" w:rsidRPr="00683751" w:rsidRDefault="003D1E0D" w:rsidP="003D1E0D">
      <w:pPr>
        <w:ind w:left="5760" w:firstLine="720"/>
        <w:jc w:val="center"/>
        <w:rPr>
          <w:szCs w:val="28"/>
        </w:rPr>
      </w:pPr>
      <w:r w:rsidRPr="00683751">
        <w:rPr>
          <w:szCs w:val="28"/>
        </w:rPr>
        <w:t>Профессор кафедры ВС</w:t>
      </w:r>
      <w:r w:rsidRPr="00683751">
        <w:rPr>
          <w:szCs w:val="28"/>
        </w:rPr>
        <w:br/>
        <w:t>____________(Ивано</w:t>
      </w:r>
      <w:r>
        <w:rPr>
          <w:szCs w:val="28"/>
        </w:rPr>
        <w:t>в И.И.)</w:t>
      </w:r>
      <w:r>
        <w:rPr>
          <w:szCs w:val="28"/>
        </w:rPr>
        <w:br/>
        <w:t>«___» ______________ 2015</w:t>
      </w:r>
      <w:r w:rsidRPr="00683751">
        <w:rPr>
          <w:szCs w:val="28"/>
        </w:rPr>
        <w:t xml:space="preserve">  г.</w:t>
      </w: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Pr="004B7E75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1701" w:right="170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на разработку 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  <w:bookmarkStart w:id="0" w:name="_Toc160217337"/>
      <w:bookmarkStart w:id="1" w:name="_Toc160245982"/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3D1E0D" w:rsidP="00661F89">
      <w:pPr>
        <w:ind w:left="0" w:firstLine="0"/>
        <w:jc w:val="center"/>
      </w:pPr>
      <w:r>
        <w:rPr>
          <w:b/>
          <w:sz w:val="28"/>
          <w:szCs w:val="28"/>
        </w:rPr>
        <w:t>Москва, 20</w:t>
      </w:r>
      <w:bookmarkEnd w:id="0"/>
      <w:bookmarkEnd w:id="1"/>
      <w:r>
        <w:rPr>
          <w:b/>
          <w:sz w:val="28"/>
          <w:szCs w:val="28"/>
        </w:rPr>
        <w:t>15</w:t>
      </w:r>
    </w:p>
    <w:p w:rsidR="00661F89" w:rsidRPr="004B7E75" w:rsidRDefault="00661F89" w:rsidP="00661F89">
      <w:pPr>
        <w:ind w:left="0" w:firstLine="0"/>
      </w:pPr>
    </w:p>
    <w:p w:rsidR="003D1E0D" w:rsidRPr="004B7E75" w:rsidRDefault="003D1E0D" w:rsidP="00661F89">
      <w:pPr>
        <w:ind w:left="0" w:firstLine="0"/>
        <w:jc w:val="center"/>
        <w:rPr>
          <w:b/>
          <w:sz w:val="28"/>
          <w:szCs w:val="28"/>
        </w:rPr>
      </w:pPr>
      <w:r w:rsidRPr="00661F89">
        <w:rPr>
          <w:sz w:val="28"/>
          <w:szCs w:val="28"/>
        </w:rPr>
        <w:lastRenderedPageBreak/>
        <w:t>1. Введение</w:t>
      </w:r>
    </w:p>
    <w:p w:rsidR="003D1E0D" w:rsidRDefault="003D1E0D" w:rsidP="003D1E0D">
      <w:pPr>
        <w:pStyle w:val="a0"/>
      </w:pPr>
      <w:r>
        <w:t xml:space="preserve">Работа выполняется в рамках проекта «Умный </w:t>
      </w:r>
      <w:r w:rsidR="00492179">
        <w:t>паркинг</w:t>
      </w:r>
      <w:r>
        <w:t>»</w:t>
      </w:r>
    </w:p>
    <w:p w:rsidR="003D1E0D" w:rsidRDefault="003D1E0D" w:rsidP="003D1E0D">
      <w:pPr>
        <w:pStyle w:val="a0"/>
      </w:pPr>
      <w:r>
        <w:t>Настоящее техническое задание распространяется на разработку программы автоматизированного контроля доступа и оплаты парковочных мест на охраняемой территории, предназначенной для упрощения доступа водителей автотранспорта к охраняемым парковочным местам.</w:t>
      </w:r>
    </w:p>
    <w:p w:rsidR="003D1E0D" w:rsidRDefault="003D1E0D" w:rsidP="003D1E0D">
      <w:pPr>
        <w:pStyle w:val="a0"/>
      </w:pP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2. Основание для разработки</w:t>
      </w:r>
    </w:p>
    <w:p w:rsidR="003D1E0D" w:rsidRDefault="003D1E0D" w:rsidP="003D1E0D">
      <w:pPr>
        <w:pStyle w:val="a1"/>
      </w:pPr>
      <w:r>
        <w:t>2.1. Основанием для данной работы служит договор № 222120 от 01 сентября 2015 г.</w:t>
      </w:r>
    </w:p>
    <w:p w:rsidR="003D1E0D" w:rsidRDefault="003D1E0D" w:rsidP="003D1E0D">
      <w:pPr>
        <w:pStyle w:val="a1"/>
      </w:pPr>
      <w:r>
        <w:t xml:space="preserve">2.2. Наименование работы </w:t>
      </w:r>
    </w:p>
    <w:p w:rsidR="003D1E0D" w:rsidRDefault="003D1E0D" w:rsidP="003D1E0D">
      <w:pPr>
        <w:pStyle w:val="a1"/>
        <w:ind w:firstLine="708"/>
        <w:rPr>
          <w:szCs w:val="28"/>
        </w:rPr>
      </w:pPr>
      <w:r>
        <w:rPr>
          <w:szCs w:val="28"/>
        </w:rPr>
        <w:t>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pStyle w:val="a1"/>
      </w:pPr>
      <w:r>
        <w:t xml:space="preserve">2.3. Исполнители: </w:t>
      </w:r>
      <w:r>
        <w:rPr>
          <w:lang w:val="en-US"/>
        </w:rPr>
        <w:t>OAO</w:t>
      </w:r>
      <w:r>
        <w:t xml:space="preserve"> “Серьезное ПО”</w:t>
      </w:r>
    </w:p>
    <w:p w:rsidR="003D1E0D" w:rsidRDefault="003D1E0D" w:rsidP="003D1E0D">
      <w:pPr>
        <w:pStyle w:val="a1"/>
      </w:pPr>
      <w:r>
        <w:t xml:space="preserve">2.4. Соисполнители: нет. </w:t>
      </w:r>
    </w:p>
    <w:p w:rsidR="003D1E0D" w:rsidRDefault="003D1E0D" w:rsidP="003D1E0D">
      <w:pPr>
        <w:pStyle w:val="a1"/>
      </w:pPr>
    </w:p>
    <w:p w:rsidR="003D1E0D" w:rsidRDefault="003D1E0D" w:rsidP="003D1E0D">
      <w:pPr>
        <w:pStyle w:val="a3"/>
      </w:pPr>
      <w:r>
        <w:t>3. Назначение разработки</w:t>
      </w:r>
    </w:p>
    <w:p w:rsidR="003D1E0D" w:rsidRDefault="003D1E0D" w:rsidP="003D1E0D">
      <w:pPr>
        <w:pStyle w:val="a0"/>
      </w:pPr>
      <w:r>
        <w:t>Прогр</w:t>
      </w:r>
      <w:r w:rsidR="00FF3C6A">
        <w:t>аммное обеспечение предназначено</w:t>
      </w:r>
      <w:r>
        <w:t xml:space="preserve"> для </w:t>
      </w:r>
      <w:r w:rsidR="00FF3C6A">
        <w:t>автоматизированного</w:t>
      </w:r>
      <w:r>
        <w:t xml:space="preserve"> доступа к охраняемым парковочным местам, управления учетными записями пользователей данной системы.</w:t>
      </w:r>
    </w:p>
    <w:p w:rsidR="003D1E0D" w:rsidRDefault="003D1E0D" w:rsidP="003D1E0D">
      <w:pPr>
        <w:pStyle w:val="PlainText"/>
        <w:jc w:val="center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4. Технические требования</w:t>
      </w:r>
    </w:p>
    <w:p w:rsidR="003D1E0D" w:rsidRDefault="003D1E0D" w:rsidP="003D1E0D">
      <w:pPr>
        <w:pStyle w:val="a1"/>
      </w:pPr>
      <w:r>
        <w:t>4.1. Требования к функциональным характеристикам</w:t>
      </w:r>
    </w:p>
    <w:p w:rsidR="003D1E0D" w:rsidRDefault="003D1E0D" w:rsidP="003D1E0D">
      <w:pPr>
        <w:pStyle w:val="a1"/>
      </w:pPr>
      <w:r>
        <w:t>4.1.1. Состав выполняемых функций</w:t>
      </w:r>
    </w:p>
    <w:p w:rsidR="003D1E0D" w:rsidRDefault="003D1E0D" w:rsidP="003D1E0D">
      <w:pPr>
        <w:pStyle w:val="a0"/>
      </w:pPr>
      <w:r>
        <w:t>Разрабатываемое ПО должно обеспечивать:</w:t>
      </w:r>
    </w:p>
    <w:p w:rsidR="00FF3C6A" w:rsidRDefault="00E459CF" w:rsidP="00FF3C6A">
      <w:pPr>
        <w:pStyle w:val="a0"/>
        <w:numPr>
          <w:ilvl w:val="0"/>
          <w:numId w:val="1"/>
        </w:numPr>
      </w:pPr>
      <w:r>
        <w:t>обработка</w:t>
      </w:r>
      <w:r w:rsidR="00FF3C6A">
        <w:t xml:space="preserve"> номеров автотранспорта с</w:t>
      </w:r>
      <w:r>
        <w:t>читанных с</w:t>
      </w:r>
      <w:r w:rsidR="00FF3C6A">
        <w:t xml:space="preserve"> камер видеонаблюдения.</w:t>
      </w:r>
    </w:p>
    <w:p w:rsidR="003D1E0D" w:rsidRPr="00661F89" w:rsidRDefault="00661F89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сбор </w:t>
      </w:r>
      <w:r w:rsidR="003D1E0D">
        <w:rPr>
          <w:rFonts w:ascii="Times New Roman" w:hAnsi="Times New Roman"/>
          <w:sz w:val="28"/>
          <w:szCs w:val="28"/>
        </w:rPr>
        <w:t>информации о времени въезда и выезда транспортного средства;</w:t>
      </w:r>
    </w:p>
    <w:p w:rsidR="00661F89" w:rsidRDefault="00661F89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расчет времени нахождения автотранспорта на охраняемой территории</w:t>
      </w:r>
      <w:r w:rsidRPr="00661F89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3D1E0D">
        <w:rPr>
          <w:rFonts w:ascii="Times New Roman" w:hAnsi="Times New Roman"/>
          <w:sz w:val="28"/>
          <w:szCs w:val="28"/>
        </w:rPr>
        <w:t>втоматическое списание денежных средств с лицевого счета клиента в зависимости от проведенного времени на охраняемой территории;</w:t>
      </w:r>
    </w:p>
    <w:p w:rsidR="003D1E0D" w:rsidRDefault="003D1E0D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учетных записей оператором программного обеспечения;</w:t>
      </w:r>
    </w:p>
    <w:p w:rsidR="003D1E0D" w:rsidRDefault="00FF3C6A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3D1E0D">
        <w:rPr>
          <w:rFonts w:ascii="Times New Roman" w:hAnsi="Times New Roman"/>
          <w:sz w:val="28"/>
          <w:szCs w:val="28"/>
        </w:rPr>
        <w:t>локировка доступа водителей автотранспорта к охраняемой территории в случае отрицательного баланса лицевого счета</w:t>
      </w:r>
      <w:r w:rsidR="003D1E0D" w:rsidRPr="003D1E0D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 водителю автотранспорта текущего состояния лицевого счета: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время нахождения на охраняемой территории и количество списанных средств</w:t>
      </w:r>
      <w:r w:rsidR="003D1E0D" w:rsidRPr="00995500">
        <w:rPr>
          <w:rFonts w:ascii="Times New Roman" w:hAnsi="Times New Roman"/>
          <w:sz w:val="28"/>
          <w:szCs w:val="28"/>
        </w:rPr>
        <w:t>;</w:t>
      </w:r>
    </w:p>
    <w:p w:rsidR="00661F89" w:rsidRPr="00995500" w:rsidRDefault="00661F89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базы данных учетных записей клиентов.</w:t>
      </w:r>
    </w:p>
    <w:p w:rsidR="003D1E0D" w:rsidRDefault="00FF3C6A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 оператору программного обеспечения информации учетных записей пользователей: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 w:rsidRPr="00995500">
        <w:rPr>
          <w:rFonts w:ascii="Times New Roman" w:hAnsi="Times New Roman"/>
          <w:sz w:val="28"/>
          <w:szCs w:val="28"/>
        </w:rPr>
        <w:t xml:space="preserve">, </w:t>
      </w:r>
      <w:r w:rsidR="004B7E75">
        <w:rPr>
          <w:rFonts w:ascii="Times New Roman" w:hAnsi="Times New Roman"/>
          <w:sz w:val="28"/>
          <w:szCs w:val="28"/>
        </w:rPr>
        <w:t>номер</w:t>
      </w:r>
      <w:r w:rsidR="003D1E0D" w:rsidRPr="00995500">
        <w:rPr>
          <w:rFonts w:ascii="Times New Roman" w:hAnsi="Times New Roman"/>
          <w:sz w:val="28"/>
          <w:szCs w:val="28"/>
        </w:rPr>
        <w:t xml:space="preserve"> приписа</w:t>
      </w:r>
      <w:r w:rsidR="004B7E75">
        <w:rPr>
          <w:rFonts w:ascii="Times New Roman" w:hAnsi="Times New Roman"/>
          <w:sz w:val="28"/>
          <w:szCs w:val="28"/>
        </w:rPr>
        <w:t>нного автомобиля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фамилию и имя клиента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номер телефона,</w:t>
      </w:r>
      <w:r w:rsidR="004B7E75" w:rsidRPr="004B7E75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время</w:t>
      </w:r>
      <w:r w:rsidR="004B7E75">
        <w:rPr>
          <w:rFonts w:ascii="Times New Roman" w:hAnsi="Times New Roman"/>
          <w:sz w:val="28"/>
          <w:szCs w:val="28"/>
        </w:rPr>
        <w:t xml:space="preserve"> последнего въезда и выезда автотранспорта с</w:t>
      </w:r>
      <w:r w:rsidR="003D1E0D" w:rsidRPr="00995500">
        <w:rPr>
          <w:rFonts w:ascii="Times New Roman" w:hAnsi="Times New Roman"/>
          <w:sz w:val="28"/>
          <w:szCs w:val="28"/>
        </w:rPr>
        <w:t xml:space="preserve"> охраняемой территории</w:t>
      </w:r>
      <w:r w:rsidR="00995500" w:rsidRPr="00995500">
        <w:rPr>
          <w:rFonts w:ascii="Times New Roman" w:hAnsi="Times New Roman"/>
          <w:sz w:val="28"/>
          <w:szCs w:val="28"/>
        </w:rPr>
        <w:t xml:space="preserve">, </w:t>
      </w:r>
      <w:r w:rsidR="003D1E0D" w:rsidRPr="00995500">
        <w:rPr>
          <w:rFonts w:ascii="Times New Roman" w:hAnsi="Times New Roman"/>
          <w:sz w:val="28"/>
          <w:szCs w:val="28"/>
        </w:rPr>
        <w:t>стоимость часового пребывания на охраняемой территории;</w:t>
      </w:r>
    </w:p>
    <w:p w:rsidR="00995500" w:rsidRPr="00995500" w:rsidRDefault="00FF3C6A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95500">
        <w:rPr>
          <w:rFonts w:ascii="Times New Roman" w:hAnsi="Times New Roman"/>
          <w:sz w:val="28"/>
          <w:szCs w:val="28"/>
        </w:rPr>
        <w:t>едактирование оператором стоимость часового преб</w:t>
      </w:r>
      <w:r w:rsidR="00E459CF">
        <w:rPr>
          <w:rFonts w:ascii="Times New Roman" w:hAnsi="Times New Roman"/>
          <w:sz w:val="28"/>
          <w:szCs w:val="28"/>
        </w:rPr>
        <w:t>ывания на охраняемой территории</w:t>
      </w:r>
      <w:r w:rsidR="00995500">
        <w:rPr>
          <w:rFonts w:ascii="Times New Roman" w:hAnsi="Times New Roman"/>
          <w:sz w:val="28"/>
          <w:szCs w:val="28"/>
        </w:rPr>
        <w:t>.</w:t>
      </w:r>
    </w:p>
    <w:p w:rsidR="003D1E0D" w:rsidRDefault="003D1E0D" w:rsidP="003D1E0D">
      <w:pPr>
        <w:pStyle w:val="a1"/>
      </w:pPr>
      <w:r>
        <w:t>4.1.2. Организация входных и выходных данных</w:t>
      </w:r>
    </w:p>
    <w:p w:rsidR="003D1E0D" w:rsidRDefault="00B555A6" w:rsidP="003D1E0D">
      <w:pPr>
        <w:pStyle w:val="a0"/>
      </w:pPr>
      <w:r>
        <w:t>В</w:t>
      </w:r>
      <w:r w:rsidR="003D1E0D">
        <w:t xml:space="preserve">ходные данные в систему поступают в виде </w:t>
      </w:r>
      <w:r w:rsidR="00E459CF">
        <w:t>информации о номере</w:t>
      </w:r>
      <w:r w:rsidR="003D1E0D">
        <w:t xml:space="preserve">, </w:t>
      </w:r>
      <w:r w:rsidR="00E459CF">
        <w:t>при</w:t>
      </w:r>
      <w:r w:rsidR="003D1E0D">
        <w:t xml:space="preserve"> въезде</w:t>
      </w:r>
      <w:r w:rsidR="00661F89">
        <w:t xml:space="preserve"> и выезде </w:t>
      </w:r>
      <w:r w:rsidR="00E459CF">
        <w:t xml:space="preserve">автомобиля с </w:t>
      </w:r>
      <w:r w:rsidR="00661F89">
        <w:t>охраняемой территории, данные клиента вводимые оператором ПО.</w:t>
      </w:r>
      <w:r w:rsidR="003D1E0D">
        <w:t xml:space="preserve"> </w:t>
      </w:r>
      <w:r w:rsidR="00995500">
        <w:t>Выходные данные:</w:t>
      </w:r>
      <w:r w:rsidR="00FF3C6A">
        <w:t xml:space="preserve"> сигнал  на</w:t>
      </w:r>
      <w:r w:rsidR="00995500">
        <w:t xml:space="preserve"> предоставление или отказ в </w:t>
      </w:r>
      <w:r w:rsidR="00661F89">
        <w:t>доступе к охраняемой территории, данные клиента выводимые при запросе к БД.</w:t>
      </w:r>
    </w:p>
    <w:p w:rsidR="003D1E0D" w:rsidRDefault="003D1E0D" w:rsidP="003D1E0D">
      <w:pPr>
        <w:pStyle w:val="a0"/>
      </w:pPr>
    </w:p>
    <w:p w:rsidR="003D1E0D" w:rsidRDefault="003D1E0D" w:rsidP="003D1E0D">
      <w:pPr>
        <w:pStyle w:val="a1"/>
      </w:pPr>
      <w:r>
        <w:t>4.2. Требования к надежности</w:t>
      </w:r>
    </w:p>
    <w:p w:rsidR="003D1E0D" w:rsidRDefault="003D1E0D" w:rsidP="00995500">
      <w:pPr>
        <w:pStyle w:val="a0"/>
      </w:pPr>
      <w:r>
        <w:t xml:space="preserve">Для обеспечения надежности необходимо проверять корректность получаемых данных с </w:t>
      </w:r>
      <w:r w:rsidR="00995500">
        <w:t>камер видеонаблюдения</w:t>
      </w:r>
      <w:r>
        <w:t xml:space="preserve">. </w:t>
      </w:r>
    </w:p>
    <w:p w:rsidR="003D1E0D" w:rsidRDefault="003D1E0D" w:rsidP="003D1E0D">
      <w:pPr>
        <w:pStyle w:val="a0"/>
        <w:ind w:firstLine="0"/>
      </w:pPr>
      <w:r>
        <w:t>4.3. Требования к составу и параметрам технических средств</w:t>
      </w:r>
    </w:p>
    <w:p w:rsidR="003D1E0D" w:rsidRDefault="003D1E0D" w:rsidP="003D1E0D">
      <w:pPr>
        <w:pStyle w:val="a0"/>
      </w:pPr>
      <w:r>
        <w:lastRenderedPageBreak/>
        <w:t>Система должна работать на IBM совместимых персональных компьютерах.</w:t>
      </w:r>
    </w:p>
    <w:p w:rsidR="003D1E0D" w:rsidRDefault="003D1E0D" w:rsidP="003D1E0D">
      <w:pPr>
        <w:pStyle w:val="a0"/>
      </w:pPr>
      <w:r>
        <w:t>Минимальная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...............................................................Pentium 4 и выше;</w:t>
      </w:r>
    </w:p>
    <w:p w:rsidR="003D1E0D" w:rsidRDefault="003D1E0D" w:rsidP="003D1E0D">
      <w:pPr>
        <w:pStyle w:val="a"/>
      </w:pPr>
      <w:r>
        <w:t>объем оперативного запоминающего устройств ........1 гб и более;</w:t>
      </w:r>
    </w:p>
    <w:p w:rsidR="003D1E0D" w:rsidRDefault="003D1E0D" w:rsidP="003D1E0D">
      <w:pPr>
        <w:pStyle w:val="a"/>
      </w:pPr>
      <w:r>
        <w:t>объем свободного места на жестком диске…………..2 гб.</w:t>
      </w:r>
    </w:p>
    <w:p w:rsidR="003D1E0D" w:rsidRDefault="003D1E0D" w:rsidP="003D1E0D">
      <w:pPr>
        <w:pStyle w:val="a"/>
      </w:pPr>
      <w:r>
        <w:t>Рекомендуемая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</w:t>
      </w:r>
      <w:r>
        <w:rPr>
          <w:lang w:val="en-US"/>
        </w:rPr>
        <w:t>Intel Core 5</w:t>
      </w:r>
      <w:r>
        <w:t>;</w:t>
      </w:r>
    </w:p>
    <w:p w:rsidR="003D1E0D" w:rsidRDefault="003D1E0D" w:rsidP="003D1E0D">
      <w:pPr>
        <w:pStyle w:val="a"/>
      </w:pPr>
      <w:r>
        <w:t>объем оперативного запоминающего устройств ........2 гб;</w:t>
      </w:r>
    </w:p>
    <w:p w:rsidR="003D1E0D" w:rsidRDefault="003D1E0D" w:rsidP="003D1E0D">
      <w:pPr>
        <w:pStyle w:val="a"/>
      </w:pPr>
      <w:r>
        <w:t>объем свободного места на жестком диске……………4 гб.</w:t>
      </w:r>
    </w:p>
    <w:p w:rsidR="003D1E0D" w:rsidRDefault="003D1E0D" w:rsidP="003D1E0D">
      <w:pPr>
        <w:pStyle w:val="a1"/>
      </w:pPr>
      <w:r>
        <w:t>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1"/>
      </w:pPr>
      <w:r>
        <w:t xml:space="preserve"> 4.4. Требования к информационной и программной совместимости</w:t>
      </w:r>
    </w:p>
    <w:p w:rsidR="003D1E0D" w:rsidRDefault="003D1E0D" w:rsidP="003D1E0D">
      <w:pPr>
        <w:pStyle w:val="a0"/>
      </w:pPr>
      <w:r>
        <w:t xml:space="preserve">Программа должна работать на платформах </w:t>
      </w:r>
      <w:r>
        <w:rPr>
          <w:lang w:val="en-US"/>
        </w:rPr>
        <w:t>Windows</w:t>
      </w:r>
      <w:r>
        <w:t xml:space="preserve"> 7/8/10</w:t>
      </w:r>
    </w:p>
    <w:p w:rsidR="003D1E0D" w:rsidRDefault="003D1E0D" w:rsidP="003D1E0D">
      <w:pPr>
        <w:pStyle w:val="PlainText"/>
        <w:ind w:firstLine="567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1"/>
        <w:rPr>
          <w:snapToGrid w:val="0"/>
        </w:rPr>
      </w:pPr>
      <w:r>
        <w:t xml:space="preserve"> 4.5. Требования к транспортировке и хранению</w:t>
      </w:r>
    </w:p>
    <w:p w:rsidR="003D1E0D" w:rsidRDefault="003D1E0D" w:rsidP="003D1E0D">
      <w:pPr>
        <w:pStyle w:val="a0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1"/>
      </w:pPr>
      <w:r>
        <w:t xml:space="preserve"> 4.6. Специальные требования</w:t>
      </w:r>
    </w:p>
    <w:p w:rsidR="003D1E0D" w:rsidRDefault="003D1E0D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должно иметь дружественный интерфейс, рассчитанный на </w:t>
      </w:r>
      <w:r w:rsidR="00B555A6">
        <w:rPr>
          <w:rFonts w:ascii="Times New Roman" w:hAnsi="Times New Roman"/>
          <w:sz w:val="28"/>
          <w:szCs w:val="28"/>
        </w:rPr>
        <w:t>оператора</w:t>
      </w:r>
      <w:r>
        <w:rPr>
          <w:rFonts w:ascii="Times New Roman" w:hAnsi="Times New Roman"/>
          <w:sz w:val="28"/>
          <w:szCs w:val="28"/>
        </w:rPr>
        <w:t xml:space="preserve"> (в плане компьютерной грамотности) квалификации;</w:t>
      </w:r>
    </w:p>
    <w:p w:rsidR="003D1E0D" w:rsidRDefault="003D1E0D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 (например камера видеонаблюдения </w:t>
      </w:r>
      <w:r>
        <w:rPr>
          <w:rFonts w:ascii="Times New Roman" w:hAnsi="Times New Roman"/>
          <w:sz w:val="28"/>
          <w:szCs w:val="28"/>
          <w:lang w:val="en-US"/>
        </w:rPr>
        <w:t>Giraffe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GF</w:t>
      </w:r>
      <w:r w:rsidRPr="003D1E0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3D1E0D">
        <w:rPr>
          <w:rFonts w:ascii="Times New Roman" w:hAnsi="Times New Roman"/>
          <w:sz w:val="28"/>
          <w:szCs w:val="28"/>
        </w:rPr>
        <w:t>2322</w:t>
      </w:r>
      <w:r>
        <w:rPr>
          <w:rFonts w:ascii="Times New Roman" w:hAnsi="Times New Roman"/>
          <w:sz w:val="28"/>
          <w:szCs w:val="28"/>
          <w:lang w:val="en-US"/>
        </w:rPr>
        <w:t>HE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т.п.)</w:t>
      </w:r>
    </w:p>
    <w:p w:rsidR="003D1E0D" w:rsidRDefault="003D1E0D" w:rsidP="003D1E0D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5. Требования к программной документации</w:t>
      </w:r>
    </w:p>
    <w:p w:rsidR="003D1E0D" w:rsidRDefault="003D1E0D" w:rsidP="003D1E0D">
      <w:pPr>
        <w:pStyle w:val="a0"/>
      </w:pPr>
      <w:r>
        <w:lastRenderedPageBreak/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6. Технико-экономические показатели</w:t>
      </w:r>
    </w:p>
    <w:p w:rsidR="003D1E0D" w:rsidRDefault="003D1E0D" w:rsidP="003D1E0D">
      <w:pPr>
        <w:pStyle w:val="a0"/>
      </w:pPr>
      <w:r>
        <w:t>Эффективность системы определяется удобством использования системы для контроля и управления основными параметрами доступа к охраняемой территории, а также экономической выгодой, полученной от внедрения аппаратно-программного комплекса.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7. Порядок контроля и приемки</w:t>
      </w:r>
    </w:p>
    <w:p w:rsidR="003D1E0D" w:rsidRDefault="003D1E0D" w:rsidP="003D1E0D">
      <w:pPr>
        <w:pStyle w:val="a0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3D1E0D" w:rsidRDefault="003D1E0D" w:rsidP="003D1E0D">
      <w:pPr>
        <w:pStyle w:val="PlainText"/>
        <w:rPr>
          <w:rFonts w:ascii="Times New Roman" w:hAnsi="Times New Roman"/>
          <w:snapToGrid w:val="0"/>
          <w:sz w:val="28"/>
          <w:szCs w:val="28"/>
        </w:rPr>
      </w:pPr>
    </w:p>
    <w:p w:rsidR="00FF3C6A" w:rsidRDefault="00FF3C6A" w:rsidP="003D1E0D">
      <w:pPr>
        <w:pStyle w:val="a3"/>
      </w:pPr>
    </w:p>
    <w:p w:rsidR="003D1E0D" w:rsidRDefault="003D1E0D" w:rsidP="003D1E0D">
      <w:pPr>
        <w:pStyle w:val="a3"/>
      </w:pPr>
      <w:r>
        <w:t>8. Стадии этапа разработки</w:t>
      </w: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t>№ этапа</w:t>
            </w:r>
          </w:p>
        </w:tc>
        <w:tc>
          <w:tcPr>
            <w:tcW w:w="3544" w:type="dxa"/>
          </w:tcPr>
          <w:p w:rsidR="003D1E0D" w:rsidRDefault="003D1E0D" w:rsidP="002B6E83">
            <w:pPr>
              <w:pStyle w:val="a2"/>
            </w:pPr>
            <w:r>
              <w:t>Название этапа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Сроки этапа</w:t>
            </w:r>
          </w:p>
        </w:tc>
        <w:tc>
          <w:tcPr>
            <w:tcW w:w="3041" w:type="dxa"/>
          </w:tcPr>
          <w:p w:rsidR="003D1E0D" w:rsidRDefault="003D1E0D" w:rsidP="002B6E83">
            <w:pPr>
              <w:pStyle w:val="a2"/>
            </w:pPr>
            <w:r>
              <w:t>Чем заканчивается этап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t>1</w:t>
            </w:r>
          </w:p>
        </w:tc>
        <w:tc>
          <w:tcPr>
            <w:tcW w:w="3544" w:type="dxa"/>
          </w:tcPr>
          <w:p w:rsidR="003D1E0D" w:rsidRDefault="00995500" w:rsidP="002B6E83">
            <w:pPr>
              <w:pStyle w:val="a1"/>
            </w:pPr>
            <w:r>
              <w:t>Постановка задачи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01.02.200_-28.02.200_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1"/>
            </w:pPr>
            <w:r>
              <w:t>Сформированная задача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t>2</w:t>
            </w:r>
          </w:p>
        </w:tc>
        <w:tc>
          <w:tcPr>
            <w:tcW w:w="3544" w:type="dxa"/>
          </w:tcPr>
          <w:p w:rsidR="003D1E0D" w:rsidRDefault="003D1E0D" w:rsidP="00995500">
            <w:pPr>
              <w:pStyle w:val="a1"/>
            </w:pPr>
            <w:r>
              <w:t xml:space="preserve">Разработка </w:t>
            </w:r>
            <w:r w:rsidR="00995500">
              <w:t>ТЗ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01.03.200_-31.08.200_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1"/>
            </w:pPr>
            <w:r>
              <w:t>Утверждение ТЗ</w:t>
            </w:r>
          </w:p>
        </w:tc>
      </w:tr>
      <w:tr w:rsidR="003D1E0D" w:rsidTr="00995500">
        <w:trPr>
          <w:trHeight w:val="840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t>3</w:t>
            </w:r>
          </w:p>
        </w:tc>
        <w:tc>
          <w:tcPr>
            <w:tcW w:w="3544" w:type="dxa"/>
          </w:tcPr>
          <w:p w:rsidR="003D1E0D" w:rsidRDefault="00995500" w:rsidP="003D1E0D">
            <w:pPr>
              <w:pStyle w:val="a1"/>
            </w:pPr>
            <w:r>
              <w:t>Разработка схемы данных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3D1E0D" w:rsidRDefault="00995500" w:rsidP="003D1E0D">
            <w:pPr>
              <w:pStyle w:val="a1"/>
            </w:pPr>
            <w:r>
              <w:t>Схема данных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2"/>
            </w:pPr>
            <w:r>
              <w:lastRenderedPageBreak/>
              <w:t>4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Разработка программных документов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Текстовые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2"/>
            </w:pPr>
            <w:r>
              <w:t>5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Разработка программы и методики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Тест кейс</w:t>
            </w:r>
          </w:p>
        </w:tc>
      </w:tr>
      <w:tr w:rsidR="00FF3C6A" w:rsidTr="00995500">
        <w:trPr>
          <w:trHeight w:val="840"/>
          <w:jc w:val="center"/>
        </w:trPr>
        <w:tc>
          <w:tcPr>
            <w:tcW w:w="1116" w:type="dxa"/>
          </w:tcPr>
          <w:p w:rsidR="00FF3C6A" w:rsidRDefault="00FF3C6A" w:rsidP="002B6E83">
            <w:pPr>
              <w:pStyle w:val="a2"/>
            </w:pPr>
            <w:r>
              <w:t>6</w:t>
            </w:r>
          </w:p>
        </w:tc>
        <w:tc>
          <w:tcPr>
            <w:tcW w:w="3544" w:type="dxa"/>
          </w:tcPr>
          <w:p w:rsidR="00FF3C6A" w:rsidRDefault="00FF3C6A" w:rsidP="003D1E0D">
            <w:pPr>
              <w:pStyle w:val="a1"/>
            </w:pPr>
            <w:r>
              <w:t>Тестирование ПО</w:t>
            </w:r>
          </w:p>
        </w:tc>
        <w:tc>
          <w:tcPr>
            <w:tcW w:w="1701" w:type="dxa"/>
          </w:tcPr>
          <w:p w:rsidR="00FF3C6A" w:rsidRDefault="00FF3C6A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FF3C6A" w:rsidRDefault="00FF3C6A" w:rsidP="003D1E0D">
            <w:pPr>
              <w:pStyle w:val="a1"/>
            </w:pPr>
            <w:r>
              <w:t>Выявление проблем ПО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2"/>
            </w:pPr>
            <w:r>
              <w:t>7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Корректировка программы по результатам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Скорректированные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2"/>
            </w:pPr>
            <w:r>
              <w:t>8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Передача программы и документов для сопровождения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Рабочие документы</w:t>
            </w:r>
          </w:p>
        </w:tc>
      </w:tr>
    </w:tbl>
    <w:p w:rsidR="009B2A66" w:rsidRDefault="009B2A66"/>
    <w:sectPr w:rsidR="009B2A66" w:rsidSect="0082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497"/>
    <w:multiLevelType w:val="hybridMultilevel"/>
    <w:tmpl w:val="8F948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0FEA"/>
    <w:multiLevelType w:val="hybridMultilevel"/>
    <w:tmpl w:val="77B27A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C37FBF"/>
    <w:multiLevelType w:val="hybridMultilevel"/>
    <w:tmpl w:val="696CCC40"/>
    <w:lvl w:ilvl="0" w:tplc="26304310">
      <w:start w:val="8"/>
      <w:numFmt w:val="bullet"/>
      <w:lvlText w:val="-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5A57F8A"/>
    <w:multiLevelType w:val="singleLevel"/>
    <w:tmpl w:val="26304310"/>
    <w:lvl w:ilvl="0">
      <w:start w:val="8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5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2A66"/>
    <w:rsid w:val="003D1E0D"/>
    <w:rsid w:val="00492179"/>
    <w:rsid w:val="004B7E75"/>
    <w:rsid w:val="00564252"/>
    <w:rsid w:val="00661F89"/>
    <w:rsid w:val="00665A7F"/>
    <w:rsid w:val="00823B55"/>
    <w:rsid w:val="008A3DFA"/>
    <w:rsid w:val="00995500"/>
    <w:rsid w:val="009B2A66"/>
    <w:rsid w:val="00B555A6"/>
    <w:rsid w:val="00E459CF"/>
    <w:rsid w:val="00FF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0D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!_заголовок_1"/>
    <w:autoRedefine/>
    <w:rsid w:val="003D1E0D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D1E0D"/>
    <w:pPr>
      <w:numPr>
        <w:numId w:val="2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0">
    <w:name w:val="!!_текст_основной"/>
    <w:qFormat/>
    <w:rsid w:val="003D1E0D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1">
    <w:name w:val="!!_текст_без_отступа"/>
    <w:qFormat/>
    <w:rsid w:val="003D1E0D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2">
    <w:name w:val="!_таблица"/>
    <w:basedOn w:val="a1"/>
    <w:next w:val="a0"/>
    <w:rsid w:val="003D1E0D"/>
    <w:pPr>
      <w:spacing w:after="120"/>
      <w:jc w:val="center"/>
    </w:pPr>
  </w:style>
  <w:style w:type="paragraph" w:customStyle="1" w:styleId="2">
    <w:name w:val="!!_маркированный2"/>
    <w:basedOn w:val="a"/>
    <w:qFormat/>
    <w:rsid w:val="003D1E0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3">
    <w:name w:val="!!_текст_по_центру"/>
    <w:qFormat/>
    <w:rsid w:val="003D1E0D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PlainText">
    <w:name w:val="Plain Text"/>
    <w:basedOn w:val="Normal"/>
    <w:link w:val="PlainTextChar"/>
    <w:rsid w:val="003D1E0D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3D1E0D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4189E-8E1F-484B-B7D9-65C80A8D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849</Words>
  <Characters>4843</Characters>
  <Application>Microsoft Office Word</Application>
  <DocSecurity>0</DocSecurity>
  <Lines>40</Lines>
  <Paragraphs>11</Paragraphs>
  <ScaleCrop>false</ScaleCrop>
  <Company>MIET</Company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u131127</dc:creator>
  <cp:keywords/>
  <dc:description/>
  <cp:lastModifiedBy>Glory</cp:lastModifiedBy>
  <cp:revision>10</cp:revision>
  <dcterms:created xsi:type="dcterms:W3CDTF">2015-09-01T06:41:00Z</dcterms:created>
  <dcterms:modified xsi:type="dcterms:W3CDTF">2015-12-08T18:44:00Z</dcterms:modified>
</cp:coreProperties>
</file>