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Изумрудная кузня</w:t>
      </w:r>
    </w:p>
    <w:p>
      <w:r>
        <w:rPr>
          <w:i w:val="0"/>
          <w:color w:val="9A6A0C"/>
          <w:sz w:val="26"/>
        </w:rPr>
        <w:t>Game Design Document · итоговая версия по реализованной сборке</w:t>
      </w:r>
    </w:p>
    <w:p>
      <w:r>
        <w:rPr>
          <w:i w:val="0"/>
        </w:rPr>
        <w:t>Документ описывает то, что уже работает в прототипе: правила, математику RTP 95 % и волатильности, 11 типов мечей и 100 стадий, эффекты каждой стадии, экраны, анимации, арт и звук. Кадры — снимки прототипа игры и страницы градаций мечей. В конце отдельно перечислено, чего в прототипе пока нет для выпуска на реальные деньги.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860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st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6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Пять состояний раунда (вкладка «5 состояний» в прототипе): Средняя сложность, ставка 100 ₽</w:t>
      </w:r>
    </w:p>
    <w:p>
      <w:pPr>
        <w:pStyle w:val="Heading1"/>
      </w:pPr>
      <w:r>
        <w:t>1. Паспорт игры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381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257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Жанр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8"/>
              </w:rPr>
              <w:t>Мгновенная игра с выбором «забрать или рискнуть» (crash/upgrade-механика): открыть сундук, затем продать клинок или улучшать его молотом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5F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Назначение</w:t>
            </w:r>
          </w:p>
        </w:tc>
        <w:tc>
          <w:tcPr>
            <w:tcW w:type="dxa" w:w="7257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Игра на реальные деньги для интеграции в онлайн-казино или агрегатор; универсальный международный продукт с настройками под оператора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Платформа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8"/>
              </w:rPr>
              <w:t>Мобильный веб в портретной ориентации, одна HTML-страница; работает и на узких экранах от 320 px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5F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RTP</w:t>
            </w:r>
          </w:p>
        </w:tc>
        <w:tc>
          <w:tcPr>
            <w:tcW w:type="dxa" w:w="7257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95,0 % на всех трёх сложностях и при любой стратегии игрока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Максимальный множитель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8"/>
              </w:rPr>
              <w:t>×1000 (последний шаг лестницы)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5F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Волатильность</w:t>
            </w:r>
          </w:p>
        </w:tc>
        <w:tc>
          <w:tcPr>
            <w:tcW w:type="dxa" w:w="7257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Задаётся сложностью: Лёгкая — низкая (σ одного сундука ×2,0), Средняя — средняя (×3,7), Сложная — высокая (×7,3)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Ставки в прототипе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8"/>
              </w:rPr>
              <w:t>20 · 50 · 100 · 200 · 500 · 1000 ₽; стартовый демо-баланс 1250 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5F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Максимальный выигрыш</w:t>
            </w:r>
          </w:p>
        </w:tc>
        <w:tc>
          <w:tcPr>
            <w:tcW w:type="dxa" w:w="7257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1 000 000 ₽ (ставка 1000 ₽ × 1000)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Прогрессия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8"/>
              </w:rPr>
              <w:t>11 типов мечей, 100 стадий; до ×1000 — 100 шагов на Лёгкой, 70 на Средней, 50 на Сложной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5F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Визуальный стиль</w:t>
            </w:r>
          </w:p>
        </w:tc>
        <w:tc>
          <w:tcPr>
            <w:tcW w:type="dxa" w:w="7257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Живописная сказочная графика (не пиксельная): волшебная мастерская внутри древа, сундук на каменном постаменте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Звук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8"/>
              </w:rPr>
              <w:t>Собственная палитра под картину: дерево, лес, светлячки, изумрудная магия; музыка — волшебный фолк, ре мажор, 72 уд/мин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5F1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Финал раунда</w:t>
            </w:r>
          </w:p>
        </w:tc>
        <w:tc>
          <w:tcPr>
            <w:tcW w:type="dxa" w:w="7257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Картинка с наградой и финальным выигрышем и кнопка «Ещё раунд», которая возвращает на экран выбора ставки и сложности</w:t>
            </w:r>
          </w:p>
        </w:tc>
      </w:tr>
    </w:tbl>
    <w:p>
      <w:pPr>
        <w:pStyle w:val="Heading1"/>
        <w:pageBreakBefore/>
      </w:pPr>
      <w:r>
        <w:t>2. Концепция и игровой цикл</w:t>
      </w:r>
    </w:p>
    <w:p>
      <w:r>
        <w:rPr>
          <w:i w:val="0"/>
        </w:rPr>
        <w:t>Игрок — мастер волшебной кузни. Он платит ставку, открывает изумрудный сундук и получает случайный клинок. Цена клинка — его множитель к ставке. Дальше каждый ход — выбор: продать клинок сейчас или ударить молотом. Удачный удар перековывает клинок в следующую стадию, и он дорожает. Неудачный — клинок разбивается, выигрыш раунда 0.</w:t>
      </w:r>
    </w:p>
    <w:p>
      <w:r>
        <w:rPr>
          <w:i w:val="0"/>
        </w:rPr>
        <w:t>Ядро эмоции — растущий на глазах меч. Каждый удачный удар заметно меняет клинок, а каждые несколько ударов он превращается в новый тип. Чем дальше, тем реже превращения и тем выше цена.</w:t>
      </w:r>
    </w:p>
    <w:p>
      <w:pPr>
        <w:pStyle w:val="Heading2"/>
      </w:pPr>
      <w:r>
        <w:t>Раунд по шагам</w:t>
      </w:r>
    </w:p>
    <w:p>
      <w:pPr>
        <w:pStyle w:val="ListBullet"/>
        <w:spacing w:after="40"/>
      </w:pPr>
      <w:r>
        <w:rPr>
          <w:b/>
        </w:rPr>
        <w:t xml:space="preserve">Выбор. </w:t>
      </w:r>
      <w:r>
        <w:t>Игрок ставит сумму кнопками «−» и «+», выбирает сложность (Лёгкая / Средняя / Сложная) и нажимает «Открыть сундук».</w:t>
      </w:r>
    </w:p>
    <w:p>
      <w:pPr>
        <w:pStyle w:val="ListBullet"/>
        <w:spacing w:after="40"/>
      </w:pPr>
      <w:r>
        <w:rPr>
          <w:b/>
        </w:rPr>
        <w:t xml:space="preserve">Открытие. </w:t>
      </w:r>
      <w:r>
        <w:t>Ставка списывается, сундук открывается, из него поднимается клинок. Его стадия выбрана по таблице сундука выбранной сложности (раздел 4).</w:t>
      </w:r>
    </w:p>
    <w:p>
      <w:pPr>
        <w:pStyle w:val="ListBullet"/>
        <w:spacing w:after="40"/>
      </w:pPr>
      <w:r>
        <w:rPr>
          <w:b/>
        </w:rPr>
        <w:t xml:space="preserve">Решение. </w:t>
      </w:r>
      <w:r>
        <w:t>На панели — тип и стадия клинка, «шаг k из N», кнопка «Продать &lt;сумма&gt;» и кнопка «Улучшить &lt;следующий множитель&gt;, шанс X %».</w:t>
      </w:r>
    </w:p>
    <w:p>
      <w:pPr>
        <w:pStyle w:val="ListBullet"/>
        <w:spacing w:after="40"/>
      </w:pPr>
      <w:r>
        <w:rPr>
          <w:b/>
        </w:rPr>
        <w:t xml:space="preserve">Ковка. </w:t>
      </w:r>
      <w:r>
        <w:t>Исход удара определяется до анимации. Удача — клинок перековывается и встаёт на место, множитель растёт. Неудача — клинок разбивается.</w:t>
      </w:r>
    </w:p>
    <w:p>
      <w:pPr>
        <w:pStyle w:val="ListBullet"/>
        <w:spacing w:after="40"/>
      </w:pPr>
      <w:r>
        <w:rPr>
          <w:b/>
        </w:rPr>
        <w:t xml:space="preserve">Продажа. </w:t>
      </w:r>
      <w:r>
        <w:t>Выигрыш = ставка × множитель, монеты летят на баланс, экран «Твой выигрыш».</w:t>
      </w:r>
    </w:p>
    <w:p>
      <w:pPr>
        <w:pStyle w:val="ListBullet"/>
        <w:spacing w:after="40"/>
      </w:pPr>
      <w:r>
        <w:rPr>
          <w:b/>
        </w:rPr>
        <w:t xml:space="preserve">Вершина. </w:t>
      </w:r>
      <w:r>
        <w:t>На последнем шаге (×1000) кнопка улучшения становится «Предел», остаётся только продать.</w:t>
      </w:r>
    </w:p>
    <w:p>
      <w:pPr>
        <w:pStyle w:val="ListBullet"/>
        <w:spacing w:after="40"/>
      </w:pPr>
      <w:r>
        <w:rPr>
          <w:b/>
        </w:rPr>
        <w:t xml:space="preserve">Ещё раунд. </w:t>
      </w:r>
      <w:r>
        <w:t>После выигрыша или поломки кнопка «Ещё раунд» закрывает сундук и возвращает на экран выбора ставки и сложности. Если баланса не хватает на прежнюю ставку, она снижается до доступной.</w:t>
      </w:r>
    </w:p>
    <w:p>
      <w:pPr>
        <w:pStyle w:val="Heading1"/>
      </w:pPr>
      <w:r>
        <w:t>3. Экраны и состояния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81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5272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на экране</w:t>
            </w:r>
          </w:p>
        </w:tc>
        <w:tc>
          <w:tcPr>
            <w:tcW w:type="dxa" w:w="2551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Действия игрока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Выбор (setup)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sz w:val="18"/>
              </w:rPr>
              <w:t>Заголовок «Открой сундук», чипы «Ставка 100 ₽» и «×1000 — на 70-м шаге»; закрытый сундук на постаменте, стопки монет ставки на полу, горн горит по сложности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«−» / «+» ставка, сложность (3), «Открыть сундук &lt;ставка&gt;»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Открытие (opened)</w:t>
            </w:r>
          </w:p>
        </w:tc>
        <w:tc>
          <w:tcPr>
            <w:tcW w:type="dxa" w:w="5272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Открытый сундук, клинок парит над ним; сверху «Множитель ×…», чипы «Шанс …» и «Дальше ×…»; карточка «Тип N из 11», название, шкала стадий типа, «шаг k из N»</w:t>
            </w:r>
          </w:p>
        </w:tc>
        <w:tc>
          <w:tcPr>
            <w:tcW w:type="dxa" w:w="2551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«Продать &lt;сумма&gt;», «Улучшить ×… шанс …»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Заточка (sharpened)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sz w:val="18"/>
              </w:rPr>
              <w:t>То же, клинок новой стадии или нового типа; баннер «Успех!» или «Превращение!»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«Продать», «Улучшить» / «Предел» на вершине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Выигрыш (won)</w:t>
            </w:r>
          </w:p>
        </w:tc>
        <w:tc>
          <w:tcPr>
            <w:tcW w:type="dxa" w:w="5272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«Финальный множитель», чип «Продано за …», клинок в золотых лучах, «Твой выигрыш &lt;сумма&gt;», «Зачислено на баланс»</w:t>
            </w:r>
          </w:p>
        </w:tc>
        <w:tc>
          <w:tcPr>
            <w:tcW w:type="dxa" w:w="2551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«Ещё раунд»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Поломка (lost)</w:t>
            </w:r>
          </w:p>
        </w:tc>
        <w:tc>
          <w:tcPr>
            <w:tcW w:type="dxa" w:w="5272"/>
          </w:tcPr>
          <w:p>
            <w:pPr>
              <w:spacing w:after="20"/>
            </w:pPr>
            <w:r/>
            <w:r>
              <w:rPr>
                <w:sz w:val="18"/>
              </w:rPr>
              <w:t>«Раунд завершён · Поломка», «&lt;Тип&gt; разбит»; части того же клинка: острие в досках, две части у постамента, одна на полу; комната остывает</w:t>
            </w:r>
          </w:p>
        </w:tc>
        <w:tc>
          <w:tcPr>
            <w:tcW w:type="dxa" w:w="2551"/>
          </w:tcPr>
          <w:p>
            <w:pPr>
              <w:spacing w:after="20"/>
            </w:pPr>
            <w:r/>
            <w:r>
              <w:rPr>
                <w:sz w:val="18"/>
              </w:rPr>
              <w:t>«Ещё раунд»</w:t>
            </w:r>
          </w:p>
        </w:tc>
      </w:tr>
    </w:tbl>
    <w:p>
      <w:pPr>
        <w:spacing w:after="40"/>
      </w:pPr>
    </w:p>
    <w:p>
      <w:pPr>
        <w:pStyle w:val="Heading2"/>
      </w:pPr>
      <w:r>
        <w:t>Экран выбора ставки и сложности — сверху вниз</w:t>
      </w:r>
    </w:p>
    <w:p>
      <w:pPr>
        <w:pStyle w:val="ListBullet"/>
        <w:spacing w:after="40"/>
      </w:pPr>
      <w:r>
        <w:rPr>
          <w:b/>
        </w:rPr>
        <w:t xml:space="preserve">Верхняя строка. </w:t>
      </w:r>
      <w:r>
        <w:t>Эмблема кузни, кнопка звука (открывает микшер), баланс с монетой. Над игрой — вкладки «Играть» и «5 состояний» (обзор всех состояний для показа).</w:t>
      </w:r>
    </w:p>
    <w:p>
      <w:pPr>
        <w:pStyle w:val="ListBullet"/>
        <w:spacing w:after="40"/>
      </w:pPr>
      <w:r>
        <w:rPr>
          <w:b/>
        </w:rPr>
        <w:t xml:space="preserve">Заголовок. </w:t>
      </w:r>
      <w:r>
        <w:t>«Новый раунд · Открой сундук» и два чипа: ставка и «×1000 — на N-м шаге» для выбранной сложности.</w:t>
      </w:r>
    </w:p>
    <w:p>
      <w:pPr>
        <w:pStyle w:val="ListBullet"/>
        <w:spacing w:after="40"/>
      </w:pPr>
      <w:r>
        <w:rPr>
          <w:b/>
        </w:rPr>
        <w:t xml:space="preserve">Сцена — больше половины экрана. </w:t>
      </w:r>
      <w:r>
        <w:t>Мастерская в древе: горн слева, круглое окно в ночной лес, светящиеся грибы и полки с зельями справа, сундук на постаменте по центру. Ставка видна на полу стопками монет.</w:t>
      </w:r>
    </w:p>
    <w:p>
      <w:pPr>
        <w:pStyle w:val="ListBullet"/>
        <w:spacing w:after="40"/>
      </w:pPr>
      <w:r>
        <w:rPr>
          <w:b/>
        </w:rPr>
        <w:t xml:space="preserve">Ставка. </w:t>
      </w:r>
      <w:r>
        <w:t>Поле суммы между «−» и «+». Нажатие — монета падает на стопку или слетает с неё, сумма меняется без скачков вёрстки.</w:t>
      </w:r>
    </w:p>
    <w:p>
      <w:pPr>
        <w:pStyle w:val="ListBullet"/>
        <w:spacing w:after="40"/>
      </w:pPr>
      <w:r>
        <w:rPr>
          <w:b/>
        </w:rPr>
        <w:t xml:space="preserve">Сложность. </w:t>
      </w:r>
      <w:r>
        <w:t>Переключатель из трёх кнопок, справа подпись «×1000 за N шагов». Активная отметка плавно переезжает, горн вспыхивает и сыплет искры.</w:t>
      </w:r>
    </w:p>
    <w:p>
      <w:pPr>
        <w:pStyle w:val="ListBullet"/>
        <w:spacing w:after="40"/>
      </w:pPr>
      <w:r>
        <w:rPr>
          <w:b/>
        </w:rPr>
        <w:t xml:space="preserve">Главная кнопка. </w:t>
      </w:r>
      <w:r>
        <w:t>«Открыть сундук &lt;ставка&gt;». Если денег не хватает — «Не хватает средств». Во время анимации все кнопки заблокированы.</w:t>
      </w:r>
    </w:p>
    <w:p>
      <w:pPr>
        <w:pStyle w:val="ListBullet"/>
        <w:spacing w:after="40"/>
      </w:pPr>
      <w:r>
        <w:rPr>
          <w:b/>
        </w:rPr>
        <w:t xml:space="preserve">Подвал. </w:t>
      </w:r>
      <w:r>
        <w:t>«Демо · условный баланс» и «Сбросить демо».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8000" cy="41291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open-don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4129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8000" cy="41291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up-ok-don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4129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8000" cy="41291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top-crow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000" cy="4129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i/>
                <w:sz w:val="18"/>
              </w:rPr>
              <w:t>Средняя, ставка 100 ₽: сундук выдал «Сырое железо», шаг 1 из 70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i/>
                <w:sz w:val="18"/>
              </w:rPr>
              <w:t>Средняя, ставка 100 ₽: шаг 2 из 70, стадия «Блик»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i/>
                <w:sz w:val="18"/>
              </w:rPr>
              <w:t>Сложная, ставка 100 ₽: вершина ×1000 на шаге 50 из 50, кнопка «Предел» (баланс — после прошлых демо-раундов)</w:t>
            </w:r>
          </w:p>
        </w:tc>
      </w:tr>
    </w:tbl>
    <w:p/>
    <w:p>
      <w:pPr>
        <w:pStyle w:val="Heading1"/>
        <w:pageBreakBefore/>
      </w:pPr>
      <w:r>
        <w:t>4. Математика: RTP 95 % и волатильность</w:t>
      </w:r>
    </w:p>
    <w:p>
      <w:pPr>
        <w:pStyle w:val="Heading2"/>
      </w:pPr>
      <w:r>
        <w:t>Два правила, на которых всё держится</w:t>
      </w:r>
    </w:p>
    <w:p>
      <w:pPr>
        <w:pStyle w:val="ListBullet"/>
        <w:spacing w:after="40"/>
      </w:pPr>
      <w:r>
        <w:rPr>
          <w:b/>
        </w:rPr>
        <w:t xml:space="preserve">Сундук отдаёт 95 %: </w:t>
      </w:r>
      <w:r>
        <w:t>в среднем клинок из сундука стоит 0,95 ставки на любой сложности. Поэтому RTP 95 % получается сразу при открытии.</w:t>
      </w:r>
    </w:p>
    <w:p>
      <w:pPr>
        <w:pStyle w:val="ListBullet"/>
        <w:spacing w:after="40"/>
      </w:pPr>
      <w:r>
        <w:rPr>
          <w:b/>
        </w:rPr>
        <w:t xml:space="preserve">Удар молота честный: </w:t>
      </w:r>
      <w:r>
        <w:t>шанс удачи = цена сейчас ÷ цена после удара (p = mₖ / mₖ₊₁). Ожидание после удара равно цене до удара, поэтому ковать дальше не выгоднее и не хуже, чем продать. RTP остаётся 95 % при любой стратегии. Это проверено точным расчётом для стратегий «продать сразу» и «ковать до шага N», а в игре — симуляцией 3 млн раундов.</w:t>
      </w:r>
    </w:p>
    <w:p>
      <w:pPr>
        <w:pStyle w:val="ListBullet"/>
        <w:spacing w:after="40"/>
      </w:pPr>
      <w:r>
        <w:rPr>
          <w:b/>
        </w:rPr>
        <w:t xml:space="preserve">Цены: </w:t>
      </w:r>
      <w:r>
        <w:t>лестница цен геометрическая: каждый шаг дорожает на 7–11 % на Лёгкой, на 12–15 % на Средней и на 17–21 % на Сложной. Самый дешёвый меч — ×0,20, последний — ровно ×1000.</w:t>
      </w:r>
    </w:p>
    <w:p>
      <w:pPr>
        <w:pStyle w:val="ListBullet"/>
        <w:spacing w:after="40"/>
      </w:pPr>
      <w:r>
        <w:rPr>
          <w:b/>
        </w:rPr>
        <w:t xml:space="preserve">Сложность = волатильность: </w:t>
      </w:r>
      <w:r>
        <w:t>сложность не меняет RTP, она меняет форму выигрыша: длину лестницы, шанс одного удара и то, какие мечи выпадают из сундука. На Лёгкой почти всегда выпадает меч с ценой около ставки. На Сложной чаще выпадает дешёвый меч, но и сразу дорогой выпадает чаще.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195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81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Лёгкая</w:t>
            </w:r>
          </w:p>
        </w:tc>
        <w:tc>
          <w:tcPr>
            <w:tcW w:type="dxa" w:w="181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Средняя</w:t>
            </w:r>
          </w:p>
        </w:tc>
        <w:tc>
          <w:tcPr>
            <w:tcW w:type="dxa" w:w="181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Сложная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×1000 достигается на шаге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100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70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50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EEF5F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Удачных ударов от первого меча дороже ставки до ×1000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77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38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Шанс одного удара: в начале → в конце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93,0 % → 90,5 %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89,6 % → 87,1 %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85,5 % → 82,5 %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EEF5F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Рост цены за удачный удар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+7,5 … +10,5 %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+11,6 … +14,8 %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+16,9 … +21,1 %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Сундук сразу окупает ставку (≥ ×1)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29,5 %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26,6 %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10,8 %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EEF5F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Сундук: дешёвый меч (типы 1–2, ×0,2–0,3)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7,0 %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34,9 %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72,5 %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Сундук: сразу дорогой меч — тип 7+ (от ×3)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1,8 %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3,4 %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4,7 %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EEF5F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Сундук: тип 9+ (от ×19)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 к 2 200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0,15 %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0,55 %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Сундук: «Сердце Древа» (от ×230)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 к 181 800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 к 45 500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 к 9 090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EEF5F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Сундук: сразу ×1000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 к 2 000 000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 к 500 000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 к 100 000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Разброс выигрыша одного сундука (σ)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×2,0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×3,7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×7,3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EEF5F1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Дойти из сундука до ×1000, если ковать до конца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 к 1 050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 к 1 050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 к 1 050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b/>
                <w:sz w:val="17"/>
              </w:rPr>
              <w:t>RTP при любой стратегии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95,0 %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95,0 %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95,0 %</w:t>
            </w:r>
          </w:p>
        </w:tc>
      </w:tr>
    </w:tbl>
    <w:p>
      <w:pPr>
        <w:spacing w:after="40"/>
      </w:pPr>
    </w:p>
    <w:p>
      <w:r>
        <w:rPr>
          <w:i w:val="0"/>
        </w:rPr>
        <w:t>Пример у ставки: на Лёгкой удар ×1,05 → ×1,14 проходит с шансом 92,4 %, на Средней ×1,08 → ×1,21 — 89,1 %, на Сложной ×1,16 → ×1,37 — 84,9 %. Шанс дойти до ×1000 одинаков на всех сложностях, различается путь: на Сложной шагов меньше, но каждый рискованнее.</w:t>
      </w:r>
    </w:p>
    <w:p>
      <w:pPr>
        <w:pStyle w:val="Heading2"/>
      </w:pPr>
      <w:r>
        <w:t>Что выпадает из сундука (доли по типам)</w:t>
      </w:r>
    </w:p>
    <w:p>
      <w:r>
        <w:rPr>
          <w:i/>
          <w:sz w:val="19"/>
        </w:rPr>
        <w:t>На Средней и Сложной сундук внутри типа чаще даёт его ранние стадии. На всех сложностях есть шанс сразу получить дорогой меч, включая «Сердце Древа» и ×1000 — у Лёгкой он просто реже.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4195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Тип меча</w:t>
            </w:r>
          </w:p>
        </w:tc>
        <w:tc>
          <w:tcPr>
            <w:tcW w:type="dxa" w:w="181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Лёгкая</w:t>
            </w:r>
          </w:p>
        </w:tc>
        <w:tc>
          <w:tcPr>
            <w:tcW w:type="dxa" w:w="181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Средняя</w:t>
            </w:r>
          </w:p>
        </w:tc>
        <w:tc>
          <w:tcPr>
            <w:tcW w:type="dxa" w:w="181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Сложная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1. Сырое железо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2,0 %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20,9 %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62,5 %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2. Закалённая сталь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5,0 %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14,0 %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10,0 %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3. Изумрудный лист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12,0 %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13,0 %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7,5 %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4. Иней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33,8 %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13,0 %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5,5 %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5. Аметистовые руны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35,4 %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28,8 %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6,4 %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6. Солнечное пламя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10,0 %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7,0 %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3,5 %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7. Лунное серебро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1,5 %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2,5 %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2,6 %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8. Звёздный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0,25 %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0,70 %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1,5 %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9. Грозовой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 к 2 500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0,13 %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0,45 %</w:t>
            </w:r>
          </w:p>
        </w:tc>
      </w:tr>
      <w:tr>
        <w:trPr>
          <w:cantSplit/>
        </w:trPr>
        <w:tc>
          <w:tcPr>
            <w:tcW w:type="dxa" w:w="4195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10. Драконий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 к 20 000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 к 5 000</w:t>
            </w:r>
          </w:p>
        </w:tc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 к 1 110</w:t>
            </w:r>
          </w:p>
        </w:tc>
      </w:tr>
      <w:tr>
        <w:trPr>
          <w:cantSplit/>
        </w:trPr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11. Сердце Древа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 к 181 800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 к 45 500</w:t>
            </w:r>
          </w:p>
        </w:tc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 к 9 090</w:t>
            </w:r>
          </w:p>
        </w:tc>
      </w:tr>
    </w:tbl>
    <w:p>
      <w:pPr>
        <w:pStyle w:val="Heading1"/>
        <w:pageBreakBefore/>
      </w:pPr>
      <w:r>
        <w:t>5. Прогрессия мечей: 11 типов и 100 стадий</w:t>
      </w:r>
    </w:p>
    <w:p>
      <w:r>
        <w:rPr>
          <w:i w:val="0"/>
        </w:rPr>
        <w:t>Все мечи лежат в одном «атласе» из 100 стадий. Вид меча однозначно задаёт его цену на любой сложности. Длины типов растут: 3, 4, 5, 6, 8, 9, 10, 12, 13, 14, 16 стадий. Ранние типы короткие — первое превращение наступает через 2–3 удара. Поздние длинные — к концу новый тип появляется раз в 8–16 ударов.</w:t>
      </w:r>
    </w:p>
    <w:p>
      <w:r>
        <w:rPr>
          <w:i w:val="0"/>
          <w:sz w:val="20"/>
        </w:rPr>
        <w:t>Границы типов по стадиям атласа: 1–3 · 4–7 · 8–12 · 13–18 · 19–26 · 27–35 · 36–45 · 46–57 · 58–70 · 71–84 · 85–100. Всего 100 шагов до ×1000 на Лёгкой; Средняя и Сложная проходят тот же атлас за 70 и 50 шагов.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16109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dacii-01-linejka-11-tipo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610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Линейка 11 типов: от «Сырого железа» до «Сердца Древа» (арты Nano Banana)</w:t>
      </w:r>
    </w:p>
    <w:p>
      <w:pPr>
        <w:pStyle w:val="Heading2"/>
      </w:pPr>
      <w:r>
        <w:t>Типы мечей и логика превращений</w:t>
      </w:r>
    </w:p>
    <w:p>
      <w:r>
        <w:rPr>
          <w:i w:val="0"/>
        </w:rPr>
        <w:t>Каждый тип вырастает из предыдущего. На последней стадии типа («Предвестие») в клинок просачивается цвет и частицы следующего типа, поэтому превращение читается как продолжение, а не как замена.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397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type="dxa" w:w="147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1191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Стадии атласа</w:t>
            </w:r>
          </w:p>
        </w:tc>
        <w:tc>
          <w:tcPr>
            <w:tcW w:type="dxa" w:w="1361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Цена (атлас)</w:t>
            </w:r>
          </w:p>
        </w:tc>
        <w:tc>
          <w:tcPr>
            <w:tcW w:type="dxa" w:w="3061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Стихия и вид</w:t>
            </w:r>
          </w:p>
        </w:tc>
        <w:tc>
          <w:tcPr>
            <w:tcW w:type="dxa" w:w="215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Предвестие → следующий тип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Сырое железо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7"/>
              </w:rPr>
              <w:t>1–3 (3)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×0,20 – ×0,23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Руда и горн. Тёмное железо с окалиной и следами молота, обмотка из пеньки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  <w:t>окалина осыпается, по кромке проступает зеркальная сталь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47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Закалённая сталь</w:t>
            </w:r>
          </w:p>
        </w:tc>
        <w:tc>
          <w:tcPr>
            <w:tcW w:type="dxa" w:w="119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4–7 (4)</w:t>
            </w:r>
          </w:p>
        </w:tc>
        <w:tc>
          <w:tcPr>
            <w:tcW w:type="dxa" w:w="136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×0,25 – ×0,31</w:t>
            </w:r>
          </w:p>
        </w:tc>
        <w:tc>
          <w:tcPr>
            <w:tcW w:type="dxa" w:w="306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Кузнечный огонь. Чистая полированная сталь, бронзовая гарда</w:t>
            </w:r>
          </w:p>
        </w:tc>
        <w:tc>
          <w:tcPr>
            <w:tcW w:type="dxa" w:w="215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по долу прорастают зелёные прожилки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Изумрудный лист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7"/>
              </w:rPr>
              <w:t>8–12 (5)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×0,33 – ×0,45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Лес и жизнь. Зеленоватая сталь с лиственными рунами, гарда из золотых листьев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  <w:t>роса на клинке замерзает инеем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147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Иней</w:t>
            </w:r>
          </w:p>
        </w:tc>
        <w:tc>
          <w:tcPr>
            <w:tcW w:type="dxa" w:w="119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13–18 (6)</w:t>
            </w:r>
          </w:p>
        </w:tc>
        <w:tc>
          <w:tcPr>
            <w:tcW w:type="dxa" w:w="136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×0,49 – ×0,71</w:t>
            </w:r>
          </w:p>
        </w:tc>
        <w:tc>
          <w:tcPr>
            <w:tcW w:type="dxa" w:w="306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Вода и холод. Прозрачный ледяной кристалл, серебряная гарда со снежинкой</w:t>
            </w:r>
          </w:p>
        </w:tc>
        <w:tc>
          <w:tcPr>
            <w:tcW w:type="dxa" w:w="215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во льду загорается фиолетовый огонёк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/>
            </w:pPr>
            <w:r/>
            <w:r>
              <w:rPr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Аметистовые руны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7"/>
              </w:rPr>
              <w:t>19–26 (8)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×0,77 – ×1,33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Чары. Тёмно-фиолетовая сталь, горящие руны, аметист в гарде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  <w:t>руны раскаляются до золота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147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Солнечное пламя</w:t>
            </w:r>
          </w:p>
        </w:tc>
        <w:tc>
          <w:tcPr>
            <w:tcW w:type="dxa" w:w="119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27–35 (9)</w:t>
            </w:r>
          </w:p>
        </w:tc>
        <w:tc>
          <w:tcPr>
            <w:tcW w:type="dxa" w:w="136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×1,44 – ×2,74</w:t>
            </w:r>
          </w:p>
        </w:tc>
        <w:tc>
          <w:tcPr>
            <w:tcW w:type="dxa" w:w="306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Солнце, день. Золотой клинок-язык пламени, гарда-солнце с рубином</w:t>
            </w:r>
          </w:p>
        </w:tc>
        <w:tc>
          <w:tcPr>
            <w:tcW w:type="dxa" w:w="215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пламя бледнеет до серебра — закат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/>
            </w:pPr>
            <w:r/>
            <w:r>
              <w:rPr>
                <w:sz w:val="17"/>
              </w:rPr>
              <w:t>7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Лунное серебро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7"/>
              </w:rPr>
              <w:t>36–45 (10)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×2,98 – ×6,29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Ночь. Жемчужное серебро, гарда-полумесяц с лунным камнем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  <w:t>в серебре зажигаются звёзды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147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Звёздный</w:t>
            </w:r>
          </w:p>
        </w:tc>
        <w:tc>
          <w:tcPr>
            <w:tcW w:type="dxa" w:w="119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46–57 (12)</w:t>
            </w:r>
          </w:p>
        </w:tc>
        <w:tc>
          <w:tcPr>
            <w:tcW w:type="dxa" w:w="136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×6,85 – ×17,7</w:t>
            </w:r>
          </w:p>
        </w:tc>
        <w:tc>
          <w:tcPr>
            <w:tcW w:type="dxa" w:w="306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Ночное небо. Клинок цвета ночного неба с созвездием, гарда-звезда с сапфиром</w:t>
            </w:r>
          </w:p>
        </w:tc>
        <w:tc>
          <w:tcPr>
            <w:tcW w:type="dxa" w:w="215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между звёздами бегут разряды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/>
            </w:pPr>
            <w:r/>
            <w:r>
              <w:rPr>
                <w:sz w:val="17"/>
              </w:rPr>
              <w:t>9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Грозовой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7"/>
              </w:rPr>
              <w:t>58–70 (13)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×19,3 – ×56,7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Буря. Сталь с бегущими молниями, гарда из туч, топаз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  <w:t>молнии складываются в чешую</w:t>
            </w:r>
          </w:p>
        </w:tc>
      </w:tr>
      <w:tr>
        <w:trPr>
          <w:cantSplit/>
        </w:trPr>
        <w:tc>
          <w:tcPr>
            <w:tcW w:type="dxa" w:w="397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10</w:t>
            </w:r>
          </w:p>
        </w:tc>
        <w:tc>
          <w:tcPr>
            <w:tcW w:type="dxa" w:w="147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Драконий</w:t>
            </w:r>
          </w:p>
        </w:tc>
        <w:tc>
          <w:tcPr>
            <w:tcW w:type="dxa" w:w="119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71–84 (14)</w:t>
            </w:r>
          </w:p>
        </w:tc>
        <w:tc>
          <w:tcPr>
            <w:tcW w:type="dxa" w:w="136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×62,2 – ×210</w:t>
            </w:r>
          </w:p>
        </w:tc>
        <w:tc>
          <w:tcPr>
            <w:tcW w:type="dxa" w:w="306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Драконье пламя. Чёрная драконья кость с огненными трещинами, гарда-крылья, глаз дракона</w:t>
            </w:r>
          </w:p>
        </w:tc>
        <w:tc>
          <w:tcPr>
            <w:tcW w:type="dxa" w:w="215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из трещин прорастают изумрудные корни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20"/>
            </w:pPr>
            <w:r/>
            <w:r>
              <w:rPr>
                <w:sz w:val="17"/>
              </w:rPr>
              <w:t>11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sz w:val="17"/>
              </w:rPr>
              <w:t>Сердце Древа</w:t>
            </w:r>
          </w:p>
        </w:tc>
        <w:tc>
          <w:tcPr>
            <w:tcW w:type="dxa" w:w="1191"/>
          </w:tcPr>
          <w:p>
            <w:pPr>
              <w:spacing w:after="20"/>
            </w:pPr>
            <w:r/>
            <w:r>
              <w:rPr>
                <w:sz w:val="17"/>
              </w:rPr>
              <w:t>85–100 (16)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×231 – ×1000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7"/>
              </w:rPr>
              <w:t>Всё вместе — легенда мастерской. Живой изумруд с золотыми корнями; в гарде десять камней — по одному от каждого пройденного типа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  <w:t>— (вершина)</w:t>
            </w:r>
          </w:p>
        </w:tc>
      </w:tr>
    </w:tbl>
    <w:p>
      <w:pPr>
        <w:spacing w:after="40"/>
      </w:pPr>
    </w:p>
    <w:p>
      <w:pPr>
        <w:pStyle w:val="Heading2"/>
      </w:pPr>
      <w:r>
        <w:t>Шаг 1 → 2 и шаг 5 → 10: как это видит игрок</w:t>
      </w:r>
    </w:p>
    <w:p>
      <w:r>
        <w:rPr>
          <w:i w:val="0"/>
        </w:rPr>
        <w:t>Шаг 1 → 2 — тот же меч, у которого появилась новая деталь (блик, первые искры). Шаг 10 — уже другой тип и заметно богаче шага 5. На Сложной путь короче, поэтому дорогие типы там появляются раньше.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8737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-shag-5-i-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73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Меч на шагах 1, 2, 5, 10 и 20 на каждой сложности (снимок страницы градаций)</w:t>
      </w:r>
    </w:p>
    <w:p>
      <w:r>
        <w:rPr>
          <w:b/>
          <w:i w:val="0"/>
          <w:sz w:val="20"/>
        </w:rPr>
        <w:t xml:space="preserve">Тип 5 против типа 10. </w:t>
      </w:r>
    </w:p>
    <w:p>
      <w:r>
        <w:rPr>
          <w:i w:val="0"/>
        </w:rPr>
        <w:t>Тип 5 «Аметистовые руны» стоит ×0,77–1,33 и несёт до 7 ступеней эффектов. Тип 10 «Драконий» стоит ×62–210, то есть в 50–200 раз дороже, и проходит 13 ступеней: частицы, рой, шлейф, отсвет на стенах, парение. Внешне это тоже другой меч: фиолетовая сталь с рунами против чёрной драконьей кости с огненными трещинами.</w:t>
      </w:r>
    </w:p>
    <w:p>
      <w:r>
        <w:br w:type="page"/>
      </w:r>
    </w:p>
    <w:p>
      <w:pPr>
        <w:pStyle w:val="Heading2"/>
      </w:pPr>
      <w:r>
        <w:t>Темп по сложностям: в начале быстро, к концу всё дольше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6351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7-te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35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Сколько шагов игрок проводит в каждом типе на каждой сложности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15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49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Лёгкая: шаги · цена</w:t>
            </w:r>
          </w:p>
        </w:tc>
        <w:tc>
          <w:tcPr>
            <w:tcW w:type="dxa" w:w="249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Средняя: шаги · цена</w:t>
            </w:r>
          </w:p>
        </w:tc>
        <w:tc>
          <w:tcPr>
            <w:tcW w:type="dxa" w:w="249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Сложная: шаги · цена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  <w:t>1. Сырое железо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1–3 (3) · ×0,20–×0,23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1–2 (2) · ×0,20–×0,22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1–2 (2) · ×0,20–×0,23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2. Закалённая сталь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4–7 (4) · ×0,25–×0,31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3–5 (3) · ×0,25–×0,31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3–4 (2) · ×0,27–×0,32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  <w:t>3. Изумрудный лист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8–12 (5) · ×0,33–×0,45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6–9 (4) · ×0,35–×0,49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5–6 (2) · ×0,38–×0,44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4. Иней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13–18 (6) · ×0,49–×0,71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10–13 (4) · ×0,54–×0,76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7–9 (3) · ×0,52–×0,71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  <w:t>5. Аметистовые руны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19–26 (8) · ×0,77–×1,33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14–18 (5) · ×0,86–×1,36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10–13 (4) · ×0,84–×1,37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6. Солнечное пламя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27–35 (9) · ×1,44–×2,74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19–24 (6) · ×1,52–×2,75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14–17 (4) · ×1,61–×2,65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  <w:t>7. Лунное серебро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36–45 (10) · ×2,98–×6,29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25–31 (7) · ×3,09–×6,36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18–22 (5) · ×3,14–×6,19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8. Звёздный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46–57 (12) · ×6,85–×17,7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32–40 (9) · ×7,19–×19,3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23–28 (6) · ×7,34–×17,5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  <w:t>9. Грозовой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58–70 (13) · ×19,3–×56,7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41–49 (9) · ×21,9–×60,7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29–35 (7) · ×20,9–×61,0</w:t>
            </w:r>
          </w:p>
        </w:tc>
      </w:tr>
      <w:tr>
        <w:trPr>
          <w:cantSplit/>
        </w:trPr>
        <w:tc>
          <w:tcPr>
            <w:tcW w:type="dxa" w:w="215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10. Драконий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71–84 (14) · ×62,2–×210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50–59 (10) · ×69,0–×225</w:t>
            </w:r>
          </w:p>
        </w:tc>
        <w:tc>
          <w:tcPr>
            <w:tcW w:type="dxa" w:w="249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36–42 (7) · ×73,1–×220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20"/>
            </w:pPr>
            <w:r/>
            <w:r>
              <w:rPr>
                <w:sz w:val="17"/>
              </w:rPr>
              <w:t>11. Сердце Древа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85–100 (16) · ×231–×1000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60–70 (11) · ×257–×1000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7"/>
              </w:rPr>
              <w:t>43–50 (8) · ×265–×1000</w:t>
            </w:r>
          </w:p>
        </w:tc>
      </w:tr>
    </w:tbl>
    <w:p>
      <w:pPr>
        <w:spacing w:after="40"/>
      </w:pPr>
    </w:p>
    <w:p>
      <w:r>
        <w:rPr>
          <w:i w:val="0"/>
        </w:rPr>
        <w:t>На Средней и Сложной игрок перескакивает часть стадий атласа: один удар может поднять меч на 1–3 стадии. Пример на Средней: за первые 9 удачных ударов меч проходит «Сырое железо» → «Закалённую сталь» → «Изумрудный лист» → «Иней». Ставка окупается (×1) на шаге 23 / 16 / 12, ×10 — на шаге 51 / 35 / 25, ×100 — на шаге 77 / 53 / 38 (Лёгкая / Средняя / Сложная).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8290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progres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29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Меч в игре по шагам: от «Сырого железа» ×0,20 до «Сердца Древа» ×1000 (Лёгкая сложность)</w:t>
      </w:r>
    </w:p>
    <w:p>
      <w:pPr>
        <w:pStyle w:val="Heading1"/>
        <w:pageBreakBefore/>
      </w:pPr>
      <w:r>
        <w:t>6. Чем стадия отличается от стадии</w:t>
      </w:r>
    </w:p>
    <w:p>
      <w:r>
        <w:rPr>
          <w:i w:val="0"/>
        </w:rPr>
        <w:t>Внутри типа эффекты добавляются по одной общей «лестнице силы»: каждая следующая стадия получает новый эффект и сохраняет прежние. Чем длиннее тип, тем выше он поднимается. У коротких первых типов это блик и светящаяся кромка, у поздних — анимация, рой частиц, парение, кольца знаков и венец. Поэтому поздние мечи не только дороже, но и заметно «живее».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81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Ступень</w:t>
            </w:r>
          </w:p>
        </w:tc>
        <w:tc>
          <w:tcPr>
            <w:tcW w:type="dxa" w:w="5102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Эффект</w:t>
            </w:r>
          </w:p>
        </w:tc>
        <w:tc>
          <w:tcPr>
            <w:tcW w:type="dxa" w:w="2721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С какого типа доступна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1. Основа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чистая форма нового типа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7"/>
              </w:rPr>
              <w:t>1, 2, 3, 4, 5, 6, 7, 8, 9, 10, 11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2. Блик</w:t>
            </w:r>
          </w:p>
        </w:tc>
        <w:tc>
          <w:tcPr>
            <w:tcW w:type="dxa" w:w="5102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по клинку раз в 2,6 с пробегает блик</w:t>
            </w:r>
          </w:p>
        </w:tc>
        <w:tc>
          <w:tcPr>
            <w:tcW w:type="dxa" w:w="272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1, 2, 3, 4, 5, 6, 7, 8, 9, 10, 11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3. Кромка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режущая кромка светится цветом стихии, появляется тонкий ореол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7"/>
              </w:rPr>
              <w:t>2, 3, 4, 5, 6, 7, 8, 9, 10, 11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4. Знак</w:t>
            </w:r>
          </w:p>
        </w:tc>
        <w:tc>
          <w:tcPr>
            <w:tcW w:type="dxa" w:w="5102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над гардой пульсирует знак мастера</w:t>
            </w:r>
          </w:p>
        </w:tc>
        <w:tc>
          <w:tcPr>
            <w:tcW w:type="dxa" w:w="272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3, 4, 5, 6, 7, 8, 9, 10, 11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5. Узор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по долу от гарды к острию бежит свет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7"/>
              </w:rPr>
              <w:t>4, 5, 6, 7, 8, 9, 10, 11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6. Камень</w:t>
            </w:r>
          </w:p>
        </w:tc>
        <w:tc>
          <w:tcPr>
            <w:tcW w:type="dxa" w:w="5102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загорается камень в гарде</w:t>
            </w:r>
          </w:p>
        </w:tc>
        <w:tc>
          <w:tcPr>
            <w:tcW w:type="dxa" w:w="272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5, 6, 7, 8, 9, 10, 11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7. Сияние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широкий мягкий ореол вокруг всего клинка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7"/>
              </w:rPr>
              <w:t>5, 6, 7, 8, 9, 10, 11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8. Дыхание</w:t>
            </w:r>
          </w:p>
        </w:tc>
        <w:tc>
          <w:tcPr>
            <w:tcW w:type="dxa" w:w="5102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ореол пульсирует — первая «живая» анимация</w:t>
            </w:r>
          </w:p>
        </w:tc>
        <w:tc>
          <w:tcPr>
            <w:tcW w:type="dxa" w:w="272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6, 7, 8, 9, 10, 11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9. Частицы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от клинка поднимаются частицы стихии (искры, листья, снег, руны, пламя…)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7"/>
              </w:rPr>
              <w:t>7, 8, 9, 10, 11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10. Рой</w:t>
            </w:r>
          </w:p>
        </w:tc>
        <w:tc>
          <w:tcPr>
            <w:tcW w:type="dxa" w:w="5102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частицы кружат вокруг клинка</w:t>
            </w:r>
          </w:p>
        </w:tc>
        <w:tc>
          <w:tcPr>
            <w:tcW w:type="dxa" w:w="272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8, 9, 10, 11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11. Шлейф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над остриём тянется световой шлейф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7"/>
              </w:rPr>
              <w:t>8, 9, 10, 11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12. Отсвет</w:t>
            </w:r>
          </w:p>
        </w:tc>
        <w:tc>
          <w:tcPr>
            <w:tcW w:type="dxa" w:w="5102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клинок подсвечивает постамент и стены мастерской</w:t>
            </w:r>
          </w:p>
        </w:tc>
        <w:tc>
          <w:tcPr>
            <w:tcW w:type="dxa" w:w="272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9, 10, 11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13. Парение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меч приподнимается и мерно покачивается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7"/>
              </w:rPr>
              <w:t>10, 11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14. Печати</w:t>
            </w:r>
          </w:p>
        </w:tc>
        <w:tc>
          <w:tcPr>
            <w:tcW w:type="dxa" w:w="5102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вокруг клинка вращаются два кольца знаков</w:t>
            </w:r>
          </w:p>
        </w:tc>
        <w:tc>
          <w:tcPr>
            <w:tcW w:type="dxa" w:w="272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15. Венец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за остриём раскрывается светящийся венец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★ Предвестие</w:t>
            </w:r>
          </w:p>
        </w:tc>
        <w:tc>
          <w:tcPr>
            <w:tcW w:type="dxa" w:w="5102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последняя стадия типа: цвет следующего типа поднимается от гарды к острию, его частицы</w:t>
            </w:r>
          </w:p>
        </w:tc>
        <w:tc>
          <w:tcPr>
            <w:tcW w:type="dxa" w:w="272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все типы 1–10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7"/>
              </w:rPr>
              <w:t>★ Корона Древа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стадия 100, ×1000: вращающиеся лучи, венец, свет по всей мастерской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17"/>
              </w:rPr>
              <w:t>только тип 11</w:t>
            </w:r>
          </w:p>
        </w:tc>
      </w:tr>
    </w:tbl>
    <w:p>
      <w:pPr>
        <w:spacing w:after="40"/>
      </w:pPr>
    </w:p>
    <w:p>
      <w:r>
        <w:rPr>
          <w:i/>
          <w:sz w:val="19"/>
        </w:rPr>
        <w:t>Плюс к этому с каждым типом общий ореол становится ярче, а частицы — своей стихии: искры, белые искры, листья, снег, руны, пламя, лунная пыль, звёзды, молнии, угли, светлячки.</w:t>
      </w:r>
    </w:p>
    <w:p>
      <w:r>
        <w:br w:type="page"/>
      </w:r>
    </w:p>
    <w:p>
      <w:pPr>
        <w:pStyle w:val="Heading2"/>
      </w:pPr>
      <w:r>
        <w:t>Все стадии типа подряд</w:t>
      </w:r>
    </w:p>
    <w:p>
      <w:r>
        <w:rPr>
          <w:i w:val="0"/>
        </w:rPr>
        <w:t>Средний тип (8 стадий) доходит до «Сияния» и «Предвестия»: последняя стадия уже золотится — так клинок готовится стать «Солнечным пламенем». Последний тип (16 стадий) проходит всю лестницу: от чистой формы до парения, колец знаков, венца и «Короны Древа» на ×1000.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3762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5b-stadii-tipa-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76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Тип 5 «Аметистовые руны»: стадии 19–26, ×0,77 → ×1,33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767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5-stadii-tipa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6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Тип 11 «Сердце Древа»: стадии 85–100, ×231 → ×1000</w:t>
      </w:r>
    </w:p>
    <w:p>
      <w:pPr>
        <w:pStyle w:val="Heading1"/>
        <w:pageBreakBefore/>
      </w:pPr>
      <w:r>
        <w:t>7. Анимации и эффекты переходов</w:t>
      </w:r>
    </w:p>
    <w:p>
      <w:r>
        <w:rPr>
          <w:i w:val="0"/>
        </w:rPr>
        <w:t>Каждое действие имеет свою анимацию и звук, привязанные к одним и тем же «битам» сцены. Исход заточки и клинок из сундука фиксируются до анимации; пока она идёт, кнопки заблокированы.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2041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Переход</w:t>
            </w:r>
          </w:p>
        </w:tc>
        <w:tc>
          <w:tcPr>
            <w:tcW w:type="dxa" w:w="7597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видит игрок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Ставка − / +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sz w:val="18"/>
              </w:rPr>
              <w:t>Монеты падают на стопки на полу или слетают с них; сумма меняется плавно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Смена сложности</w:t>
            </w:r>
          </w:p>
        </w:tc>
        <w:tc>
          <w:tcPr>
            <w:tcW w:type="dxa" w:w="7597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Отметка переключателя переезжает с «пружиной», горн вспыхивает, искры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Открытие сундука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sz w:val="18"/>
              </w:rPr>
              <w:t>Монеты с пола летят к шву крышки → крышка приоткрывается, щель света, дрожь → крышка распахивается, вспышка, лучи из сундука → клинок поднимается из-за переднего края → блик, множитель «докручивается»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Удар (подготовка)</w:t>
            </w:r>
          </w:p>
        </w:tc>
        <w:tc>
          <w:tcPr>
            <w:tcW w:type="dxa" w:w="7597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Волшебный молот выплывает, клинок ложится ребром поперёк стенок сундука, два удара с искрами, замах; музыка уходит, остаются сердцебиение и гул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Успех внутри типа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sz w:val="18"/>
              </w:rPr>
              <w:t>Вспышка, столб света, перековка снизу вверх полосой цвета стихии (0,68 с), клинок встаёт на место; баннер «Успех! &lt;ступень&gt; · стадия k/L», множитель докручивается и «подпрыгивает»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Превращение в новый тип</w:t>
            </w:r>
          </w:p>
        </w:tc>
        <w:tc>
          <w:tcPr>
            <w:tcW w:type="dxa" w:w="7597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Усиленная версия: стоп-кадр 200 мс вместо 120, тряска сильнее, вспышка цвета нового типа, белое кольцо, лучи 1,4 с, перековка 0,9 с; баннер «Превращение! &lt;новый тип&gt;»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Поломка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sz w:val="18"/>
              </w:rPr>
              <w:t>Трещины по клинку, замедление, разлёт частей этого же клинка: острие входит в доски со щепой, две части у постамента, одна на полу; горн и светлячки гаснут, комната остывает; баннер «Поломка · &lt;тип&gt; разбит»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Продажа</w:t>
            </w:r>
          </w:p>
        </w:tc>
        <w:tc>
          <w:tcPr>
            <w:tcW w:type="dxa" w:w="7597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Лучи из сундука, монеты летят к балансу, сумма на балансе докручивается; баннер «+&lt;сумма&gt; · Клинок продан»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8"/>
              </w:rPr>
              <w:t>Вершина ×1000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sz w:val="18"/>
              </w:rPr>
              <w:t>«Корона Древа»: вращающиеся лучи, венец, золотые листья; чип «Вершина · шаг N из N», кнопка «Предел»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Ещё раунд</w:t>
            </w:r>
          </w:p>
        </w:tc>
        <w:tc>
          <w:tcPr>
            <w:tcW w:type="dxa" w:w="7597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Клинок улетает с искрами или части тают дымком → крышка через «приоткрыт» захлопывается → монеты новой ставки падают на пол</w:t>
            </w:r>
          </w:p>
        </w:tc>
      </w:tr>
    </w:tbl>
    <w:p>
      <w:pPr>
        <w:spacing w:after="40"/>
      </w:pPr>
    </w:p>
    <w:p>
      <w:r>
        <w:rPr>
          <w:i/>
          <w:sz w:val="19"/>
        </w:rPr>
        <w:t>Если в системе включено «уменьшение движения», анимации сокращаются: без тряски, бегущих бликов и прокрутки чисел.</w:t>
      </w:r>
    </w:p>
    <w:p>
      <w:pPr>
        <w:pStyle w:val="Heading1"/>
      </w:pPr>
      <w:r>
        <w:t>8. Арт и сцена</w:t>
      </w:r>
    </w:p>
    <w:p>
      <w:pPr>
        <w:pStyle w:val="ListBullet"/>
        <w:spacing w:after="40"/>
      </w:pPr>
      <w:r>
        <w:rPr>
          <w:b/>
        </w:rPr>
        <w:t xml:space="preserve">Стиль. </w:t>
      </w:r>
      <w:r>
        <w:t>Живописная сказочная графика. Все арты нарисованы Nano Banana (Gemini 3 Pro Image): фон мастерской, сундук в трёх состояниях, 11 клинков, молот, монеты.</w:t>
      </w:r>
    </w:p>
    <w:p>
      <w:pPr>
        <w:pStyle w:val="ListBullet"/>
        <w:spacing w:after="40"/>
      </w:pPr>
      <w:r>
        <w:rPr>
          <w:b/>
        </w:rPr>
        <w:t xml:space="preserve">Одна камера. </w:t>
      </w:r>
      <w:r>
        <w:t>Центральная, чуть выше глаз, точка схода в круглом окне. Сундук не наклеен на фон: генератор рисовал его прямо в картине на постаменте, затем правкой того же кадра — приоткрытым и открытым. Поэтому сундук стоит в той же перспективе, что и комната.</w:t>
      </w:r>
    </w:p>
    <w:p>
      <w:pPr>
        <w:pStyle w:val="ListBullet"/>
        <w:spacing w:after="40"/>
      </w:pPr>
      <w:r>
        <w:rPr>
          <w:b/>
        </w:rPr>
        <w:t xml:space="preserve">Опора у каждого предмета. </w:t>
      </w:r>
      <w:r>
        <w:t>Сундук — на постаменте, монеты — на полу и на постаменте, части разбитого клинка — в досках и у постамента. Без опоры только волшебные клинок и молот.</w:t>
      </w:r>
    </w:p>
    <w:p>
      <w:pPr>
        <w:pStyle w:val="ListBullet"/>
        <w:spacing w:after="40"/>
      </w:pPr>
      <w:r>
        <w:rPr>
          <w:b/>
        </w:rPr>
        <w:t xml:space="preserve">Читаемость. </w:t>
      </w:r>
      <w:r>
        <w:t>Клинок парит над пастью сундука и не сливается с ним; его свет падает на сундук. Монеты и части не заходят под панель и заголовок.</w:t>
      </w:r>
    </w:p>
    <w:p>
      <w:pPr>
        <w:pStyle w:val="ListBullet"/>
        <w:spacing w:after="40"/>
      </w:pPr>
      <w:r>
        <w:rPr>
          <w:b/>
        </w:rPr>
        <w:t xml:space="preserve">Клинки. </w:t>
      </w:r>
      <w:r>
        <w:t>Все 11 артов на общем холсте с центром клинка в одной точке, поэтому превращение идёт «на месте», без скачка.</w:t>
      </w:r>
    </w:p>
    <w:p>
      <w:pPr>
        <w:pStyle w:val="Heading1"/>
        <w:pageBreakBefore/>
      </w:pPr>
      <w:r>
        <w:t>9. Звук и музыка</w:t>
      </w:r>
    </w:p>
    <w:p>
      <w:r>
        <w:rPr>
          <w:i w:val="0"/>
        </w:rPr>
        <w:t>Палитра выведена из картины: мастерская внутри живого дерева, лес за окном, светлячки, изумрудная магия, клинок на сундуке вместо наковальни.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3118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на картине</w:t>
            </w:r>
          </w:p>
        </w:tc>
        <w:tc>
          <w:tcPr>
            <w:tcW w:type="dxa" w:w="6520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Как звучит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20"/>
            </w:pPr>
            <w:r/>
            <w:r>
              <w:rPr>
                <w:sz w:val="18"/>
              </w:rPr>
              <w:t>Деревянная комната, дощатый пол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Короткий тёплый хвост реверберации; удары о пол — полый деревянный стук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Окно в ночной лес</w:t>
            </w:r>
          </w:p>
        </w:tc>
        <w:tc>
          <w:tcPr>
            <w:tcW w:type="dxa" w:w="6520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Шелест листвы порывами, редкие сверчки, скрип дерева примерно раз в 25 с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20"/>
            </w:pPr>
            <w:r/>
            <w:r>
              <w:rPr>
                <w:sz w:val="18"/>
              </w:rPr>
              <w:t>Светлячки, грибы, изумрудный сундук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Колокольчики-челеста и арфа в ре-мажорной пентатонике, светлый мерцающий хвост; светлячки звенят и гаснут при поломке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Деревянный сундук с железной оковкой на камне</w:t>
            </w:r>
          </w:p>
        </w:tc>
        <w:tc>
          <w:tcPr>
            <w:tcW w:type="dxa" w:w="6520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Крышка — деревянный удар, петли, щелчок оковки; монеты звенят о камень и о доски по-разному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20"/>
            </w:pPr>
            <w:r/>
            <w:r>
              <w:rPr>
                <w:sz w:val="18"/>
              </w:rPr>
              <w:t>Молот бьёт по клинку на стенках сундука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Тело удара + звон тонкого клинка + отклик корпуса + изумрудный отзвук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Типы клинков</w:t>
            </w:r>
          </w:p>
        </w:tc>
        <w:tc>
          <w:tcPr>
            <w:tcW w:type="dxa" w:w="6520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У перековки свой голос для каждого вида; превращение звучит сильнее обычного успеха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after="20"/>
            </w:pPr>
            <w:r/>
            <w:r>
              <w:rPr>
                <w:sz w:val="18"/>
              </w:rPr>
              <w:t>Поломка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sz w:val="18"/>
              </w:rPr>
              <w:t>Хруст и стеклянный треск, нисходящие тона, без «выигрышных» нот; тема молчит 2 с</w:t>
            </w:r>
          </w:p>
        </w:tc>
      </w:tr>
      <w:tr>
        <w:trPr>
          <w:cantSplit/>
        </w:trPr>
        <w:tc>
          <w:tcPr>
            <w:tcW w:type="dxa" w:w="3118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Продажа</w:t>
            </w:r>
          </w:p>
        </w:tc>
        <w:tc>
          <w:tcPr>
            <w:tcW w:type="dxa" w:w="6520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Тёплый удар, арфа и колокольчики; сила праздника пропорциональна выплате</w:t>
            </w:r>
          </w:p>
        </w:tc>
      </w:tr>
    </w:tbl>
    <w:p>
      <w:pPr>
        <w:spacing w:after="40"/>
      </w:pPr>
    </w:p>
    <w:p>
      <w:r>
        <w:rPr>
          <w:i w:val="0"/>
        </w:rPr>
        <w:t>Музыка: волшебный фолк, ре мажор, 72 уд/мин (Dmaj9 – Bm9 – Gmaj9 – A). Всегда звучат тёплые аккорды и арфа; в раунде добавляется ручной барабан, с заточками — шейкер, бас и челеста, с +4 — мелодия окарины. Перед решающим ударом музыка уходит. Удар молота всегда на 12+ дБ громче музыки.</w:t>
      </w:r>
    </w:p>
    <w:p>
      <w:r>
        <w:rPr>
          <w:i w:val="0"/>
        </w:rPr>
        <w:t>Микшер (кнопка звука): общий выключатель и три канала — «Музыка», «Эффекты», «Окружение». Настройки сохраняются в браузере.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373956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-setu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39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373956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mixe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39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18"/>
              </w:rPr>
              <w:t>Источники окружения на сцене: горн слева, окно в ночной лес, светлячки и грибы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18"/>
              </w:rPr>
              <w:t>Микшер в игре (кнопка звука): общий выключатель и три канала — «Музыка», «Эффекты», «Окружение»</w:t>
            </w:r>
          </w:p>
        </w:tc>
      </w:tr>
    </w:tbl>
    <w:p/>
    <w:p>
      <w:pPr>
        <w:pStyle w:val="Heading1"/>
        <w:pageBreakBefore/>
      </w:pPr>
      <w:r>
        <w:t>10. Техническая реализация прототипа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181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Часть</w:t>
            </w:r>
          </w:p>
        </w:tc>
        <w:tc>
          <w:tcPr>
            <w:tcW w:type="dxa" w:w="7824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Как сделано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Поставка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sz w:val="18"/>
              </w:rPr>
              <w:t>Одна HTML-страница, все арты встроены внутрь; открывается в браузере без сервера. Главный файл: kuznica-gradacii-igra.html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Логика</w:t>
            </w:r>
          </w:p>
        </w:tc>
        <w:tc>
          <w:tcPr>
            <w:tcW w:type="dxa" w:w="7824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game.mjs: деньги в копейках, множитель в сотых; клинок из сундука и исход удара выбираются до анимации генератором crypto.getRandomValues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Данные прогрессии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sz w:val="18"/>
              </w:rPr>
              <w:t>grades_v2.py рассчитывает лестницы, шансы и таблицы сундука → docs/grades.json → встраивается в игру при сборке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Сцена</w:t>
            </w:r>
          </w:p>
        </w:tc>
        <w:tc>
          <w:tcPr>
            <w:tcW w:type="dxa" w:w="7824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scene.mjs: Canvas 2D, мир в координатах фона 768×1376; частицы, свет, перековка, трещины, эффекты стадий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</w:pPr>
            <w:r/>
            <w:r>
              <w:rPr>
                <w:sz w:val="18"/>
              </w:rPr>
              <w:t>Звук</w:t>
            </w:r>
          </w:p>
        </w:tc>
        <w:tc>
          <w:tcPr>
            <w:tcW w:type="dxa" w:w="7824"/>
          </w:tcPr>
          <w:p>
            <w:pPr>
              <w:spacing w:after="20"/>
            </w:pPr>
            <w:r/>
            <w:r>
              <w:rPr>
                <w:sz w:val="18"/>
              </w:rPr>
              <w:t>audio.mjs: Web Audio, всё синтезируется в коде, без звуковых файлов; шины эффектов, магии, окружения и музыки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Проверки</w:t>
            </w:r>
          </w:p>
        </w:tc>
        <w:tc>
          <w:tcPr>
            <w:tcW w:type="dxa" w:w="7824"/>
            <w:shd w:val="clear" w:color="auto" w:fill="EEF5F1"/>
          </w:tcPr>
          <w:p>
            <w:pPr>
              <w:spacing w:after="20"/>
            </w:pPr>
            <w:r/>
            <w:r>
              <w:rPr>
                <w:sz w:val="18"/>
              </w:rPr>
              <w:t>check.mjs — 35 проверок игры (сундук по таблице, лестница, смена типов, поломка, ×1000) на обычном и малом 320×568 экране; audio-check.mjs — 62 проверки звука; check-grades.mjs — 31 проверка таблиц, в т. ч. симуляция RTP на 3 млн раундов</w:t>
            </w:r>
          </w:p>
        </w:tc>
      </w:tr>
    </w:tbl>
    <w:p>
      <w:pPr>
        <w:spacing w:after="40"/>
      </w:pPr>
    </w:p>
    <w:p>
      <w:pPr>
        <w:pStyle w:val="Heading1"/>
      </w:pPr>
      <w:r>
        <w:t>11. Чего в прототипе нет для выпуска на реальные деньги</w:t>
      </w:r>
    </w:p>
    <w:p>
      <w:r>
        <w:rPr>
          <w:i w:val="0"/>
        </w:rPr>
        <w:t>Игра задумана как универсальный международный продукт: всё, что зависит от оператора и рынка, выносится в настройки, а не в код.</w:t>
      </w:r>
    </w:p>
    <w:p>
      <w:pPr>
        <w:pStyle w:val="ListBullet"/>
        <w:spacing w:after="40"/>
      </w:pPr>
      <w:r>
        <w:t>Исход генерируется в браузере. Для реальных денег он должен считаться на сервере игры (RGS), а клиент — только показывать результат.</w:t>
      </w:r>
    </w:p>
    <w:p>
      <w:pPr>
        <w:pStyle w:val="ListBullet"/>
        <w:spacing w:after="40"/>
      </w:pPr>
      <w:r>
        <w:t>Нет интеграции с оператором: кошелёк, сессии, история раундов, ответственная игра (лимиты, таймеры).</w:t>
      </w:r>
    </w:p>
    <w:p>
      <w:pPr>
        <w:pStyle w:val="ListBullet"/>
        <w:spacing w:after="40"/>
      </w:pPr>
      <w:r>
        <w:t>Валюта (₽) и язык (русский) зашиты; настройки оператора — валюта, язык, список ставок, лимиты — не вынесены в конфигурацию.</w:t>
      </w:r>
    </w:p>
    <w:p>
      <w:pPr>
        <w:pStyle w:val="ListBullet"/>
        <w:spacing w:after="40"/>
      </w:pPr>
      <w:r>
        <w:t>Нет экрана правил и таблицы выплат внутри игры.</w:t>
      </w:r>
    </w:p>
    <w:p>
      <w:pPr>
        <w:pStyle w:val="ListBullet"/>
        <w:spacing w:after="40"/>
      </w:pPr>
      <w:r>
        <w:t>Математика не проходила сертификацию в независимой лаборатории.</w:t>
      </w:r>
    </w:p>
    <w:p>
      <w:pPr>
        <w:pStyle w:val="Heading2"/>
      </w:pPr>
      <w:r>
        <w:t>Настройки оператора, которые нужно вынести в конфигурацию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701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Настройка</w:t>
            </w:r>
          </w:p>
        </w:tc>
        <w:tc>
          <w:tcPr>
            <w:tcW w:type="dxa" w:w="5102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Что задаёт оператор</w:t>
            </w:r>
          </w:p>
        </w:tc>
        <w:tc>
          <w:tcPr>
            <w:tcW w:type="dxa" w:w="2835"/>
            <w:shd w:val="clear" w:color="auto" w:fill="0E6B4A"/>
          </w:tcPr>
          <w:p>
            <w:pPr>
              <w:spacing w:after="20"/>
            </w:pPr>
            <w:r/>
            <w:r>
              <w:rPr>
                <w:b/>
                <w:color w:val="FFFFFF"/>
                <w:sz w:val="17"/>
              </w:rPr>
              <w:t>Сейчас в прототипе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Валюта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Код валюты, символ и его место, число знаков после запятой, разделители разрядов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  <w:t>₽, 2 знака, пробел между разрядами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Язык</w:t>
            </w:r>
          </w:p>
        </w:tc>
        <w:tc>
          <w:tcPr>
            <w:tcW w:type="dxa" w:w="5102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Язык интерфейса и подписей для экранного диктора; набор переводов</w:t>
            </w:r>
          </w:p>
        </w:tc>
        <w:tc>
          <w:tcPr>
            <w:tcW w:type="dxa" w:w="2835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Только русский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Набор ставок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Список ставок, ставка по умолчанию, минимальная и максимальная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  <w:t>20 · 50 · 100 · 200 · 500 · 1000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Лимиты</w:t>
            </w:r>
          </w:p>
        </w:tc>
        <w:tc>
          <w:tcPr>
            <w:tcW w:type="dxa" w:w="5102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Максимальный выигрыш за раунд, лимиты и таймер сессии, напоминания об ответственной игре</w:t>
            </w:r>
          </w:p>
        </w:tc>
        <w:tc>
          <w:tcPr>
            <w:tcW w:type="dxa" w:w="2835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1 000 000 ₽ (×1000 от 1000 ₽), лимитов сессии нет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RTP-профиль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Выбор из сертифицированных профилей (например 94 %, 95 %, 96 %): меняется только таблица сундука, лестницы и стадии остаются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  <w:t>Один профиль — 95 %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Сложности</w:t>
            </w:r>
          </w:p>
        </w:tc>
        <w:tc>
          <w:tcPr>
            <w:tcW w:type="dxa" w:w="5102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Какие из трёх сложностей доступны и какая выбрана по умолчанию</w:t>
            </w:r>
          </w:p>
        </w:tc>
        <w:tc>
          <w:tcPr>
            <w:tcW w:type="dxa" w:w="2835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Все три, по умолчанию Средняя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Юрисдикция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7"/>
              </w:rPr>
              <w:t>Правила рынка: обязательный экран правил, показ RTP, запрет автоигры, минимальная длительность раунда, показ итога сессии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  <w:t>Не настраивается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Брендинг</w:t>
            </w:r>
          </w:p>
        </w:tc>
        <w:tc>
          <w:tcPr>
            <w:tcW w:type="dxa" w:w="5102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Логотип оператора на экране загрузки, ссылки на правила и поддержку</w:t>
            </w:r>
          </w:p>
        </w:tc>
        <w:tc>
          <w:tcPr>
            <w:tcW w:type="dxa" w:w="2835"/>
            <w:shd w:val="clear" w:color="auto" w:fill="EEF5F1"/>
          </w:tcPr>
          <w:p>
            <w:pPr>
              <w:spacing w:after="20"/>
            </w:pPr>
            <w:r/>
            <w:r>
              <w:rPr>
                <w:sz w:val="17"/>
              </w:rPr>
              <w:t>Нет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E6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9A6A0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E6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