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3EBE" w14:textId="77777777" w:rsidR="00416F06" w:rsidRDefault="00416F06"/>
    <w:p w14:paraId="4D83AFFB" w14:textId="77777777" w:rsidR="000E6DEC" w:rsidRDefault="000E6DEC" w:rsidP="000E6DEC">
      <w:pPr>
        <w:rPr>
          <w:b/>
          <w:bCs/>
        </w:rPr>
      </w:pPr>
    </w:p>
    <w:p w14:paraId="421EBD8E" w14:textId="22421BB9" w:rsidR="000E6DEC" w:rsidRPr="000E6DEC" w:rsidRDefault="000E6DEC" w:rsidP="000E6DEC">
      <w:r w:rsidRPr="000E6DEC">
        <w:rPr>
          <w:b/>
          <w:bCs/>
        </w:rPr>
        <w:t xml:space="preserve">From Hedge Fund Case Studies to Real-World Data: Predicting Economic Vitality in NYC </w:t>
      </w:r>
    </w:p>
    <w:p w14:paraId="305ABCB7" w14:textId="77777777" w:rsidR="000E6DEC" w:rsidRPr="000E6DEC" w:rsidRDefault="000E6DEC" w:rsidP="000E6DEC">
      <w:r w:rsidRPr="000E6DEC">
        <w:t xml:space="preserve">I recently came across a classic quantitative finance interview question: </w:t>
      </w:r>
      <w:r w:rsidRPr="000E6DEC">
        <w:rPr>
          <w:i/>
          <w:iCs/>
        </w:rPr>
        <w:t>“How can you use anonymized GPS foot traffic data to predict a retail chain's in-store revenue?”</w:t>
      </w:r>
    </w:p>
    <w:p w14:paraId="240680F0" w14:textId="77777777" w:rsidR="000E6DEC" w:rsidRPr="000E6DEC" w:rsidRDefault="000E6DEC" w:rsidP="000E6DEC">
      <w:r w:rsidRPr="000E6DEC">
        <w:t xml:space="preserve">Instead of just theorizing, I decided to build a "Proxy Revenue Model" using </w:t>
      </w:r>
      <w:r w:rsidRPr="000E6DEC">
        <w:rPr>
          <w:b/>
          <w:bCs/>
        </w:rPr>
        <w:t>NYC Open Data</w:t>
      </w:r>
      <w:r w:rsidRPr="000E6DEC">
        <w:t>.</w:t>
      </w:r>
    </w:p>
    <w:p w14:paraId="288D4377" w14:textId="77777777" w:rsidR="000E6DEC" w:rsidRPr="000E6DEC" w:rsidRDefault="000E6DEC" w:rsidP="000E6DEC">
      <w:r w:rsidRPr="000E6DEC">
        <w:rPr>
          <w:b/>
          <w:bCs/>
        </w:rPr>
        <w:t>The Challenge:</w:t>
      </w:r>
      <w:r w:rsidRPr="000E6DEC">
        <w:t xml:space="preserve"> In the real world (and at firms like Citadel), you deal with sampling bias, non-normalized pings, and the "panel size" problem. Using the NYC Bi-Annual Pedestrian Counts dataset, I’ve </w:t>
      </w:r>
      <w:proofErr w:type="spellStart"/>
      <w:r w:rsidRPr="000E6DEC">
        <w:t>modeled</w:t>
      </w:r>
      <w:proofErr w:type="spellEnd"/>
      <w:r w:rsidRPr="000E6DEC">
        <w:t xml:space="preserve"> how foot traffic trends can serve as a leading indicator for local economic health.</w:t>
      </w:r>
    </w:p>
    <w:p w14:paraId="4E62029F" w14:textId="69F8859E" w:rsidR="000E6DEC" w:rsidRDefault="000E6DEC" w:rsidP="000E6DEC">
      <w:r w:rsidRPr="000E6DEC">
        <w:rPr>
          <w:b/>
          <w:bCs/>
        </w:rPr>
        <w:t>Key Technical Takeaways:</w:t>
      </w:r>
      <w:r w:rsidRPr="000E6DEC">
        <w:t xml:space="preserve"> </w:t>
      </w:r>
      <w:r>
        <w:rPr>
          <w:rFonts w:ascii="Segoe UI Emoji" w:hAnsi="Segoe UI Emoji" w:cs="Segoe UI Emoji"/>
        </w:rPr>
        <w:br/>
      </w:r>
      <w:r w:rsidRPr="000E6DEC">
        <w:rPr>
          <w:b/>
          <w:bCs/>
        </w:rPr>
        <w:t>Normalization:</w:t>
      </w:r>
      <w:r w:rsidRPr="000E6DEC">
        <w:t xml:space="preserve"> Adjusting raw pedestrian counts to account for "panel" variations (weather, season, and location). </w:t>
      </w:r>
      <w:r>
        <w:rPr>
          <w:rFonts w:ascii="Segoe UI Emoji" w:hAnsi="Segoe UI Emoji" w:cs="Segoe UI Emoji"/>
        </w:rPr>
        <w:br/>
      </w:r>
      <w:r w:rsidRPr="000E6DEC">
        <w:t xml:space="preserve"> </w:t>
      </w:r>
      <w:r w:rsidRPr="000E6DEC">
        <w:rPr>
          <w:b/>
          <w:bCs/>
        </w:rPr>
        <w:t>Avoiding Overfitting:</w:t>
      </w:r>
      <w:r w:rsidRPr="000E6DEC">
        <w:t xml:space="preserve"> With limited historical "revenue" windows, I used Ridge Regression to keep the model robust. </w:t>
      </w:r>
      <w:r>
        <w:br/>
      </w:r>
      <w:r w:rsidRPr="000E6DEC">
        <w:rPr>
          <w:b/>
          <w:bCs/>
        </w:rPr>
        <w:t>Heterogeneity:</w:t>
      </w:r>
      <w:r w:rsidRPr="000E6DEC">
        <w:t xml:space="preserve"> Different </w:t>
      </w:r>
      <w:proofErr w:type="spellStart"/>
      <w:r w:rsidRPr="000E6DEC">
        <w:t>neighborhoods</w:t>
      </w:r>
      <w:proofErr w:type="spellEnd"/>
      <w:r w:rsidRPr="000E6DEC">
        <w:t xml:space="preserve"> (Manhattan vs. Brooklyn) respond differently to traffic spikes—one model does not fit all.</w:t>
      </w:r>
      <w:r>
        <w:br/>
      </w:r>
    </w:p>
    <w:p w14:paraId="284282A2" w14:textId="77777777" w:rsidR="000E6DEC" w:rsidRPr="000E6DEC" w:rsidRDefault="000E6DEC" w:rsidP="000E6DEC">
      <w:pPr>
        <w:rPr>
          <w:b/>
          <w:bCs/>
        </w:rPr>
      </w:pPr>
      <w:r w:rsidRPr="000E6DEC">
        <w:rPr>
          <w:b/>
          <w:bCs/>
        </w:rPr>
        <w:t>Gemini said</w:t>
      </w:r>
    </w:p>
    <w:p w14:paraId="1A9A56F2" w14:textId="77777777" w:rsidR="000E6DEC" w:rsidRPr="000E6DEC" w:rsidRDefault="000E6DEC" w:rsidP="000E6DEC">
      <w:r w:rsidRPr="000E6DEC">
        <w:t xml:space="preserve">To understand this code, you </w:t>
      </w:r>
      <w:proofErr w:type="gramStart"/>
      <w:r w:rsidRPr="000E6DEC">
        <w:t>have to</w:t>
      </w:r>
      <w:proofErr w:type="gramEnd"/>
      <w:r w:rsidRPr="000E6DEC">
        <w:t xml:space="preserve"> view it through the lens of a </w:t>
      </w:r>
      <w:r w:rsidRPr="000E6DEC">
        <w:rPr>
          <w:b/>
          <w:bCs/>
        </w:rPr>
        <w:t>Quantitative Researcher</w:t>
      </w:r>
      <w:r w:rsidRPr="000E6DEC">
        <w:t xml:space="preserve">. In the Citadel case study, the challenge isn't just "running a model"—it's handling the messy reality of </w:t>
      </w:r>
      <w:r w:rsidRPr="000E6DEC">
        <w:rPr>
          <w:b/>
          <w:bCs/>
        </w:rPr>
        <w:t>Alternative Data</w:t>
      </w:r>
      <w:r w:rsidRPr="000E6DEC">
        <w:t xml:space="preserve"> (GPS pings, sensor counts, etc.).</w:t>
      </w:r>
    </w:p>
    <w:p w14:paraId="2E065071" w14:textId="77777777" w:rsidR="000E6DEC" w:rsidRPr="000E6DEC" w:rsidRDefault="000E6DEC" w:rsidP="000E6DEC">
      <w:r w:rsidRPr="000E6DEC">
        <w:t>Here is the step-by-step breakdown of the logic, mapped to the interview solutions in your images.</w:t>
      </w:r>
    </w:p>
    <w:p w14:paraId="4348C050" w14:textId="0D174A3C" w:rsidR="000E6DEC" w:rsidRDefault="000E6DEC" w:rsidP="000E6DEC"/>
    <w:p w14:paraId="5A9C856B" w14:textId="77777777" w:rsidR="000E6DEC" w:rsidRDefault="000E6DEC" w:rsidP="000E6DEC"/>
    <w:p w14:paraId="2D083620" w14:textId="77777777" w:rsidR="000E6DEC" w:rsidRDefault="000E6DEC" w:rsidP="000E6DEC"/>
    <w:p w14:paraId="43226BBE" w14:textId="77777777" w:rsidR="000E6DEC" w:rsidRDefault="000E6DEC" w:rsidP="000E6DEC"/>
    <w:p w14:paraId="0C67FF3B" w14:textId="77777777" w:rsidR="000E6DEC" w:rsidRDefault="000E6DEC" w:rsidP="000E6DEC"/>
    <w:p w14:paraId="6D06D72E" w14:textId="77777777" w:rsidR="000E6DEC" w:rsidRDefault="000E6DEC" w:rsidP="000E6DEC"/>
    <w:p w14:paraId="751F288B" w14:textId="77777777" w:rsidR="000E6DEC" w:rsidRDefault="000E6DEC" w:rsidP="000E6DEC"/>
    <w:p w14:paraId="47A64AD8" w14:textId="77777777" w:rsidR="000E6DEC" w:rsidRPr="000E6DEC" w:rsidRDefault="000E6DEC" w:rsidP="000E6DEC"/>
    <w:p w14:paraId="59069EEB" w14:textId="77777777" w:rsidR="000E6DEC" w:rsidRPr="000E6DEC" w:rsidRDefault="000E6DEC" w:rsidP="000E6DEC">
      <w:pPr>
        <w:rPr>
          <w:b/>
          <w:bCs/>
        </w:rPr>
      </w:pPr>
      <w:r w:rsidRPr="000E6DEC">
        <w:rPr>
          <w:b/>
          <w:bCs/>
        </w:rPr>
        <w:t>1. The Data Acquisition (The "Panel")</w:t>
      </w:r>
    </w:p>
    <w:p w14:paraId="2E45B1E9" w14:textId="77777777" w:rsidR="000E6DEC" w:rsidRDefault="000E6DEC" w:rsidP="000E6DEC"/>
    <w:p w14:paraId="4A30D58C" w14:textId="1437730F" w:rsidR="000E6DEC" w:rsidRPr="000E6DEC" w:rsidRDefault="000E6DEC" w:rsidP="000E6DEC">
      <w:pPr>
        <w:rPr>
          <w:highlight w:val="yellow"/>
        </w:rPr>
      </w:pPr>
      <w:proofErr w:type="spellStart"/>
      <w:r w:rsidRPr="000E6DEC">
        <w:rPr>
          <w:highlight w:val="yellow"/>
        </w:rPr>
        <w:t>url</w:t>
      </w:r>
      <w:proofErr w:type="spellEnd"/>
      <w:r w:rsidRPr="000E6DEC">
        <w:rPr>
          <w:highlight w:val="yellow"/>
        </w:rPr>
        <w:t xml:space="preserve"> = "https://data.cityofnewyork.us/api/views/cqsj-cfgu/rows.csv?accessType=DOWNLOAD"</w:t>
      </w:r>
    </w:p>
    <w:p w14:paraId="4E7D2BCF" w14:textId="77777777" w:rsidR="000E6DEC" w:rsidRPr="000E6DEC" w:rsidRDefault="000E6DEC" w:rsidP="000E6DEC">
      <w:proofErr w:type="spellStart"/>
      <w:r w:rsidRPr="000E6DEC">
        <w:rPr>
          <w:highlight w:val="yellow"/>
        </w:rPr>
        <w:t>df</w:t>
      </w:r>
      <w:proofErr w:type="spellEnd"/>
      <w:r w:rsidRPr="000E6DEC">
        <w:rPr>
          <w:highlight w:val="yellow"/>
        </w:rPr>
        <w:t xml:space="preserve"> = </w:t>
      </w:r>
      <w:proofErr w:type="spellStart"/>
      <w:proofErr w:type="gramStart"/>
      <w:r w:rsidRPr="000E6DEC">
        <w:rPr>
          <w:highlight w:val="yellow"/>
        </w:rPr>
        <w:t>pd.read</w:t>
      </w:r>
      <w:proofErr w:type="gramEnd"/>
      <w:r w:rsidRPr="000E6DEC">
        <w:rPr>
          <w:highlight w:val="yellow"/>
        </w:rPr>
        <w:t>_csv</w:t>
      </w:r>
      <w:proofErr w:type="spellEnd"/>
      <w:r w:rsidRPr="000E6DEC">
        <w:rPr>
          <w:highlight w:val="yellow"/>
        </w:rPr>
        <w:t>(</w:t>
      </w:r>
      <w:proofErr w:type="spellStart"/>
      <w:r w:rsidRPr="000E6DEC">
        <w:rPr>
          <w:highlight w:val="yellow"/>
        </w:rPr>
        <w:t>url</w:t>
      </w:r>
      <w:proofErr w:type="spellEnd"/>
      <w:r w:rsidRPr="000E6DEC">
        <w:rPr>
          <w:highlight w:val="yellow"/>
        </w:rPr>
        <w:t>)</w:t>
      </w:r>
    </w:p>
    <w:p w14:paraId="330676C5" w14:textId="79150E53" w:rsidR="000E6DEC" w:rsidRPr="000E6DEC" w:rsidRDefault="000E6DEC" w:rsidP="000E6DEC">
      <w:pPr>
        <w:numPr>
          <w:ilvl w:val="0"/>
          <w:numId w:val="1"/>
        </w:numPr>
      </w:pPr>
      <w:r w:rsidRPr="000E6DEC">
        <w:rPr>
          <w:b/>
          <w:bCs/>
        </w:rPr>
        <w:t xml:space="preserve"> Logic:</w:t>
      </w:r>
      <w:r w:rsidRPr="000E6DEC">
        <w:t xml:space="preserve"> In the case study, given a "panel" of 10 million phones. In this code, our "panel" is the NYC sensor network.</w:t>
      </w:r>
    </w:p>
    <w:p w14:paraId="1A0743DA" w14:textId="09F31F70" w:rsidR="000E6DEC" w:rsidRDefault="000E6DEC" w:rsidP="000E6DEC">
      <w:pPr>
        <w:numPr>
          <w:ilvl w:val="0"/>
          <w:numId w:val="1"/>
        </w:numPr>
      </w:pPr>
      <w:r w:rsidRPr="000E6DEC">
        <w:t>Just like the interview solution suggests, we first identify the granularity. This dataset provides counts at specific locations, which we will eventually need to "roll up" to a quarterly level if we were matching it to financial reports</w:t>
      </w:r>
      <w:r>
        <w:t>.</w:t>
      </w:r>
    </w:p>
    <w:p w14:paraId="30B47E0B" w14:textId="77777777" w:rsidR="000E6DEC" w:rsidRPr="000E6DEC" w:rsidRDefault="000E6DEC" w:rsidP="000E6DEC">
      <w:pPr>
        <w:rPr>
          <w:b/>
          <w:bCs/>
        </w:rPr>
      </w:pPr>
      <w:r w:rsidRPr="000E6DEC">
        <w:rPr>
          <w:b/>
          <w:bCs/>
        </w:rPr>
        <w:t>2. Normalization &amp; "Melt" (Reshaping the Data)</w:t>
      </w:r>
    </w:p>
    <w:p w14:paraId="67F57ACD" w14:textId="77777777" w:rsidR="000E6DEC" w:rsidRDefault="000E6DEC" w:rsidP="000E6DEC"/>
    <w:p w14:paraId="15530813" w14:textId="42C7041C" w:rsidR="000E6DEC" w:rsidRPr="000E6DEC" w:rsidRDefault="000E6DEC" w:rsidP="000E6DEC">
      <w:pPr>
        <w:rPr>
          <w:highlight w:val="yellow"/>
        </w:rPr>
      </w:pPr>
      <w:proofErr w:type="spellStart"/>
      <w:r w:rsidRPr="000E6DEC">
        <w:rPr>
          <w:highlight w:val="yellow"/>
        </w:rPr>
        <w:t>df_melted</w:t>
      </w:r>
      <w:proofErr w:type="spellEnd"/>
      <w:r w:rsidRPr="000E6DEC">
        <w:rPr>
          <w:highlight w:val="yellow"/>
        </w:rPr>
        <w:t xml:space="preserve"> = </w:t>
      </w:r>
      <w:proofErr w:type="spellStart"/>
      <w:proofErr w:type="gramStart"/>
      <w:r w:rsidRPr="000E6DEC">
        <w:rPr>
          <w:highlight w:val="yellow"/>
        </w:rPr>
        <w:t>df.melt</w:t>
      </w:r>
      <w:proofErr w:type="spellEnd"/>
      <w:proofErr w:type="gramEnd"/>
      <w:r w:rsidRPr="000E6DEC">
        <w:rPr>
          <w:highlight w:val="yellow"/>
        </w:rPr>
        <w:t>(</w:t>
      </w:r>
      <w:proofErr w:type="spellStart"/>
      <w:r w:rsidRPr="000E6DEC">
        <w:rPr>
          <w:highlight w:val="yellow"/>
        </w:rPr>
        <w:t>id_vars</w:t>
      </w:r>
      <w:proofErr w:type="spellEnd"/>
      <w:proofErr w:type="gramStart"/>
      <w:r w:rsidRPr="000E6DEC">
        <w:rPr>
          <w:highlight w:val="yellow"/>
        </w:rPr>
        <w:t>=[</w:t>
      </w:r>
      <w:proofErr w:type="gramEnd"/>
      <w:r w:rsidRPr="000E6DEC">
        <w:rPr>
          <w:highlight w:val="yellow"/>
        </w:rPr>
        <w:t xml:space="preserve">'Property Name', 'Location'], </w:t>
      </w:r>
    </w:p>
    <w:p w14:paraId="2D698085" w14:textId="77777777" w:rsidR="000E6DEC" w:rsidRPr="000E6DEC" w:rsidRDefault="000E6DEC" w:rsidP="000E6DEC">
      <w:pPr>
        <w:rPr>
          <w:highlight w:val="yellow"/>
        </w:rPr>
      </w:pPr>
      <w:r w:rsidRPr="000E6DEC">
        <w:rPr>
          <w:highlight w:val="yellow"/>
        </w:rPr>
        <w:t xml:space="preserve">                    </w:t>
      </w:r>
      <w:proofErr w:type="spellStart"/>
      <w:r w:rsidRPr="000E6DEC">
        <w:rPr>
          <w:highlight w:val="yellow"/>
        </w:rPr>
        <w:t>var_name</w:t>
      </w:r>
      <w:proofErr w:type="spellEnd"/>
      <w:r w:rsidRPr="000E6DEC">
        <w:rPr>
          <w:highlight w:val="yellow"/>
        </w:rPr>
        <w:t xml:space="preserve">='Period', </w:t>
      </w:r>
    </w:p>
    <w:p w14:paraId="5A7A8C52" w14:textId="4F74FDB6" w:rsidR="000E6DEC" w:rsidRPr="000E6DEC" w:rsidRDefault="000E6DEC" w:rsidP="000E6DEC">
      <w:pPr>
        <w:numPr>
          <w:ilvl w:val="0"/>
          <w:numId w:val="2"/>
        </w:numPr>
      </w:pPr>
      <w:r w:rsidRPr="000E6DEC">
        <w:t>The raw NYC data is "Wide" (each year is a column). Most Machine Learning models require "Long" data (one row per observation).</w:t>
      </w:r>
    </w:p>
    <w:p w14:paraId="2A660A58" w14:textId="563616E4" w:rsidR="000E6DEC" w:rsidRDefault="000E6DEC" w:rsidP="000E6DEC">
      <w:pPr>
        <w:numPr>
          <w:ilvl w:val="0"/>
          <w:numId w:val="2"/>
        </w:numPr>
      </w:pPr>
      <w:r w:rsidRPr="000E6DEC">
        <w:t xml:space="preserve">The case study mentions that </w:t>
      </w:r>
      <w:r w:rsidRPr="000E6DEC">
        <w:rPr>
          <w:b/>
          <w:bCs/>
        </w:rPr>
        <w:t>panel size changes</w:t>
      </w:r>
      <w:r w:rsidRPr="000E6DEC">
        <w:t xml:space="preserve"> (Image 11.2). While we can't see the "number of phones" here, by melting the data, we create a structure where we could easily divide </w:t>
      </w:r>
      <w:proofErr w:type="spellStart"/>
      <w:r w:rsidRPr="000E6DEC">
        <w:t>Pedestrian_Count</w:t>
      </w:r>
      <w:proofErr w:type="spellEnd"/>
      <w:r w:rsidRPr="000E6DEC">
        <w:t xml:space="preserve"> by a </w:t>
      </w:r>
      <w:proofErr w:type="spellStart"/>
      <w:r w:rsidRPr="000E6DEC">
        <w:t>Total_City_Population</w:t>
      </w:r>
      <w:proofErr w:type="spellEnd"/>
      <w:r w:rsidRPr="000E6DEC">
        <w:t xml:space="preserve"> variable to get the "True" visit rate.</w:t>
      </w:r>
    </w:p>
    <w:p w14:paraId="6A2037EE" w14:textId="367610D8" w:rsidR="000E6DEC" w:rsidRPr="000E6DEC" w:rsidRDefault="000E6DEC" w:rsidP="000E6DEC">
      <w:pPr>
        <w:rPr>
          <w:b/>
          <w:bCs/>
        </w:rPr>
      </w:pPr>
      <w:r>
        <w:rPr>
          <w:b/>
          <w:bCs/>
        </w:rPr>
        <w:t>3</w:t>
      </w:r>
      <w:r w:rsidRPr="000E6DEC">
        <w:rPr>
          <w:b/>
          <w:bCs/>
        </w:rPr>
        <w:t>. Ridge Regression (Solving Overfitting)</w:t>
      </w:r>
    </w:p>
    <w:p w14:paraId="518DFE5F" w14:textId="095EFE28" w:rsidR="000E6DEC" w:rsidRPr="000E6DEC" w:rsidRDefault="000E6DEC" w:rsidP="000E6DEC">
      <w:pPr>
        <w:numPr>
          <w:ilvl w:val="0"/>
          <w:numId w:val="3"/>
        </w:numPr>
      </w:pPr>
      <w:r w:rsidRPr="000E6DEC">
        <w:t xml:space="preserve">This is the most critical part of the solution. Your image (Section 11.1) asks: </w:t>
      </w:r>
      <w:r w:rsidRPr="000E6DEC">
        <w:rPr>
          <w:i/>
          <w:iCs/>
        </w:rPr>
        <w:t>"How would you avoid overfitting on such little data (12 quarters)?"</w:t>
      </w:r>
    </w:p>
    <w:p w14:paraId="4F645CA6" w14:textId="1C48F89C" w:rsidR="000E6DEC" w:rsidRPr="000E6DEC" w:rsidRDefault="000E6DEC" w:rsidP="000E6DEC">
      <w:pPr>
        <w:numPr>
          <w:ilvl w:val="0"/>
          <w:numId w:val="3"/>
        </w:numPr>
      </w:pPr>
      <w:r w:rsidRPr="000E6DEC">
        <w:t xml:space="preserve">We use </w:t>
      </w:r>
      <w:r w:rsidRPr="000E6DEC">
        <w:rPr>
          <w:b/>
          <w:bCs/>
        </w:rPr>
        <w:t>Ridge Regression</w:t>
      </w:r>
      <w:r w:rsidRPr="000E6DEC">
        <w:t>. Unlike standard Linear Regression, Ridge adds a penalty (Alpha) to the size of the coefficients.</w:t>
      </w:r>
    </w:p>
    <w:p w14:paraId="584339D9" w14:textId="3676355D" w:rsidR="000E6DEC" w:rsidRPr="000E6DEC" w:rsidRDefault="000E6DEC" w:rsidP="000E6DEC">
      <w:pPr>
        <w:numPr>
          <w:ilvl w:val="0"/>
          <w:numId w:val="3"/>
        </w:numPr>
      </w:pPr>
      <w:r w:rsidRPr="000E6DEC">
        <w:t>If our "Pedestrian Count" variable varied wildly due to a sensor error, standard regression might over-rely on it. Ridge "shrinks" that reliance, ensuring the model stays stable—exactly what a hedge fund wants for a stock prediction.</w:t>
      </w:r>
    </w:p>
    <w:p w14:paraId="01D265E8" w14:textId="77777777" w:rsidR="000E6DEC" w:rsidRPr="000E6DEC" w:rsidRDefault="000E6DEC" w:rsidP="000E6DEC"/>
    <w:p w14:paraId="463C25CE" w14:textId="77777777" w:rsidR="000E6DEC" w:rsidRPr="000E6DEC" w:rsidRDefault="000E6DEC" w:rsidP="000E6DEC"/>
    <w:p w14:paraId="4F964CB9" w14:textId="77777777" w:rsidR="000E6DEC" w:rsidRPr="000E6DEC" w:rsidRDefault="000E6DEC" w:rsidP="000E6DEC"/>
    <w:p w14:paraId="6787F42F" w14:textId="794F4011" w:rsidR="000E6DEC" w:rsidRDefault="000E6DEC">
      <w:r>
        <w:lastRenderedPageBreak/>
        <w:br/>
      </w:r>
      <w:r>
        <w:rPr>
          <w:noProof/>
        </w:rPr>
        <w:drawing>
          <wp:inline distT="0" distB="0" distL="0" distR="0" wp14:anchorId="75A3C193" wp14:editId="31CFCFDB">
            <wp:extent cx="5731510" cy="3568065"/>
            <wp:effectExtent l="0" t="0" r="2540" b="0"/>
            <wp:docPr id="9697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372A"/>
    <w:multiLevelType w:val="multilevel"/>
    <w:tmpl w:val="1DB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34D96"/>
    <w:multiLevelType w:val="multilevel"/>
    <w:tmpl w:val="52D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76024"/>
    <w:multiLevelType w:val="multilevel"/>
    <w:tmpl w:val="3A9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7432109">
    <w:abstractNumId w:val="2"/>
  </w:num>
  <w:num w:numId="2" w16cid:durableId="813108161">
    <w:abstractNumId w:val="1"/>
  </w:num>
  <w:num w:numId="3" w16cid:durableId="27190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EC"/>
    <w:rsid w:val="000E6DEC"/>
    <w:rsid w:val="00416F06"/>
    <w:rsid w:val="00857ECC"/>
    <w:rsid w:val="00E4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674B"/>
  <w15:chartTrackingRefBased/>
  <w15:docId w15:val="{A7E9F8C7-BAB8-4054-B6CD-AABD441B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Nikhil</dc:creator>
  <cp:keywords/>
  <dc:description/>
  <cp:lastModifiedBy>Patil, Nikhil</cp:lastModifiedBy>
  <cp:revision>1</cp:revision>
  <dcterms:created xsi:type="dcterms:W3CDTF">2026-04-01T05:28:00Z</dcterms:created>
  <dcterms:modified xsi:type="dcterms:W3CDTF">2026-04-01T05:33:00Z</dcterms:modified>
</cp:coreProperties>
</file>