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Матрица трассируемости к проекту Клементьева Сергея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92.67716535433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2.6771653543306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tblGridChange w:id="0">
          <w:tblGrid>
            <w:gridCol w:w="3682.6771653543306"/>
            <w:gridCol w:w="471"/>
            <w:gridCol w:w="471"/>
            <w:gridCol w:w="471"/>
            <w:gridCol w:w="471"/>
            <w:gridCol w:w="471"/>
            <w:gridCol w:w="471"/>
            <w:gridCol w:w="471"/>
            <w:gridCol w:w="471"/>
            <w:gridCol w:w="471"/>
            <w:gridCol w:w="4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a1b22"/>
                <w:sz w:val="18"/>
                <w:szCs w:val="18"/>
                <w:highlight w:val="white"/>
                <w:rtl w:val="0"/>
              </w:rPr>
              <w:t xml:space="preserve">Вариант использования (UC) /Функциональное требование (FR)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ВИ-17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Карточки.Учить.СловарьПользователя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Карточки.Учить.СловарьПользователя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УжеДобавлено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Карточки.Учить.Проверка.Просмотреть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Карточки.Учить.Проверка.ВерноНеверно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Карточки.Учить.Проверка.Статистика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Карточки.Учить.Проверка.Перевод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Видеопроигрыватель.СловарьПользователя.Воспроизведение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Видеопроигрыватель.СловарьПользователя.Воспроизведение.Пауза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Видеопроигрыватель.СловарьПользователя.Воспроизведение.Переход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Видеопроигрыватель.СловарьПользователя.Воспроизведение.Повтор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Видеопроигрыватель.СловарьПользователя.Воспроизведение.Громкость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Видеопроигрыватель.СловарьПользователя.Воспроизведение.Громкость.БезЗвука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Видеопроигрыватель.СловарьПользователя.Воспроизведение.Скорость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Видеопроигрыватель.СловарьПользователя.НетВидео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Видеотека.Список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Видеотека.Видеопроигрыватель.СловарьПользователя.Сохранить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Видеотека.ВидеоФайл.Копировать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Видеотека.ВидеоФайл.Сохранить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