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969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969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CC4CFA">
        <w:rPr>
          <w:rFonts w:ascii="Times New Roman" w:hAnsi="Times New Roman" w:cs="Times New Roman"/>
          <w:b/>
          <w:sz w:val="28"/>
          <w:szCs w:val="28"/>
        </w:rPr>
        <w:t>Теория систем и системный анализ</w:t>
      </w:r>
      <w:r w:rsidRPr="006E4969">
        <w:rPr>
          <w:rFonts w:ascii="Times New Roman" w:hAnsi="Times New Roman" w:cs="Times New Roman"/>
          <w:b/>
          <w:sz w:val="28"/>
          <w:szCs w:val="28"/>
        </w:rPr>
        <w:t>»</w:t>
      </w: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969">
        <w:rPr>
          <w:rFonts w:ascii="Times New Roman" w:hAnsi="Times New Roman" w:cs="Times New Roman"/>
          <w:b/>
          <w:sz w:val="28"/>
          <w:szCs w:val="28"/>
        </w:rPr>
        <w:t>Тема:</w:t>
      </w:r>
      <w:r w:rsidRPr="006E4969">
        <w:rPr>
          <w:rFonts w:ascii="Times New Roman" w:hAnsi="Times New Roman" w:cs="Times New Roman"/>
          <w:sz w:val="28"/>
          <w:szCs w:val="28"/>
        </w:rPr>
        <w:t xml:space="preserve"> </w:t>
      </w:r>
      <w:r w:rsidR="00CC4CFA" w:rsidRPr="00CC4CFA">
        <w:rPr>
          <w:rFonts w:ascii="Times New Roman" w:hAnsi="Times New Roman" w:cs="Times New Roman"/>
          <w:b/>
          <w:bCs/>
          <w:sz w:val="28"/>
          <w:szCs w:val="28"/>
        </w:rPr>
        <w:t>История развития системных представлений</w:t>
      </w: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F05D9C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6E4969">
        <w:rPr>
          <w:rFonts w:ascii="Times New Roman" w:hAnsi="Times New Roman" w:cs="Times New Roman"/>
          <w:sz w:val="28"/>
          <w:szCs w:val="28"/>
        </w:rPr>
        <w:tab/>
      </w:r>
      <w:r w:rsidRPr="006E4969">
        <w:rPr>
          <w:rFonts w:ascii="Times New Roman" w:hAnsi="Times New Roman" w:cs="Times New Roman"/>
          <w:sz w:val="28"/>
          <w:szCs w:val="28"/>
        </w:rPr>
        <w:tab/>
      </w:r>
      <w:r w:rsidRPr="006E4969">
        <w:rPr>
          <w:rFonts w:ascii="Times New Roman" w:hAnsi="Times New Roman" w:cs="Times New Roman"/>
          <w:sz w:val="28"/>
          <w:szCs w:val="28"/>
        </w:rPr>
        <w:tab/>
      </w:r>
      <w:r w:rsidRPr="006E4969">
        <w:rPr>
          <w:rFonts w:ascii="Times New Roman" w:hAnsi="Times New Roman" w:cs="Times New Roman"/>
          <w:sz w:val="28"/>
          <w:szCs w:val="28"/>
        </w:rPr>
        <w:tab/>
      </w:r>
      <w:r w:rsidRPr="006E4969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proofErr w:type="spellStart"/>
      <w:r w:rsidR="00F05D9C">
        <w:rPr>
          <w:rFonts w:ascii="Times New Roman" w:hAnsi="Times New Roman" w:cs="Times New Roman"/>
          <w:sz w:val="28"/>
          <w:szCs w:val="28"/>
        </w:rPr>
        <w:t>Агниев</w:t>
      </w:r>
      <w:proofErr w:type="spellEnd"/>
      <w:r w:rsidR="00F05D9C">
        <w:rPr>
          <w:rFonts w:ascii="Times New Roman" w:hAnsi="Times New Roman" w:cs="Times New Roman"/>
          <w:sz w:val="28"/>
          <w:szCs w:val="28"/>
        </w:rPr>
        <w:t xml:space="preserve"> Сергей Владимирович</w:t>
      </w: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>Преподаватель</w:t>
      </w:r>
      <w:r w:rsidRPr="006E4969">
        <w:rPr>
          <w:rFonts w:ascii="Times New Roman" w:hAnsi="Times New Roman" w:cs="Times New Roman"/>
          <w:sz w:val="28"/>
          <w:szCs w:val="28"/>
        </w:rPr>
        <w:tab/>
      </w:r>
      <w:r w:rsidRPr="006E4969">
        <w:rPr>
          <w:rFonts w:ascii="Times New Roman" w:hAnsi="Times New Roman" w:cs="Times New Roman"/>
          <w:sz w:val="28"/>
          <w:szCs w:val="28"/>
        </w:rPr>
        <w:tab/>
      </w:r>
      <w:r w:rsidRPr="006E4969">
        <w:rPr>
          <w:rFonts w:ascii="Times New Roman" w:hAnsi="Times New Roman" w:cs="Times New Roman"/>
          <w:sz w:val="28"/>
          <w:szCs w:val="28"/>
        </w:rPr>
        <w:tab/>
      </w:r>
      <w:r w:rsidRPr="006E4969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CC4CFA" w:rsidRPr="00CC4CFA">
        <w:rPr>
          <w:rFonts w:ascii="Times New Roman" w:hAnsi="Times New Roman" w:cs="Times New Roman"/>
          <w:sz w:val="28"/>
          <w:szCs w:val="28"/>
        </w:rPr>
        <w:t>Терещенко Жанна Анатольевна</w:t>
      </w:r>
      <w:r w:rsidRPr="006E49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6E4969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>Краснодар 2024</w:t>
      </w:r>
    </w:p>
    <w:p w:rsidR="006E4969" w:rsidRPr="006E4969" w:rsidRDefault="006E4969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B3273" w:rsidRPr="006B3273" w:rsidRDefault="006B3273" w:rsidP="006E496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6B3273">
        <w:rPr>
          <w:rFonts w:ascii="Times New Roman" w:hAnsi="Times New Roman" w:cs="Times New Roman"/>
          <w:b/>
          <w:sz w:val="28"/>
          <w:szCs w:val="28"/>
        </w:rPr>
        <w:lastRenderedPageBreak/>
        <w:t>Вопросы для обсуждения: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1. Основные события в развитии системных представлений в странах ближнего и дальнего зарубежья</w:t>
      </w:r>
    </w:p>
    <w:p w:rsidR="006B3273" w:rsidRPr="006B3273" w:rsidRDefault="006B3273" w:rsidP="006B327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Древние корни: Понятие "система" зародилось еще в Древней Греции, где философы, такие как Аристотель, рассматривали целостность и взаимосвязь элементов.</w:t>
      </w:r>
    </w:p>
    <w:p w:rsidR="006B3273" w:rsidRPr="006B3273" w:rsidRDefault="006B3273" w:rsidP="006B327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 xml:space="preserve">XX век: В начале XX века появляются первые теоретические работы по системным представлениям, такие как теория относительности Эйнштейна и кибернетика </w:t>
      </w:r>
      <w:proofErr w:type="spellStart"/>
      <w:r w:rsidRPr="006B3273">
        <w:rPr>
          <w:rFonts w:ascii="Times New Roman" w:hAnsi="Times New Roman" w:cs="Times New Roman"/>
          <w:sz w:val="28"/>
          <w:szCs w:val="28"/>
        </w:rPr>
        <w:t>Норберта</w:t>
      </w:r>
      <w:proofErr w:type="spellEnd"/>
      <w:r w:rsidRPr="006B3273">
        <w:rPr>
          <w:rFonts w:ascii="Times New Roman" w:hAnsi="Times New Roman" w:cs="Times New Roman"/>
          <w:sz w:val="28"/>
          <w:szCs w:val="28"/>
        </w:rPr>
        <w:t xml:space="preserve"> Винера.</w:t>
      </w:r>
    </w:p>
    <w:p w:rsidR="006B3273" w:rsidRPr="006B3273" w:rsidRDefault="006B3273" w:rsidP="006B327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 xml:space="preserve">Общая теория систем: В 1930–1950-х годах австрийский биолог Людвиг фон </w:t>
      </w:r>
      <w:proofErr w:type="spellStart"/>
      <w:r w:rsidRPr="006B3273">
        <w:rPr>
          <w:rFonts w:ascii="Times New Roman" w:hAnsi="Times New Roman" w:cs="Times New Roman"/>
          <w:sz w:val="28"/>
          <w:szCs w:val="28"/>
        </w:rPr>
        <w:t>Берталанфи</w:t>
      </w:r>
      <w:proofErr w:type="spellEnd"/>
      <w:r w:rsidRPr="006B3273">
        <w:rPr>
          <w:rFonts w:ascii="Times New Roman" w:hAnsi="Times New Roman" w:cs="Times New Roman"/>
          <w:sz w:val="28"/>
          <w:szCs w:val="28"/>
        </w:rPr>
        <w:t xml:space="preserve"> разрабатывает общую теорию систем, которая становится основой для междисциплинарного подхода.</w:t>
      </w:r>
    </w:p>
    <w:p w:rsidR="006B3273" w:rsidRPr="006B3273" w:rsidRDefault="006B3273" w:rsidP="006B327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Системный анализ: В 1960–1970-х годах активно развивается системный анализ как методология решения сложных задач в управлении, экономике и военных исследованиях.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2. Основные события в развитии системных представлений в России</w:t>
      </w:r>
    </w:p>
    <w:p w:rsidR="006B3273" w:rsidRPr="00B858B1" w:rsidRDefault="006B3273" w:rsidP="00B858B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 xml:space="preserve">Кибернетика в СССР: В 1950–1960-х годах кибернетика становится популярной научной дисциплиной благодаря работам А.И. </w:t>
      </w:r>
      <w:proofErr w:type="spellStart"/>
      <w:r w:rsidRPr="00B858B1">
        <w:rPr>
          <w:rFonts w:ascii="Times New Roman" w:hAnsi="Times New Roman" w:cs="Times New Roman"/>
          <w:sz w:val="28"/>
          <w:szCs w:val="28"/>
        </w:rPr>
        <w:t>Китова</w:t>
      </w:r>
      <w:proofErr w:type="spellEnd"/>
      <w:r w:rsidRPr="00B858B1">
        <w:rPr>
          <w:rFonts w:ascii="Times New Roman" w:hAnsi="Times New Roman" w:cs="Times New Roman"/>
          <w:sz w:val="28"/>
          <w:szCs w:val="28"/>
        </w:rPr>
        <w:t>, В.М. Глушкова и других ученых.</w:t>
      </w:r>
    </w:p>
    <w:p w:rsidR="006B3273" w:rsidRPr="00B858B1" w:rsidRDefault="006B3273" w:rsidP="00B858B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Системный подход в экономике: В 1970-е годы активно внедряются методы системного анализа для планирования народного хозяйства.</w:t>
      </w:r>
    </w:p>
    <w:p w:rsidR="006B3273" w:rsidRPr="00B858B1" w:rsidRDefault="006B3273" w:rsidP="00B858B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 xml:space="preserve">Научные школы: Создаются крупные школы системного анализа, такие как школа академика В.С. </w:t>
      </w:r>
      <w:proofErr w:type="spellStart"/>
      <w:r w:rsidRPr="00B858B1">
        <w:rPr>
          <w:rFonts w:ascii="Times New Roman" w:hAnsi="Times New Roman" w:cs="Times New Roman"/>
          <w:sz w:val="28"/>
          <w:szCs w:val="28"/>
        </w:rPr>
        <w:t>Михалевича</w:t>
      </w:r>
      <w:proofErr w:type="spellEnd"/>
      <w:r w:rsidRPr="00B858B1">
        <w:rPr>
          <w:rFonts w:ascii="Times New Roman" w:hAnsi="Times New Roman" w:cs="Times New Roman"/>
          <w:sz w:val="28"/>
          <w:szCs w:val="28"/>
        </w:rPr>
        <w:t>.</w:t>
      </w:r>
    </w:p>
    <w:p w:rsidR="006B3273" w:rsidRPr="00B858B1" w:rsidRDefault="006B3273" w:rsidP="00B858B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Современные исследования: В постсоветский период системный подход применяется для решения задач управления, проектирования сложных технических систем и моделирования социальных процессов.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lastRenderedPageBreak/>
        <w:t>3. Основные специалисты в области системного подхода в России</w:t>
      </w:r>
    </w:p>
    <w:p w:rsidR="006B3273" w:rsidRPr="00B858B1" w:rsidRDefault="006B3273" w:rsidP="00B858B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В.М. Глушков — один из основателей кибернетики в СССР, разработчик автоматизированных систем управления.</w:t>
      </w:r>
    </w:p>
    <w:p w:rsidR="006B3273" w:rsidRPr="00B858B1" w:rsidRDefault="006B3273" w:rsidP="00B858B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А.И. Китов — пионер в области применения вычислительной техники для управления сложными системами.</w:t>
      </w:r>
    </w:p>
    <w:p w:rsidR="006B3273" w:rsidRPr="00B858B1" w:rsidRDefault="006B3273" w:rsidP="00B858B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 xml:space="preserve">В.С. </w:t>
      </w:r>
      <w:proofErr w:type="spellStart"/>
      <w:r w:rsidRPr="00B858B1">
        <w:rPr>
          <w:rFonts w:ascii="Times New Roman" w:hAnsi="Times New Roman" w:cs="Times New Roman"/>
          <w:sz w:val="28"/>
          <w:szCs w:val="28"/>
        </w:rPr>
        <w:t>Михалевич</w:t>
      </w:r>
      <w:proofErr w:type="spellEnd"/>
      <w:r w:rsidRPr="00B858B1">
        <w:rPr>
          <w:rFonts w:ascii="Times New Roman" w:hAnsi="Times New Roman" w:cs="Times New Roman"/>
          <w:sz w:val="28"/>
          <w:szCs w:val="28"/>
        </w:rPr>
        <w:t xml:space="preserve"> — автор работ по оптимизации и математическому моделированию сложных систем.</w:t>
      </w:r>
    </w:p>
    <w:p w:rsidR="006B3273" w:rsidRPr="00B858B1" w:rsidRDefault="006B3273" w:rsidP="00B858B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Г.П. Щедровицкий — философ и методолог, развивавший идеи системного мышления.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4. Основные понятия и определения теории систем</w:t>
      </w:r>
    </w:p>
    <w:p w:rsidR="006B3273" w:rsidRPr="00B858B1" w:rsidRDefault="006B3273" w:rsidP="00B858B1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Система: Совокупность взаимосвязанных элементов, образующих целостную структуру для выполнения определенных функций.</w:t>
      </w:r>
    </w:p>
    <w:p w:rsidR="006B3273" w:rsidRPr="00B858B1" w:rsidRDefault="006B3273" w:rsidP="00B858B1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Элемент системы: Минимальная часть системы, обладающая определенными свойствами и функциями.</w:t>
      </w:r>
    </w:p>
    <w:p w:rsidR="006B3273" w:rsidRPr="00B858B1" w:rsidRDefault="006B3273" w:rsidP="00B858B1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Входы и выходы системы: Потоки информации, энергии или вещества, поступающие в систему или выходящие из нее.</w:t>
      </w:r>
    </w:p>
    <w:p w:rsidR="006B3273" w:rsidRPr="00B858B1" w:rsidRDefault="006B3273" w:rsidP="00B858B1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Целостность: Свойство системы функционировать как единое целое.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5. Системы и процессы. Общесистемные закономерности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Системы:</w:t>
      </w:r>
    </w:p>
    <w:p w:rsidR="006B3273" w:rsidRPr="00B858B1" w:rsidRDefault="006B3273" w:rsidP="00B858B1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Открытые (взаимодействуют с внешней средой) и закрытые (изолированы от среды).</w:t>
      </w:r>
    </w:p>
    <w:p w:rsidR="006B3273" w:rsidRPr="00B858B1" w:rsidRDefault="006B3273" w:rsidP="00B858B1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Простые (с малым числом элементов) и сложные (с развитой структурой).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Процессы:</w:t>
      </w:r>
    </w:p>
    <w:p w:rsidR="006B3273" w:rsidRPr="00B858B1" w:rsidRDefault="006B3273" w:rsidP="00B858B1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Динамические изменения состояния системы во времени.</w:t>
      </w:r>
    </w:p>
    <w:p w:rsidR="006B3273" w:rsidRPr="00B858B1" w:rsidRDefault="006B3273" w:rsidP="00B858B1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lastRenderedPageBreak/>
        <w:t>Могут быть линейными или нелинейными.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Общесистемные закономерности:</w:t>
      </w:r>
    </w:p>
    <w:p w:rsidR="006B3273" w:rsidRPr="00B858B1" w:rsidRDefault="006B3273" w:rsidP="00B858B1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Принцип целостности: система больше суммы ее частей.</w:t>
      </w:r>
    </w:p>
    <w:p w:rsidR="006B3273" w:rsidRPr="00B858B1" w:rsidRDefault="006B3273" w:rsidP="00B858B1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 xml:space="preserve">Принцип </w:t>
      </w:r>
      <w:proofErr w:type="spellStart"/>
      <w:r w:rsidRPr="00B858B1">
        <w:rPr>
          <w:rFonts w:ascii="Times New Roman" w:hAnsi="Times New Roman" w:cs="Times New Roman"/>
          <w:sz w:val="28"/>
          <w:szCs w:val="28"/>
        </w:rPr>
        <w:t>эмерджентности</w:t>
      </w:r>
      <w:proofErr w:type="spellEnd"/>
      <w:r w:rsidRPr="00B858B1">
        <w:rPr>
          <w:rFonts w:ascii="Times New Roman" w:hAnsi="Times New Roman" w:cs="Times New Roman"/>
          <w:sz w:val="28"/>
          <w:szCs w:val="28"/>
        </w:rPr>
        <w:t>: у системы появляются свойства, отсутствующие у отдельных элементов.</w:t>
      </w:r>
    </w:p>
    <w:p w:rsidR="006B3273" w:rsidRPr="006B3273" w:rsidRDefault="006B3273" w:rsidP="00B858B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6. Основные положения системного анализа. Определения, принципы системного анализа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Системный анализ — это методология исследования сложных объектов с целью их описания, прогнозирования поведения и оптимизации работы.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Принципы системного анализа:</w:t>
      </w:r>
    </w:p>
    <w:p w:rsidR="006B3273" w:rsidRPr="00B858B1" w:rsidRDefault="006B3273" w:rsidP="00B858B1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Целостность: учет всех взаимосвязей внутри системы.</w:t>
      </w:r>
    </w:p>
    <w:p w:rsidR="006B3273" w:rsidRPr="00B858B1" w:rsidRDefault="006B3273" w:rsidP="00B858B1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Иерархичность: рассмотрение системы на разных уровнях детализации.</w:t>
      </w:r>
    </w:p>
    <w:p w:rsidR="006B3273" w:rsidRPr="00B858B1" w:rsidRDefault="006B3273" w:rsidP="00B858B1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Адаптивность: способность учитывать изменения внешней среды.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7. Признаки системы их сущность</w:t>
      </w:r>
    </w:p>
    <w:p w:rsidR="006B3273" w:rsidRPr="00B858B1" w:rsidRDefault="006B3273" w:rsidP="00B858B1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Целостность: Система действует как единое целое благодаря взаимодействию ее частей.</w:t>
      </w:r>
    </w:p>
    <w:p w:rsidR="006B3273" w:rsidRPr="00B858B1" w:rsidRDefault="006B3273" w:rsidP="00B858B1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Структурированность: Элементы системы связаны определенными отношениями (структурой).</w:t>
      </w:r>
    </w:p>
    <w:p w:rsidR="006B3273" w:rsidRPr="00B858B1" w:rsidRDefault="006B3273" w:rsidP="00B858B1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Функциональность: Система выполняет определенные функции для достижения целей.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8. Принципы системного анализа. Сущность и особенности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Принципы:</w:t>
      </w:r>
    </w:p>
    <w:p w:rsidR="006B3273" w:rsidRPr="00B858B1" w:rsidRDefault="006B3273" w:rsidP="00B858B1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lastRenderedPageBreak/>
        <w:t>Учет внешней среды: система рассматривается во взаимодействии с окружением.</w:t>
      </w:r>
    </w:p>
    <w:p w:rsidR="006B3273" w:rsidRPr="00B858B1" w:rsidRDefault="006B3273" w:rsidP="00B858B1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Моделирование процессов: использование моделей для изучения поведения системы.</w:t>
      </w:r>
    </w:p>
    <w:p w:rsidR="006B3273" w:rsidRPr="00B858B1" w:rsidRDefault="006B3273" w:rsidP="00B858B1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Комплексность: анализ всех аспектов функционирования системы.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Особенности:</w:t>
      </w:r>
    </w:p>
    <w:p w:rsidR="006B3273" w:rsidRPr="00B858B1" w:rsidRDefault="006B3273" w:rsidP="00B858B1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Междисциплинарный подход.</w:t>
      </w:r>
    </w:p>
    <w:p w:rsidR="006B3273" w:rsidRPr="00B858B1" w:rsidRDefault="006B3273" w:rsidP="00B858B1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Использование количественных и качественных методов анализа.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 xml:space="preserve">9. Требования к формулировке цели. Сущность </w:t>
      </w:r>
      <w:proofErr w:type="spellStart"/>
      <w:r w:rsidRPr="006B3273">
        <w:rPr>
          <w:rFonts w:ascii="Times New Roman" w:hAnsi="Times New Roman" w:cs="Times New Roman"/>
          <w:sz w:val="28"/>
          <w:szCs w:val="28"/>
        </w:rPr>
        <w:t>целеполагания</w:t>
      </w:r>
      <w:proofErr w:type="spellEnd"/>
      <w:r w:rsidRPr="006B3273">
        <w:rPr>
          <w:rFonts w:ascii="Times New Roman" w:hAnsi="Times New Roman" w:cs="Times New Roman"/>
          <w:sz w:val="28"/>
          <w:szCs w:val="28"/>
        </w:rPr>
        <w:t>. Значение четко сформулированной цели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Требования к цели:</w:t>
      </w:r>
    </w:p>
    <w:p w:rsidR="006B3273" w:rsidRPr="00B858B1" w:rsidRDefault="006B3273" w:rsidP="00B858B1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Конкретность (ясное описание результата).</w:t>
      </w:r>
    </w:p>
    <w:p w:rsidR="006B3273" w:rsidRPr="00B858B1" w:rsidRDefault="006B3273" w:rsidP="00B858B1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Измеримость (возможность оценки достижения цели).</w:t>
      </w:r>
    </w:p>
    <w:p w:rsidR="006B3273" w:rsidRPr="00B858B1" w:rsidRDefault="006B3273" w:rsidP="00B858B1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Реалистичность (достижимость при заданных условиях).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B3273">
        <w:rPr>
          <w:rFonts w:ascii="Times New Roman" w:hAnsi="Times New Roman" w:cs="Times New Roman"/>
          <w:sz w:val="28"/>
          <w:szCs w:val="28"/>
        </w:rPr>
        <w:t>целеполагания</w:t>
      </w:r>
      <w:proofErr w:type="spellEnd"/>
      <w:r w:rsidRPr="006B3273">
        <w:rPr>
          <w:rFonts w:ascii="Times New Roman" w:hAnsi="Times New Roman" w:cs="Times New Roman"/>
          <w:sz w:val="28"/>
          <w:szCs w:val="28"/>
        </w:rPr>
        <w:t>:</w:t>
      </w:r>
    </w:p>
    <w:p w:rsidR="006B3273" w:rsidRPr="00B858B1" w:rsidRDefault="006B3273" w:rsidP="00B858B1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Определение направлений деятельности для достижения желаемого результата с учетом ограничений ресурсов и времени.</w:t>
      </w:r>
    </w:p>
    <w:p w:rsidR="006B3273" w:rsidRPr="006B3273" w:rsidRDefault="006B3273" w:rsidP="006B327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B3273">
        <w:rPr>
          <w:rFonts w:ascii="Times New Roman" w:hAnsi="Times New Roman" w:cs="Times New Roman"/>
          <w:sz w:val="28"/>
          <w:szCs w:val="28"/>
        </w:rPr>
        <w:t>Значение четко сформулированной цели:</w:t>
      </w:r>
    </w:p>
    <w:p w:rsidR="006B3273" w:rsidRPr="00B858B1" w:rsidRDefault="006B3273" w:rsidP="00B858B1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58B1">
        <w:rPr>
          <w:rFonts w:ascii="Times New Roman" w:hAnsi="Times New Roman" w:cs="Times New Roman"/>
          <w:sz w:val="28"/>
          <w:szCs w:val="28"/>
        </w:rPr>
        <w:t>Четкая цель позволяет эффективно распределить ресурсы, определить приоритеты действий и оценить успех выполнения задачи.</w:t>
      </w:r>
    </w:p>
    <w:p w:rsidR="00B858B1" w:rsidRDefault="00B858B1" w:rsidP="006E496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B858B1" w:rsidRDefault="00B858B1" w:rsidP="006E496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6B3273" w:rsidRPr="006B3273" w:rsidRDefault="006B3273" w:rsidP="006E496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6B3273">
        <w:rPr>
          <w:rFonts w:ascii="Times New Roman" w:hAnsi="Times New Roman" w:cs="Times New Roman"/>
          <w:b/>
          <w:sz w:val="28"/>
          <w:szCs w:val="28"/>
        </w:rPr>
        <w:lastRenderedPageBreak/>
        <w:t>Задания:</w:t>
      </w:r>
    </w:p>
    <w:p w:rsidR="00C44084" w:rsidRPr="006E4969" w:rsidRDefault="00C44084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>Задание 1. Графическое изображение взаимодействия понятий: система, элемент, подсистема, компонент.</w:t>
      </w:r>
    </w:p>
    <w:p w:rsidR="0041670F" w:rsidRPr="006E4969" w:rsidRDefault="006F1ADF" w:rsidP="006E49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46979" cy="322834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280" cy="32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84" w:rsidRPr="006E4969" w:rsidRDefault="00C44084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44084" w:rsidRDefault="00C44084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>Задание 2. Таблица понятий: большая система и сложная система.</w:t>
      </w:r>
    </w:p>
    <w:tbl>
      <w:tblPr>
        <w:tblStyle w:val="a4"/>
        <w:tblW w:w="0" w:type="auto"/>
        <w:jc w:val="center"/>
        <w:tblLook w:val="04A0"/>
      </w:tblPr>
      <w:tblGrid>
        <w:gridCol w:w="3115"/>
        <w:gridCol w:w="3115"/>
        <w:gridCol w:w="3115"/>
      </w:tblGrid>
      <w:tr w:rsidR="006F1ADF" w:rsidRPr="006F1ADF" w:rsidTr="006F1ADF">
        <w:trPr>
          <w:jc w:val="center"/>
        </w:trPr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  <w:b/>
                <w:bCs/>
              </w:rPr>
              <w:t>Понятие</w:t>
            </w:r>
          </w:p>
        </w:tc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  <w:b/>
                <w:bCs/>
              </w:rPr>
              <w:t>Большая система</w:t>
            </w:r>
          </w:p>
        </w:tc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  <w:b/>
                <w:bCs/>
              </w:rPr>
              <w:t>Сложная система</w:t>
            </w:r>
          </w:p>
        </w:tc>
      </w:tr>
      <w:tr w:rsidR="006F1ADF" w:rsidRPr="006F1ADF" w:rsidTr="006F1ADF">
        <w:trPr>
          <w:jc w:val="center"/>
        </w:trPr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Определение</w:t>
            </w:r>
          </w:p>
        </w:tc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Система, для исследования которой не хватает материальных ресурсов (времени, базы данных и т.д.).</w:t>
            </w:r>
          </w:p>
        </w:tc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Система с большим числом элементов и внутренних связей, структурным разнообразием и сложными функциями.</w:t>
            </w:r>
          </w:p>
        </w:tc>
      </w:tr>
      <w:tr w:rsidR="006F1ADF" w:rsidRPr="006F1ADF" w:rsidTr="006F1ADF">
        <w:trPr>
          <w:jc w:val="center"/>
        </w:trPr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Структура</w:t>
            </w:r>
          </w:p>
        </w:tc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Имеет иерархическую структуру управления и функциональную избыточность.</w:t>
            </w:r>
          </w:p>
        </w:tc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Состоит из различных подсистем, каждая из которых может быть детализирована до более простых элементов.</w:t>
            </w:r>
          </w:p>
        </w:tc>
      </w:tr>
      <w:tr w:rsidR="006F1ADF" w:rsidRPr="006F1ADF" w:rsidTr="006F1ADF">
        <w:trPr>
          <w:jc w:val="center"/>
        </w:trPr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Взаимодействие</w:t>
            </w:r>
          </w:p>
        </w:tc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Элементы могут взаимодействовать, при этом система может сохранять работоспособность даже при отказе отдельных элементов.</w:t>
            </w:r>
          </w:p>
        </w:tc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Высокий уровень взаимодействия между элементами, что может повышать сложность системы.</w:t>
            </w:r>
          </w:p>
        </w:tc>
      </w:tr>
      <w:tr w:rsidR="006F1ADF" w:rsidRPr="006F1ADF" w:rsidTr="006F1ADF">
        <w:trPr>
          <w:jc w:val="center"/>
        </w:trPr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Примеры</w:t>
            </w:r>
          </w:p>
        </w:tc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Экономическая система страны, система управления полетом крупного аэродрома, городская транспортная система.</w:t>
            </w:r>
          </w:p>
        </w:tc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Компьютерные сети, экосистемы, сложные производственные процессы.</w:t>
            </w:r>
          </w:p>
        </w:tc>
      </w:tr>
      <w:tr w:rsidR="006F1ADF" w:rsidRPr="006F1ADF" w:rsidTr="006F1ADF">
        <w:trPr>
          <w:jc w:val="center"/>
        </w:trPr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Характеристики</w:t>
            </w:r>
          </w:p>
        </w:tc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 xml:space="preserve">Большое количество состояний, затрудняющее моделирование; </w:t>
            </w:r>
            <w:r w:rsidRPr="006F1ADF">
              <w:rPr>
                <w:rFonts w:ascii="Times New Roman" w:hAnsi="Times New Roman" w:cs="Times New Roman"/>
              </w:rPr>
              <w:lastRenderedPageBreak/>
              <w:t>необходимость в мощных вычислительных ресурсах.</w:t>
            </w:r>
          </w:p>
        </w:tc>
        <w:tc>
          <w:tcPr>
            <w:tcW w:w="3115" w:type="dxa"/>
            <w:vAlign w:val="center"/>
          </w:tcPr>
          <w:p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lastRenderedPageBreak/>
              <w:t xml:space="preserve">Наличие неравномерности и разнообразия в элементах; выполнение множества </w:t>
            </w:r>
            <w:r w:rsidRPr="006F1ADF">
              <w:rPr>
                <w:rFonts w:ascii="Times New Roman" w:hAnsi="Times New Roman" w:cs="Times New Roman"/>
              </w:rPr>
              <w:lastRenderedPageBreak/>
              <w:t>функций.</w:t>
            </w:r>
          </w:p>
        </w:tc>
      </w:tr>
    </w:tbl>
    <w:p w:rsidR="00C44084" w:rsidRPr="006E4969" w:rsidRDefault="00C44084" w:rsidP="00CC4C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4084" w:rsidRPr="00D303EB" w:rsidRDefault="00C44084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>Задание 3. Графическое изображение взаимосвязи системы с окружающей средой.</w:t>
      </w:r>
    </w:p>
    <w:p w:rsidR="006E4969" w:rsidRPr="006E4969" w:rsidRDefault="006F1ADF" w:rsidP="00D303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043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84" w:rsidRPr="00C44084" w:rsidRDefault="006E4969" w:rsidP="006E4969">
      <w:pPr>
        <w:spacing w:before="100" w:beforeAutospacing="1" w:after="100" w:afterAutospacing="1" w:line="360" w:lineRule="auto"/>
        <w:ind w:firstLine="851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 w:rsidR="00C44084" w:rsidRPr="00C44084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Таблица для классификации проблем принятия решений.</w:t>
      </w:r>
    </w:p>
    <w:tbl>
      <w:tblPr>
        <w:tblW w:w="10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2763"/>
        <w:gridCol w:w="5150"/>
      </w:tblGrid>
      <w:tr w:rsidR="006F1ADF" w:rsidRPr="006F1ADF" w:rsidTr="006F1ADF">
        <w:trPr>
          <w:tblHeader/>
          <w:jc w:val="center"/>
        </w:trPr>
        <w:tc>
          <w:tcPr>
            <w:tcW w:w="0" w:type="auto"/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Критерий классификации</w:t>
            </w:r>
          </w:p>
        </w:tc>
        <w:tc>
          <w:tcPr>
            <w:tcW w:w="0" w:type="auto"/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проблемы</w:t>
            </w:r>
          </w:p>
        </w:tc>
        <w:tc>
          <w:tcPr>
            <w:tcW w:w="0" w:type="auto"/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</w:tr>
      <w:tr w:rsidR="006F1ADF" w:rsidRPr="006F1ADF" w:rsidTr="006F1ADF">
        <w:trPr>
          <w:jc w:val="center"/>
        </w:trPr>
        <w:tc>
          <w:tcPr>
            <w:tcW w:w="0" w:type="auto"/>
            <w:vMerge w:val="restart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 структуре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Структурированные проблемы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Проблемы, в которых все зависимости могут быть выражены в числах и символах, с возможностью количественной оценки.</w:t>
            </w:r>
          </w:p>
        </w:tc>
      </w:tr>
      <w:tr w:rsidR="006F1ADF" w:rsidRPr="006F1ADF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Слабоструктурированные проблемы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Проблемы, содержащие как качественные, так и количественные элементы, где качественные стороны доминируют.</w:t>
            </w:r>
          </w:p>
        </w:tc>
      </w:tr>
      <w:tr w:rsidR="006F1ADF" w:rsidRPr="006F1ADF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Неструктурированные проблемы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Проблемы, в которых количественные зависимости неизвестны и описаны только качественно.</w:t>
            </w:r>
          </w:p>
        </w:tc>
      </w:tr>
      <w:tr w:rsidR="006F1ADF" w:rsidRPr="006F1ADF" w:rsidTr="006F1ADF">
        <w:trPr>
          <w:jc w:val="center"/>
        </w:trPr>
        <w:tc>
          <w:tcPr>
            <w:tcW w:w="0" w:type="auto"/>
            <w:vMerge w:val="restart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 степени уникальности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Рутинные (стандартные) проблемы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Проблемы, для которых существуют известные решения или алгоритмы их получения.</w:t>
            </w:r>
          </w:p>
        </w:tc>
      </w:tr>
      <w:tr w:rsidR="006F1ADF" w:rsidRPr="006F1ADF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Нетворческие (нестандартные) проблемы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Проблемы, требующие новых решений и нестандартных подходов.</w:t>
            </w:r>
          </w:p>
        </w:tc>
      </w:tr>
      <w:tr w:rsidR="006F1ADF" w:rsidRPr="006F1ADF" w:rsidTr="006F1ADF">
        <w:trPr>
          <w:jc w:val="center"/>
        </w:trPr>
        <w:tc>
          <w:tcPr>
            <w:tcW w:w="0" w:type="auto"/>
            <w:vMerge w:val="restart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 времени действия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Оперативные решения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Решения, касающиеся текущих задач и повседневной деятельности организации.</w:t>
            </w:r>
          </w:p>
        </w:tc>
      </w:tr>
      <w:tr w:rsidR="006F1ADF" w:rsidRPr="006F1ADF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Тактические решения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Решения, направленные на выполнение стратегических планов в среднесрочной перспективе.</w:t>
            </w:r>
          </w:p>
        </w:tc>
      </w:tr>
      <w:tr w:rsidR="006F1ADF" w:rsidRPr="006F1ADF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Стратегические решения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Долгосрочные решения, касающиеся общего направления развития организации.</w:t>
            </w:r>
          </w:p>
        </w:tc>
      </w:tr>
      <w:tr w:rsidR="006F1ADF" w:rsidRPr="006F1ADF" w:rsidTr="006F1ADF">
        <w:trPr>
          <w:jc w:val="center"/>
        </w:trPr>
        <w:tc>
          <w:tcPr>
            <w:tcW w:w="0" w:type="auto"/>
            <w:vMerge w:val="restart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 характеру принятия решений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Индивидуальные решения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Решения, принимаемые одним человеком с полной ответственностью.</w:t>
            </w:r>
          </w:p>
        </w:tc>
      </w:tr>
      <w:tr w:rsidR="006F1ADF" w:rsidRPr="006F1ADF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Коллективные решения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Решения, принимаемые группой лиц или коллективом.</w:t>
            </w:r>
          </w:p>
        </w:tc>
      </w:tr>
      <w:tr w:rsidR="006F1ADF" w:rsidRPr="006F1ADF" w:rsidTr="006F1ADF">
        <w:trPr>
          <w:jc w:val="center"/>
        </w:trPr>
        <w:tc>
          <w:tcPr>
            <w:tcW w:w="0" w:type="auto"/>
            <w:vMerge w:val="restart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 условиям неопределенности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Решения в условиях определенности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Проблемы, где известны все параметры и возможные альтернативы.</w:t>
            </w:r>
          </w:p>
        </w:tc>
      </w:tr>
      <w:tr w:rsidR="006F1ADF" w:rsidRPr="006F1ADF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Решения в условиях риска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Проблемы с вероятностной определенностью, где известны вероятности различных исходов.</w:t>
            </w:r>
          </w:p>
        </w:tc>
      </w:tr>
      <w:tr w:rsidR="006F1ADF" w:rsidRPr="006F1ADF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Решения в условиях неопределенности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</w:rPr>
              <w:t>Проблемы, где отсутствует полная информация о параметрах и возможных вариантах решений.</w:t>
            </w:r>
          </w:p>
        </w:tc>
      </w:tr>
    </w:tbl>
    <w:p w:rsidR="00CC4CFA" w:rsidRPr="006F1ADF" w:rsidRDefault="00CC4CFA" w:rsidP="00CC4C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6E4969" w:rsidRDefault="006E4969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>Задание 5. Построение "дерева целей".</w:t>
      </w:r>
    </w:p>
    <w:p w:rsidR="006E4969" w:rsidRPr="00CC4CFA" w:rsidRDefault="0070231E" w:rsidP="00CC4C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42857" cy="3076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969" w:rsidRPr="00CC4CFA" w:rsidSect="00416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3337"/>
    <w:multiLevelType w:val="hybridMultilevel"/>
    <w:tmpl w:val="F5A080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E79413E"/>
    <w:multiLevelType w:val="hybridMultilevel"/>
    <w:tmpl w:val="3A02B8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2100444"/>
    <w:multiLevelType w:val="hybridMultilevel"/>
    <w:tmpl w:val="A7D2C3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358237A"/>
    <w:multiLevelType w:val="hybridMultilevel"/>
    <w:tmpl w:val="673601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AEE1F80"/>
    <w:multiLevelType w:val="hybridMultilevel"/>
    <w:tmpl w:val="2DD255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2FE7C45"/>
    <w:multiLevelType w:val="hybridMultilevel"/>
    <w:tmpl w:val="6122BE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8001E8A"/>
    <w:multiLevelType w:val="hybridMultilevel"/>
    <w:tmpl w:val="AFF837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D0A71F8"/>
    <w:multiLevelType w:val="hybridMultilevel"/>
    <w:tmpl w:val="0DF855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5FA28BF"/>
    <w:multiLevelType w:val="hybridMultilevel"/>
    <w:tmpl w:val="B42CAE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65FE7BC0"/>
    <w:multiLevelType w:val="hybridMultilevel"/>
    <w:tmpl w:val="76F657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BC41C4E"/>
    <w:multiLevelType w:val="hybridMultilevel"/>
    <w:tmpl w:val="3A205D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6CA7025C"/>
    <w:multiLevelType w:val="hybridMultilevel"/>
    <w:tmpl w:val="3F4E14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CB81F74"/>
    <w:multiLevelType w:val="hybridMultilevel"/>
    <w:tmpl w:val="D35043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2"/>
  </w:num>
  <w:num w:numId="5">
    <w:abstractNumId w:val="11"/>
  </w:num>
  <w:num w:numId="6">
    <w:abstractNumId w:val="4"/>
  </w:num>
  <w:num w:numId="7">
    <w:abstractNumId w:val="0"/>
  </w:num>
  <w:num w:numId="8">
    <w:abstractNumId w:val="3"/>
  </w:num>
  <w:num w:numId="9">
    <w:abstractNumId w:val="10"/>
  </w:num>
  <w:num w:numId="10">
    <w:abstractNumId w:val="2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B65130"/>
    <w:rsid w:val="00330227"/>
    <w:rsid w:val="00370AE9"/>
    <w:rsid w:val="003E39C3"/>
    <w:rsid w:val="0041670F"/>
    <w:rsid w:val="006B3273"/>
    <w:rsid w:val="006E4969"/>
    <w:rsid w:val="006F1ADF"/>
    <w:rsid w:val="0070231E"/>
    <w:rsid w:val="00B65130"/>
    <w:rsid w:val="00B858B1"/>
    <w:rsid w:val="00C44084"/>
    <w:rsid w:val="00CC4CFA"/>
    <w:rsid w:val="00D303EB"/>
    <w:rsid w:val="00F05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70F"/>
  </w:style>
  <w:style w:type="paragraph" w:styleId="4">
    <w:name w:val="heading 4"/>
    <w:basedOn w:val="a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4">
    <w:name w:val="Table Grid"/>
    <w:basedOn w:val="a1"/>
    <w:uiPriority w:val="39"/>
    <w:rsid w:val="00F05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lative">
    <w:name w:val="relative"/>
    <w:basedOn w:val="a0"/>
    <w:rsid w:val="00F05D9C"/>
  </w:style>
  <w:style w:type="character" w:customStyle="1" w:styleId="whitespace-nowrap">
    <w:name w:val="whitespace-nowrap"/>
    <w:basedOn w:val="a0"/>
    <w:rsid w:val="00F05D9C"/>
  </w:style>
  <w:style w:type="paragraph" w:styleId="a5">
    <w:name w:val="Balloon Text"/>
    <w:basedOn w:val="a"/>
    <w:link w:val="a6"/>
    <w:uiPriority w:val="99"/>
    <w:semiHidden/>
    <w:unhideWhenUsed/>
    <w:rsid w:val="006B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327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B32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7879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63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302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188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190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01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2087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389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820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904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168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1571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458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094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5525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375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61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00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73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Lil Solly</cp:lastModifiedBy>
  <cp:revision>7</cp:revision>
  <dcterms:created xsi:type="dcterms:W3CDTF">2025-01-13T11:14:00Z</dcterms:created>
  <dcterms:modified xsi:type="dcterms:W3CDTF">2025-02-03T10:33:00Z</dcterms:modified>
</cp:coreProperties>
</file>