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Экранная форма списка лиц, проходивших лечение в медо СпН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№ п/п</w:t>
            </w:r>
          </w:p>
        </w:tc>
        <w:tc>
          <w:tcPr>
            <w:tcW w:type="dxa" w:w="1080"/>
          </w:tcPr>
          <w:p>
            <w:r>
              <w:t>ФИО</w:t>
            </w:r>
          </w:p>
        </w:tc>
        <w:tc>
          <w:tcPr>
            <w:tcW w:type="dxa" w:w="1080"/>
          </w:tcPr>
          <w:p>
            <w:r>
              <w:t>Диагноз</w:t>
            </w:r>
          </w:p>
        </w:tc>
        <w:tc>
          <w:tcPr>
            <w:tcW w:type="dxa" w:w="1080"/>
          </w:tcPr>
          <w:p>
            <w:r>
              <w:t>Воинское звание</w:t>
            </w:r>
          </w:p>
        </w:tc>
        <w:tc>
          <w:tcPr>
            <w:tcW w:type="dxa" w:w="1080"/>
          </w:tcPr>
          <w:p>
            <w:r>
              <w:t>Воинская часть</w:t>
            </w:r>
          </w:p>
        </w:tc>
        <w:tc>
          <w:tcPr>
            <w:tcW w:type="dxa" w:w="1080"/>
          </w:tcPr>
          <w:p>
            <w:r>
              <w:t>Дата поступления</w:t>
            </w:r>
          </w:p>
        </w:tc>
        <w:tc>
          <w:tcPr>
            <w:tcW w:type="dxa" w:w="1080"/>
          </w:tcPr>
          <w:p>
            <w:r>
              <w:t>Дата убытия</w:t>
            </w:r>
          </w:p>
        </w:tc>
        <w:tc>
          <w:tcPr>
            <w:tcW w:type="dxa" w:w="1080"/>
          </w:tcPr>
          <w:p>
            <w:r>
              <w:t>Исход (состояние)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хохлов</w:t>
            </w:r>
          </w:p>
        </w:tc>
        <w:tc>
          <w:tcPr>
            <w:tcW w:type="dxa" w:w="1080"/>
          </w:tcPr>
          <w:p>
            <w:r>
              <w:t>Сергей</w:t>
            </w:r>
          </w:p>
        </w:tc>
        <w:tc>
          <w:tcPr>
            <w:tcW w:type="dxa" w:w="1080"/>
          </w:tcPr>
          <w:p>
            <w:r>
              <w:t>Александрович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адмирал</w:t>
            </w:r>
          </w:p>
        </w:tc>
        <w:tc>
          <w:tcPr>
            <w:tcW w:type="dxa" w:w="1080"/>
          </w:tcPr>
          <w:p>
            <w:r>
              <w:t>----</w:t>
            </w:r>
          </w:p>
        </w:tc>
        <w:tc>
          <w:tcPr>
            <w:tcW w:type="dxa" w:w="1080"/>
          </w:tcPr>
          <w:p>
            <w:r>
              <w:t>30.04.2022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