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1539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0003"/>
        <w:gridCol w:w="5395"/>
      </w:tblGrid>
      <w:tr>
        <w:trPr/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0003" w:type="dxa"/>
            <w:vAlign w:val="bottom"/>
          </w:tcPr>
          <w:p>
            <w:pPr>
              <w:pBdr/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0"/>
                <w:szCs w:val="20"/>
              </w:rPr>
              <w:t xml:space="preserve">Дійсний до "{дійсний_день}" {дійсний_місяць} 20{дійсний_рік} року</w:t>
            </w:r>
            <w:r/>
          </w:p>
        </w:tc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5395" w:type="dxa"/>
            <w:vAlign w:val="center"/>
          </w:tcPr>
          <w:p>
            <w:pPr>
              <w:pBdr/>
              <w:spacing w:after="0"/>
              <w:ind/>
              <w:jc w:val="left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8"/>
                <w:szCs w:val="18"/>
              </w:rPr>
              <w:t xml:space="preserve">Додаток 80</w:t>
            </w:r>
            <w:r/>
          </w:p>
          <w:p>
            <w:pPr>
              <w:pBdr/>
              <w:spacing w:after="0"/>
              <w:ind/>
              <w:jc w:val="left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8"/>
                <w:szCs w:val="18"/>
              </w:rPr>
              <w:t xml:space="preserve">до Інструкції з обліку військового майна</w:t>
            </w:r>
            <w:r/>
          </w:p>
          <w:p>
            <w:pPr>
              <w:pBdr/>
              <w:spacing w:after="0"/>
              <w:ind/>
              <w:jc w:val="left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8"/>
                <w:szCs w:val="18"/>
              </w:rPr>
              <w:t xml:space="preserve">у Збройних Силах України</w:t>
            </w:r>
            <w:r/>
          </w:p>
        </w:tc>
      </w:tr>
    </w:tbl>
    <w:p>
      <w:pPr>
        <w:pBdr/>
        <w:spacing w:after="200" w:before="200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6"/>
          <w:szCs w:val="26"/>
        </w:rPr>
        <w:t xml:space="preserve">ДОРОЖНІЙ ЛИСТ № {номер}</w:t>
      </w:r>
      <w:r/>
    </w:p>
    <w:p>
      <w:pPr>
        <w:pBdr/>
        <w:spacing w:after="20"/>
        <w:ind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0"/>
          <w:szCs w:val="20"/>
        </w:rPr>
        <w:t xml:space="preserve">Військова частина (підрозділ)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0"/>
          <w:szCs w:val="20"/>
          <w:lang w:val="uk-UA"/>
        </w:rPr>
        <w:t xml:space="preserve">{частина}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0"/>
          <w:szCs w:val="20"/>
        </w:rPr>
        <w:t xml:space="preserv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0"/>
          <w:szCs w:val="20"/>
          <w:lang w:val="uk-UA"/>
        </w:rPr>
        <w:t xml:space="preserve"/>
      </w:r>
      <w:r/>
    </w:p>
    <w:p>
      <w:pPr>
        <w:pBdr/>
        <w:spacing w:after="0"/>
        <w:ind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0"/>
          <w:szCs w:val="20"/>
        </w:rPr>
        <w:t xml:space="preserve">Водій {водій}    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0"/>
          <w:szCs w:val="20"/>
          <w:lang w:val="uk-UA"/>
        </w:rPr>
        <w:t xml:space="preserv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0"/>
          <w:szCs w:val="20"/>
        </w:rPr>
        <w:t xml:space="preserv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0"/>
          <w:szCs w:val="20"/>
          <w:lang w:val="uk-UA"/>
        </w:rPr>
        <w:t xml:space="preserv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0"/>
          <w:szCs w:val="20"/>
        </w:rPr>
        <w:t xml:space="preserve">Старший машини {старший_машини}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0"/>
          <w:szCs w:val="20"/>
          <w:lang w:val="uk-UA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0"/>
          <w:szCs w:val="20"/>
        </w:rPr>
        <w:t xml:space="preserv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0"/>
          <w:szCs w:val="20"/>
          <w:lang w:val="uk-UA"/>
        </w:rPr>
        <w:t xml:space="preserve"/>
      </w:r>
      <w:r/>
    </w:p>
    <w:p w14:paraId="71ADADA1">
      <w:pPr>
        <w:pBdr/>
        <w:spacing w:after="120"/>
        <w:ind/>
        <w:rPr>
          <w:bCs w:val="0"/>
          <w:i w:val="0"/>
        </w:rPr>
      </w:pPr>
      <w:r>
        <w:rPr>
          <w:rFonts w:ascii="Times New Roman" w:hAnsi="Times New Roman" w:eastAsia="Times New Roman" w:cs="Times New Roman"/>
          <w:i/>
          <w:iCs/>
          <w:sz w:val="14"/>
          <w:szCs w:val="14"/>
        </w:rPr>
        <w:t xml:space="preserve">              </w:t>
      </w:r>
      <w:r>
        <w:rPr>
          <w:rFonts w:ascii="Times New Roman" w:hAnsi="Times New Roman" w:eastAsia="Times New Roman" w:cs="Times New Roman"/>
          <w:i w:val="0"/>
          <w:iCs w:val="0"/>
          <w:sz w:val="14"/>
          <w:szCs w:val="14"/>
        </w:rPr>
        <w:t xml:space="preserve"> </w:t>
      </w:r>
      <w:r>
        <w:rPr>
          <w:rFonts w:ascii="Times New Roman" w:hAnsi="Times New Roman" w:eastAsia="Times New Roman" w:cs="Times New Roman"/>
          <w:i w:val="0"/>
          <w:iCs w:val="0"/>
          <w:sz w:val="14"/>
          <w:szCs w:val="14"/>
          <w:lang w:val="uk-UA"/>
        </w:rPr>
        <w:t xml:space="preserve">            </w:t>
      </w:r>
      <w:r>
        <w:rPr>
          <w:rFonts w:ascii="Times New Roman" w:hAnsi="Times New Roman" w:eastAsia="Times New Roman" w:cs="Times New Roman"/>
          <w:i w:val="0"/>
          <w:iCs w:val="0"/>
          <w:sz w:val="14"/>
          <w:szCs w:val="14"/>
        </w:rPr>
        <w:t xml:space="preserve">(військове звання, прізвище, ініціали)</w:t>
      </w:r>
      <w:r>
        <w:rPr>
          <w:rFonts w:ascii="Times New Roman" w:hAnsi="Times New Roman" w:eastAsia="Times New Roman" w:cs="Times New Roman"/>
          <w:i w:val="0"/>
          <w:iCs w:val="0"/>
          <w:sz w:val="14"/>
          <w:szCs w:val="14"/>
          <w:lang w:val="uk-UA"/>
        </w:rPr>
        <w:t xml:space="preserve">     </w:t>
      </w:r>
      <w:r>
        <w:rPr>
          <w:rFonts w:ascii="Times New Roman" w:hAnsi="Times New Roman" w:eastAsia="Times New Roman" w:cs="Times New Roman"/>
          <w:i/>
          <w:iCs/>
          <w:sz w:val="14"/>
          <w:szCs w:val="14"/>
          <w:lang w:val="uk-UA"/>
        </w:rPr>
        <w:t xml:space="preserve">                                                                                  </w:t>
      </w:r>
      <w:r>
        <w:rPr>
          <w:rFonts w:ascii="Times New Roman" w:hAnsi="Times New Roman" w:eastAsia="Times New Roman" w:cs="Times New Roman"/>
          <w:i/>
          <w:iCs/>
          <w:sz w:val="14"/>
          <w:szCs w:val="14"/>
        </w:rPr>
        <w:t xml:space="preserve">          </w:t>
      </w:r>
      <w:r>
        <w:rPr>
          <w:rFonts w:ascii="Times New Roman" w:hAnsi="Times New Roman" w:eastAsia="Times New Roman" w:cs="Times New Roman"/>
          <w:i w:val="0"/>
          <w:iCs w:val="0"/>
          <w:sz w:val="14"/>
          <w:szCs w:val="14"/>
        </w:rPr>
        <w:t xml:space="preserve">    </w:t>
      </w:r>
      <w:r>
        <w:rPr>
          <w:rFonts w:ascii="Times New Roman" w:hAnsi="Times New Roman" w:eastAsia="Times New Roman" w:cs="Times New Roman"/>
          <w:i w:val="0"/>
          <w:iCs w:val="0"/>
          <w:sz w:val="14"/>
          <w:szCs w:val="14"/>
          <w:lang w:val="uk-UA"/>
        </w:rPr>
        <w:t xml:space="preserve">                                </w:t>
      </w:r>
      <w:r>
        <w:rPr>
          <w:rFonts w:ascii="Times New Roman" w:hAnsi="Times New Roman" w:eastAsia="Times New Roman" w:cs="Times New Roman"/>
          <w:i w:val="0"/>
          <w:iCs w:val="0"/>
          <w:sz w:val="14"/>
          <w:szCs w:val="14"/>
        </w:rPr>
        <w:t xml:space="preserve"> (військове звання, прізвище, ініціали)</w:t>
      </w:r>
      <w:r>
        <w:rPr>
          <w:i w:val="0"/>
          <w:iCs w:val="0"/>
        </w:rPr>
      </w:r>
      <w:r>
        <w:rPr>
          <w:bCs w:val="0"/>
          <w:i w:val="0"/>
        </w:rPr>
      </w:r>
    </w:p>
    <w:p>
      <w:pPr>
        <w:pBdr/>
        <w:spacing w:after="0"/>
        <w:ind/>
        <w:rPr>
          <w:rFonts w:ascii="Times New Roman" w:hAnsi="Times New Roman" w:eastAsia="Times New Roman" w:cs="Times New Roman"/>
          <w:b w:val="0"/>
          <w:bCs w:val="0"/>
          <w:i w:val="0"/>
          <w:sz w:val="20"/>
          <w:szCs w:val="20"/>
          <w:highlight w:val="none"/>
          <w:lang w:val="uk-UA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0"/>
          <w:szCs w:val="20"/>
        </w:rPr>
        <w:t xml:space="preserve">Маршрут руху {маршрут}    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0"/>
          <w:szCs w:val="20"/>
          <w:lang w:val="uk-UA"/>
        </w:rPr>
        <w:t xml:space="preserv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0"/>
          <w:szCs w:val="20"/>
        </w:rPr>
        <w:t xml:space="preserve"> Начальник служби ВТ {начальник}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0"/>
          <w:szCs w:val="20"/>
          <w:lang w:val="uk-UA"/>
        </w:rPr>
        <w:t xml:space="preserv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0"/>
          <w:szCs w:val="20"/>
        </w:rPr>
        <w:t xml:space="preserv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0"/>
          <w:szCs w:val="20"/>
          <w:lang w:val="uk-UA"/>
        </w:rPr>
        <w:t xml:space="preserve"/>
      </w:r>
      <w:r>
        <w:rPr>
          <w:rFonts w:ascii="Times New Roman" w:hAnsi="Times New Roman" w:eastAsia="Times New Roman" w:cs="Times New Roman"/>
          <w:b w:val="0"/>
          <w:bCs w:val="0"/>
          <w:i w:val="0"/>
          <w:sz w:val="20"/>
          <w:szCs w:val="20"/>
          <w:highlight w:val="none"/>
          <w:lang w:val="uk-UA"/>
        </w:rPr>
      </w:r>
    </w:p>
    <w:p w14:paraId="29AEF3B0">
      <w:pPr>
        <w:suppressLineNumbers w:val="false"/>
        <w:pBdr/>
        <w:spacing w:after="0" w:afterAutospacing="0" w:before="0" w:line="120" w:lineRule="auto"/>
        <w:ind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0"/>
          <w:szCs w:val="20"/>
          <w:highlight w:val="none"/>
          <w:lang w:val="uk-UA"/>
        </w:rPr>
        <w:t xml:space="preserve">_________________________________________________________________________________________________________________________________________________________</w:t>
      </w:r>
      <w:r/>
    </w:p>
    <w:p w14:paraId="0C5642B9">
      <w:pPr>
        <w:pBdr/>
        <w:spacing w:after="160"/>
        <w:ind/>
        <w:jc w:val="center"/>
        <w:rPr>
          <w:bCs w:val="0"/>
          <w:i w:val="0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0"/>
          <w:szCs w:val="20"/>
          <w:lang w:val="uk-UA"/>
        </w:rPr>
        <w:t xml:space="preserv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0"/>
          <w:szCs w:val="20"/>
        </w:rPr>
        <w:t xml:space="preserve">М.П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0"/>
          <w:szCs w:val="20"/>
          <w:lang w:val="uk-UA"/>
        </w:rPr>
        <w:t xml:space="preserve">.                                                              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14"/>
          <w:szCs w:val="14"/>
        </w:rPr>
        <w:t xml:space="preserve">(посада, військове звання, підпис, прізвище, ініціали)</w:t>
      </w:r>
      <w:r>
        <w:rPr>
          <w:i w:val="0"/>
          <w:iCs w:val="0"/>
        </w:rPr>
      </w:r>
      <w:r>
        <w:rPr>
          <w:bCs w:val="0"/>
          <w:i w:val="0"/>
        </w:rPr>
      </w:r>
    </w:p>
    <w:tbl>
      <w:tblPr>
        <w:tblW w:w="1539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4153"/>
        <w:gridCol w:w="3962"/>
        <w:gridCol w:w="1742"/>
        <w:gridCol w:w="2158"/>
        <w:gridCol w:w="1912"/>
        <w:gridCol w:w="1471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4153" w:type="dxa"/>
            <w:vAlign w:val="top"/>
            <w:vMerge w:val="restart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0"/>
                <w:szCs w:val="20"/>
              </w:rPr>
              <w:t xml:space="preserve">Машина технічно справна</w:t>
            </w:r>
            <w:r>
              <w:rPr>
                <w:sz w:val="20"/>
                <w:szCs w:val="20"/>
              </w:rPr>
            </w:r>
          </w:p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0"/>
                <w:szCs w:val="20"/>
              </w:rPr>
              <w:t xml:space="preserve">старший технік (технік) підрозділу</w:t>
            </w:r>
            <w:r>
              <w:rPr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sz w:val="20"/>
                <w:szCs w:val="20"/>
                <w:highlight w:val="none"/>
              </w:rPr>
            </w:r>
          </w:p>
          <w:p w14:paraId="278FAA4A">
            <w:pPr>
              <w:pBdr/>
              <w:spacing/>
              <w:ind/>
              <w:jc w:val="center"/>
              <w:rPr/>
            </w:pPr>
            <w:r/>
          </w:p>
          <w:p w14:paraId="0F12CBF1"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  <w:highlight w:val="none"/>
              </w:rPr>
            </w:r>
            <w:r/>
          </w:p>
          <w:p>
            <w:pPr>
              <w:pBdr/>
              <w:spacing w:after="2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{технік_піб}</w:t>
            </w:r>
            <w:r/>
          </w:p>
          <w:p>
            <w:pPr>
              <w:pBdr/>
              <w:spacing w:after="20"/>
              <w:ind/>
              <w:jc w:val="center"/>
              <w:rPr>
                <w:bCs w:val="0"/>
                <w:i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4"/>
                <w:szCs w:val="14"/>
              </w:rPr>
              <w:t xml:space="preserve">(військове звання, підпис, прізвище)</w:t>
            </w:r>
            <w:r>
              <w:rPr>
                <w:i w:val="0"/>
                <w:iCs w:val="0"/>
              </w:rPr>
            </w:r>
            <w:r>
              <w:rPr>
                <w:bCs w:val="0"/>
                <w:i w:val="0"/>
              </w:rPr>
            </w:r>
          </w:p>
          <w:p>
            <w:pPr>
              <w:pBdr/>
              <w:spacing w:after="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"{технік_день}" {технік_місяць} 20{технік_рік} року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3962" w:type="dxa"/>
            <w:vAlign w:val="top"/>
            <w:vMerge w:val="restart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0"/>
                <w:szCs w:val="20"/>
              </w:rPr>
              <w:t xml:space="preserve">Технічний стан машини</w:t>
            </w:r>
            <w:r>
              <w:rPr>
                <w:sz w:val="20"/>
                <w:szCs w:val="20"/>
              </w:rPr>
            </w:r>
          </w:p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sz w:val="20"/>
                <w:szCs w:val="20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0"/>
                <w:szCs w:val="20"/>
              </w:rPr>
              <w:t xml:space="preserve">перевірив начальник КТП</w:t>
            </w:r>
            <w:r>
              <w:rPr>
                <w:sz w:val="20"/>
                <w:szCs w:val="20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sz w:val="20"/>
                <w:szCs w:val="20"/>
                <w:highlight w:val="none"/>
              </w:rPr>
            </w:r>
          </w:p>
          <w:p w14:paraId="1270D904">
            <w:pPr>
              <w:pBdr/>
              <w:spacing/>
              <w:ind/>
              <w:jc w:val="center"/>
              <w:rPr/>
            </w:pPr>
            <w:r/>
          </w:p>
          <w:p w14:paraId="671BA8EF"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  <w:highlight w:val="none"/>
              </w:rPr>
            </w:r>
            <w:r/>
          </w:p>
          <w:p>
            <w:pPr>
              <w:pBdr/>
              <w:spacing w:after="2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{ктп_піб}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  <w:lang w:val="uk-UA"/>
              </w:rPr>
              <w:t xml:space="preserve"/>
            </w:r>
            <w:r/>
          </w:p>
          <w:p>
            <w:pPr>
              <w:pBdr/>
              <w:spacing w:after="20"/>
              <w:ind/>
              <w:jc w:val="center"/>
              <w:rPr>
                <w:bCs w:val="0"/>
                <w:i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4"/>
                <w:szCs w:val="14"/>
              </w:rPr>
              <w:t xml:space="preserve">(військове звання, підпис, прізвище)</w:t>
            </w:r>
            <w:r>
              <w:rPr>
                <w:i w:val="0"/>
                <w:iCs w:val="0"/>
              </w:rPr>
            </w:r>
            <w:r>
              <w:rPr>
                <w:bCs w:val="0"/>
                <w:i w:val="0"/>
              </w:rPr>
            </w:r>
          </w:p>
          <w:p>
            <w:pPr>
              <w:pBdr/>
              <w:spacing w:after="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"{ктп_день}" {ктп_місяць} 20{ктп_рік} року</w:t>
            </w:r>
            <w:r/>
          </w:p>
        </w:tc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3900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Вибуття</w:t>
            </w:r>
            <w:r/>
          </w:p>
        </w:tc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3384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Прибуття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4153" w:type="dxa"/>
            <w:vAlign w:val="center"/>
            <w:vMerge w:val="continue"/>
          </w:tcPr>
          <w:p w14:paraId="48F1DFF2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3962" w:type="dxa"/>
            <w:vAlign w:val="center"/>
            <w:vMerge w:val="continue"/>
          </w:tcPr>
          <w:p w14:paraId="183EB270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742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дата/час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2158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показники одометра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912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дата/час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471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показники одометра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4153" w:type="dxa"/>
            <w:vAlign w:val="center"/>
            <w:vMerge w:val="continue"/>
          </w:tcPr>
          <w:p w14:paraId="10F551F0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3962" w:type="dxa"/>
            <w:vAlign w:val="center"/>
            <w:vMerge w:val="continue"/>
          </w:tcPr>
          <w:p w14:paraId="0F977AA4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74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{вибуття_дата}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215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{вибуття_одометр}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{прибуття_дата}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471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{прибуття_одометр}</w:t>
            </w:r>
            <w:r/>
          </w:p>
        </w:tc>
      </w:tr>
    </w:tbl>
    <w:p>
      <w:pPr>
        <w:pBdr/>
        <w:spacing w:after="60"/>
        <w:ind/>
        <w:rPr/>
      </w:pPr>
      <w:r/>
    </w:p>
    <w:tbl>
      <w:tblPr>
        <w:tblW w:w="1539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324"/>
        <w:gridCol w:w="1324"/>
        <w:gridCol w:w="1471"/>
        <w:gridCol w:w="1765"/>
        <w:gridCol w:w="1570"/>
        <w:gridCol w:w="1618"/>
        <w:gridCol w:w="1618"/>
        <w:gridCol w:w="1324"/>
        <w:gridCol w:w="1912"/>
        <w:gridCol w:w="1471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324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Номер документа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324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Дата документа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471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Підстава (мета) виписки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765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Марка машини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570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Номерний знак машини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618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Марка причепа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618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Номерний знак причепа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324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Група експлуатації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912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Вантаж, що перевозиться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471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Маса вантажу, т</w:t>
            </w:r>
            <w:r/>
          </w:p>
        </w:tc>
      </w:tr>
      <w:tr>
        <w:trPr>
          <w:trHeight w:val="594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321" w:type="dxa"/>
            <w:vAlign w:val="center"/>
          </w:tcPr>
          <w:p w14:paraId="3E297A03">
            <w:pPr>
              <w:pBdr/>
              <w:spacing/>
              <w:ind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{v_номер}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321" w:type="dxa"/>
            <w:vAlign w:val="center"/>
          </w:tcPr>
          <w:p w14:paraId="3C2F75C9">
            <w:pPr>
              <w:pBdr/>
              <w:spacing/>
              <w:ind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{v_дата}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459" w:type="dxa"/>
            <w:vAlign w:val="center"/>
          </w:tcPr>
          <w:p w14:paraId="135F9922">
            <w:pPr>
              <w:pBdr/>
              <w:spacing/>
              <w:ind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{v_підстава}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742" w:type="dxa"/>
            <w:vAlign w:val="center"/>
          </w:tcPr>
          <w:p w14:paraId="10B2007F">
            <w:pPr>
              <w:pBdr/>
              <w:spacing/>
              <w:ind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{v_марка}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559" w:type="dxa"/>
            <w:vAlign w:val="center"/>
          </w:tcPr>
          <w:p w14:paraId="4B731F91">
            <w:pPr>
              <w:pBdr/>
              <w:spacing/>
              <w:ind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{v_держномер}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601" w:type="dxa"/>
            <w:vAlign w:val="center"/>
          </w:tcPr>
          <w:p w14:paraId="28746AE7">
            <w:pPr>
              <w:pBdr/>
              <w:spacing/>
              <w:ind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{v_причіп}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606" w:type="dxa"/>
            <w:vAlign w:val="center"/>
          </w:tcPr>
          <w:p w14:paraId="2D20E99C">
            <w:pPr>
              <w:pBdr/>
              <w:spacing/>
              <w:ind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{v_причіпномер}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430" w:type="dxa"/>
            <w:vAlign w:val="center"/>
          </w:tcPr>
          <w:p w14:paraId="6C2B17D2">
            <w:pPr>
              <w:pBdr/>
              <w:spacing/>
              <w:ind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{v_група}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901" w:type="dxa"/>
            <w:vAlign w:val="center"/>
          </w:tcPr>
          <w:p w14:paraId="7F1F737C">
            <w:pPr>
              <w:pBdr/>
              <w:spacing/>
              <w:ind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{v_вантаж}</w:t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459" w:type="dxa"/>
            <w:vAlign w:val="center"/>
          </w:tcPr>
          <w:p w14:paraId="17D5B209">
            <w:pPr>
              <w:pBdr/>
              <w:spacing/>
              <w:ind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{v_маса}</w:t>
            </w:r>
          </w:p>
        </w:tc>
      </w:tr>
    </w:tbl>
    <w:p>
      <w:pPr>
        <w:pBdr/>
        <w:spacing w:after="100" w:before="160"/>
        <w:ind/>
        <w:jc w:val="center"/>
        <w:rPr/>
      </w:pPr>
      <w:r>
        <w:rPr>
          <w:rFonts w:ascii="Times New Roman" w:hAnsi="Times New Roman" w:eastAsia="Times New Roman" w:cs="Times New Roman"/>
          <w:b/>
          <w:bCs/>
          <w:i w:val="0"/>
          <w:iCs w:val="0"/>
          <w:sz w:val="20"/>
          <w:szCs w:val="20"/>
        </w:rPr>
        <w:t xml:space="preserve">1. Витрата пального і мастильних матеріалів (у літрах)</w:t>
      </w:r>
      <w:r/>
    </w:p>
    <w:tbl>
      <w:tblPr>
        <w:tblW w:w="1539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3089"/>
        <w:gridCol w:w="1324"/>
        <w:gridCol w:w="1471"/>
        <w:gridCol w:w="1912"/>
        <w:gridCol w:w="1912"/>
        <w:gridCol w:w="1471"/>
        <w:gridCol w:w="1471"/>
        <w:gridCol w:w="1324"/>
        <w:gridCol w:w="1423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3089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Найменування пального та мастильних матеріалів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324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Код номенклатури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471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Наявність Перед виїздом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912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Отримано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912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Наявність під час постановки на стоянку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471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Витрачено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471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Належить за нормою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324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Економія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423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Перевитрата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3089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{#пмм}{найменування}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32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{код}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471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{наявність}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{отримано}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91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{стоянка}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471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{витрачено}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471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{належить}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32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{економія}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423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{перевитрата}{/пмм}</w:t>
            </w:r>
            <w:r/>
          </w:p>
        </w:tc>
      </w:tr>
    </w:tbl>
    <w:p>
      <w:pPr>
        <w:pBdr/>
        <w:spacing/>
        <w:ind/>
        <w:rPr/>
        <w:sectPr>
          <w:footnotePr/>
          <w:endnotePr/>
          <w:type w:val="nextPage"/>
          <w:pgSz w:h="11906" w:orient="landscape" w:w="16838"/>
          <w:pgMar w:top="720" w:right="720" w:bottom="720" w:left="720" w:header="708" w:footer="708" w:gutter="0"/>
          <w:cols w:num="1" w:sep="0" w:space="1701" w:equalWidth="1"/>
        </w:sectPr>
      </w:pPr>
      <w:r/>
    </w:p>
    <w:tbl>
      <w:tblPr>
        <w:tblW w:w="153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2399"/>
        <w:gridCol w:w="3000"/>
      </w:tblGrid>
      <w:tr>
        <w:trPr/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2399" w:type="dxa"/>
            <w:vAlign w:val="center"/>
          </w:tcPr>
          <w:p>
            <w:pPr>
              <w:pBdr/>
              <w:spacing/>
              <w:ind/>
              <w:jc w:val="center"/>
              <w:rPr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 xml:space="preserve">2. Робота машини</w:t>
            </w:r>
            <w:r>
              <w:rPr>
                <w:b w:val="0"/>
                <w:bCs w:val="0"/>
                <w:sz w:val="24"/>
                <w:szCs w:val="24"/>
              </w:rPr>
            </w:r>
          </w:p>
        </w:tc>
        <w:tc>
          <w:tcPr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3000" w:type="dxa"/>
            <w:vAlign w:val="center"/>
          </w:tcPr>
          <w:p>
            <w:pPr>
              <w:pBdr/>
              <w:spacing w:after="0"/>
              <w:ind/>
              <w:jc w:val="right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 xml:space="preserve">Продовження</w:t>
            </w:r>
            <w:r>
              <w:rPr>
                <w:sz w:val="24"/>
                <w:szCs w:val="24"/>
              </w:rPr>
            </w:r>
          </w:p>
          <w:p>
            <w:pPr>
              <w:pBdr/>
              <w:spacing/>
              <w:ind/>
              <w:jc w:val="right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4"/>
                <w:szCs w:val="24"/>
              </w:rPr>
              <w:t xml:space="preserve">Зворотний бік</w:t>
            </w:r>
            <w:r>
              <w:rPr>
                <w:sz w:val="24"/>
                <w:szCs w:val="24"/>
              </w:rPr>
            </w:r>
          </w:p>
        </w:tc>
      </w:tr>
    </w:tbl>
    <w:p>
      <w:pPr>
        <w:pBdr/>
        <w:spacing w:after="60"/>
        <w:ind/>
        <w:rPr/>
      </w:pPr>
      <w:r/>
    </w:p>
    <w:tbl>
      <w:tblPr>
        <w:tblW w:w="1539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4099"/>
        <w:gridCol w:w="992"/>
        <w:gridCol w:w="992"/>
        <w:gridCol w:w="709"/>
        <w:gridCol w:w="709"/>
        <w:gridCol w:w="709"/>
        <w:gridCol w:w="709"/>
        <w:gridCol w:w="709"/>
        <w:gridCol w:w="709"/>
        <w:gridCol w:w="709"/>
        <w:gridCol w:w="709"/>
        <w:gridCol w:w="709"/>
        <w:gridCol w:w="709"/>
        <w:gridCol w:w="2229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4099" w:type="dxa"/>
            <w:vAlign w:val="center"/>
            <w:vMerge w:val="restart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0"/>
                <w:szCs w:val="20"/>
              </w:rPr>
              <w:t xml:space="preserve">Маршрут руху (звідки, куди)</w:t>
            </w:r>
            <w:r>
              <w:rPr>
                <w:sz w:val="20"/>
                <w:szCs w:val="20"/>
              </w:rPr>
            </w:r>
          </w:p>
        </w:tc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984" w:type="dxa"/>
            <w:vAlign w:val="center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0"/>
                <w:szCs w:val="20"/>
              </w:rPr>
              <w:t xml:space="preserve">Дата і час (години, хвилини)</w:t>
            </w:r>
            <w:r>
              <w:rPr>
                <w:sz w:val="20"/>
                <w:szCs w:val="20"/>
              </w:rPr>
            </w:r>
          </w:p>
        </w:tc>
        <w:tc>
          <w:tcPr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3543" w:type="dxa"/>
            <w:vAlign w:val="center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0"/>
                <w:szCs w:val="20"/>
              </w:rPr>
              <w:t xml:space="preserve">Пройдено кілометрів</w:t>
            </w:r>
            <w:r>
              <w:rPr>
                <w:sz w:val="20"/>
                <w:szCs w:val="20"/>
              </w:rPr>
            </w:r>
          </w:p>
        </w:tc>
        <w:tc>
          <w:tcPr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2126" w:type="dxa"/>
            <w:vAlign w:val="center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0"/>
                <w:szCs w:val="20"/>
              </w:rPr>
              <w:t xml:space="preserve">Відпрацьовано мотогодин</w:t>
            </w:r>
            <w:r>
              <w:rPr>
                <w:sz w:val="20"/>
                <w:szCs w:val="20"/>
              </w:rPr>
            </w:r>
          </w:p>
        </w:tc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417" w:type="dxa"/>
            <w:vAlign w:val="center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0"/>
                <w:szCs w:val="20"/>
              </w:rPr>
              <w:t xml:space="preserve">Виконана робота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2229" w:type="dxa"/>
            <w:vAlign w:val="center"/>
            <w:vMerge w:val="restart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0"/>
                <w:szCs w:val="20"/>
              </w:rPr>
              <w:t xml:space="preserve">Показання спідометра, час і місце відпускання машини, підпис старшого машини (особи, яка використовувала машину)</w:t>
            </w:r>
            <w:r>
              <w:rPr>
                <w:sz w:val="20"/>
                <w:szCs w:val="20"/>
              </w:rPr>
            </w:r>
          </w:p>
        </w:tc>
      </w:tr>
      <w:tr>
        <w:trPr>
          <w:trHeight w:val="401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4099" w:type="dxa"/>
            <w:vAlign w:val="center"/>
            <w:vMerge w:val="continue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992" w:type="dxa"/>
            <w:vAlign w:val="center"/>
            <w:vMerge w:val="restart"/>
            <w:textDirection w:val="btLr"/>
          </w:tcPr>
          <w:p>
            <w:pPr>
              <w:pBdr/>
              <w:spacing/>
              <w:ind w:right="113" w:left="113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0"/>
                <w:szCs w:val="20"/>
              </w:rPr>
              <w:t xml:space="preserve">вибуття</w:t>
            </w:r>
            <w:r>
              <w:rPr>
                <w:sz w:val="20"/>
                <w:szCs w:val="20"/>
              </w:rPr>
            </w:r>
          </w:p>
          <w:p>
            <w:pPr>
              <w:pBdr/>
              <w:spacing/>
              <w:ind w:right="113" w:left="113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992" w:type="dxa"/>
            <w:vAlign w:val="center"/>
            <w:vMerge w:val="restart"/>
            <w:textDirection w:val="btLr"/>
          </w:tcPr>
          <w:p>
            <w:pPr>
              <w:pBdr/>
              <w:spacing/>
              <w:ind w:right="113" w:left="113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0"/>
                <w:szCs w:val="20"/>
              </w:rPr>
              <w:t xml:space="preserve">прибуття</w:t>
            </w:r>
            <w:r>
              <w:rPr>
                <w:sz w:val="20"/>
                <w:szCs w:val="20"/>
              </w:rPr>
            </w:r>
          </w:p>
          <w:p>
            <w:pPr>
              <w:pBdr/>
              <w:spacing/>
              <w:ind w:right="113" w:left="113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709" w:type="dxa"/>
            <w:vAlign w:val="center"/>
            <w:vMerge w:val="restart"/>
            <w:textDirection w:val="btLr"/>
          </w:tcPr>
          <w:p>
            <w:pPr>
              <w:pBdr/>
              <w:spacing/>
              <w:ind w:right="113" w:left="113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0"/>
                <w:szCs w:val="20"/>
              </w:rPr>
              <w:t xml:space="preserve">з вантажем</w:t>
            </w:r>
            <w:r>
              <w:rPr>
                <w:sz w:val="20"/>
                <w:szCs w:val="20"/>
              </w:rPr>
            </w:r>
          </w:p>
          <w:p>
            <w:pPr>
              <w:pBdr/>
              <w:spacing/>
              <w:ind w:right="113" w:left="113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709" w:type="dxa"/>
            <w:vAlign w:val="center"/>
            <w:vMerge w:val="restart"/>
            <w:textDirection w:val="btLr"/>
          </w:tcPr>
          <w:p>
            <w:pPr>
              <w:pBdr/>
              <w:spacing/>
              <w:ind w:right="113" w:left="113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0"/>
                <w:szCs w:val="20"/>
              </w:rPr>
              <w:t xml:space="preserve">без вантажу</w:t>
            </w:r>
            <w:r>
              <w:rPr>
                <w:sz w:val="20"/>
                <w:szCs w:val="20"/>
              </w:rPr>
            </w:r>
          </w:p>
          <w:p>
            <w:pPr>
              <w:pBdr/>
              <w:spacing/>
              <w:ind w:right="113" w:left="113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709" w:type="dxa"/>
            <w:vAlign w:val="center"/>
            <w:vMerge w:val="restart"/>
            <w:textDirection w:val="btLr"/>
          </w:tcPr>
          <w:p>
            <w:pPr>
              <w:pBdr/>
              <w:spacing/>
              <w:ind w:right="113" w:left="113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0"/>
                <w:szCs w:val="20"/>
              </w:rPr>
              <w:t xml:space="preserve">усього</w:t>
            </w:r>
            <w:r>
              <w:rPr>
                <w:sz w:val="20"/>
                <w:szCs w:val="20"/>
              </w:rPr>
            </w:r>
          </w:p>
          <w:p>
            <w:pPr>
              <w:pBdr/>
              <w:spacing/>
              <w:ind w:right="113" w:left="113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1417" w:type="dxa"/>
            <w:vAlign w:val="center"/>
          </w:tcPr>
          <w:p>
            <w:pPr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0"/>
                <w:szCs w:val="20"/>
              </w:rPr>
              <w:t xml:space="preserve">у тому числі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709" w:type="dxa"/>
            <w:vAlign w:val="center"/>
            <w:vMerge w:val="restart"/>
            <w:textDirection w:val="btLr"/>
          </w:tcPr>
          <w:p>
            <w:pPr>
              <w:pBdr/>
              <w:spacing/>
              <w:ind w:right="113" w:left="113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0"/>
                <w:szCs w:val="20"/>
              </w:rPr>
              <w:t xml:space="preserve">на місці</w:t>
            </w:r>
            <w:r>
              <w:rPr>
                <w:sz w:val="20"/>
                <w:szCs w:val="20"/>
              </w:rPr>
            </w:r>
          </w:p>
          <w:p>
            <w:pPr>
              <w:pBdr/>
              <w:spacing/>
              <w:ind w:right="113" w:left="113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709" w:type="dxa"/>
            <w:vAlign w:val="center"/>
            <w:vMerge w:val="restart"/>
            <w:textDirection w:val="btLr"/>
          </w:tcPr>
          <w:p>
            <w:pPr>
              <w:pBdr/>
              <w:spacing/>
              <w:ind w:right="113" w:left="113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0"/>
                <w:szCs w:val="20"/>
              </w:rPr>
              <w:t xml:space="preserve">під час руху</w:t>
            </w:r>
            <w:r>
              <w:rPr>
                <w:sz w:val="20"/>
                <w:szCs w:val="20"/>
              </w:rPr>
            </w:r>
          </w:p>
          <w:p>
            <w:pPr>
              <w:pBdr/>
              <w:spacing/>
              <w:ind w:right="113" w:left="113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709" w:type="dxa"/>
            <w:vAlign w:val="center"/>
            <w:vMerge w:val="restart"/>
            <w:textDirection w:val="btLr"/>
          </w:tcPr>
          <w:p>
            <w:pPr>
              <w:pBdr/>
              <w:spacing/>
              <w:ind w:right="113" w:left="113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0"/>
                <w:szCs w:val="20"/>
              </w:rPr>
              <w:t xml:space="preserve">усього</w:t>
            </w:r>
            <w:r>
              <w:rPr>
                <w:sz w:val="20"/>
                <w:szCs w:val="20"/>
              </w:rPr>
            </w:r>
          </w:p>
          <w:p>
            <w:pPr>
              <w:pBdr/>
              <w:spacing/>
              <w:ind w:right="113" w:left="113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709" w:type="dxa"/>
            <w:vAlign w:val="center"/>
            <w:vMerge w:val="restart"/>
            <w:textDirection w:val="btLr"/>
          </w:tcPr>
          <w:p>
            <w:pPr>
              <w:pBdr/>
              <w:spacing/>
              <w:ind w:right="113" w:left="113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0"/>
                <w:szCs w:val="20"/>
              </w:rPr>
              <w:t xml:space="preserve">найменування вантажу</w:t>
            </w:r>
            <w:r>
              <w:rPr>
                <w:sz w:val="20"/>
                <w:szCs w:val="20"/>
              </w:rPr>
            </w:r>
          </w:p>
          <w:p>
            <w:pPr>
              <w:pBdr/>
              <w:spacing/>
              <w:ind w:right="113" w:left="113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709" w:type="dxa"/>
            <w:vAlign w:val="center"/>
            <w:vMerge w:val="restart"/>
            <w:textDirection w:val="btLr"/>
          </w:tcPr>
          <w:p>
            <w:pPr>
              <w:pBdr/>
              <w:spacing/>
              <w:ind w:right="113" w:left="113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0"/>
                <w:szCs w:val="20"/>
              </w:rPr>
              <w:t xml:space="preserve">кількість, т</w:t>
            </w:r>
            <w:r>
              <w:rPr>
                <w:sz w:val="20"/>
                <w:szCs w:val="20"/>
              </w:rPr>
            </w:r>
          </w:p>
          <w:p>
            <w:pPr>
              <w:pBdr/>
              <w:spacing/>
              <w:ind w:right="113" w:left="113"/>
              <w:jc w:val="left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2229" w:type="dxa"/>
            <w:vAlign w:val="center"/>
            <w:vMerge w:val="continue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</w:r>
            <w:r/>
          </w:p>
        </w:tc>
      </w:tr>
      <w:tr>
        <w:trPr>
          <w:trHeight w:val="1143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4099" w:type="dxa"/>
            <w:vAlign w:val="center"/>
            <w:vMerge w:val="continue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992" w:type="dxa"/>
            <w:vAlign w:val="center"/>
            <w:vMerge w:val="continue"/>
          </w:tcPr>
          <w:p w14:paraId="147D4E17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992" w:type="dxa"/>
            <w:vAlign w:val="center"/>
            <w:vMerge w:val="continue"/>
          </w:tcPr>
          <w:p w14:paraId="2F4FA668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709" w:type="dxa"/>
            <w:vAlign w:val="center"/>
            <w:vMerge w:val="continue"/>
          </w:tcPr>
          <w:p w14:paraId="7DF54F8D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709" w:type="dxa"/>
            <w:vAlign w:val="center"/>
            <w:vMerge w:val="continue"/>
          </w:tcPr>
          <w:p w14:paraId="39DE9CD6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709" w:type="dxa"/>
            <w:vAlign w:val="center"/>
            <w:vMerge w:val="continue"/>
          </w:tcPr>
          <w:p w14:paraId="389CDCF9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709" w:type="dxa"/>
            <w:vAlign w:val="center"/>
            <w:textDirection w:val="btLr"/>
          </w:tcPr>
          <w:p>
            <w:pPr>
              <w:pBdr/>
              <w:spacing/>
              <w:ind w:right="113" w:left="113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0"/>
                <w:szCs w:val="20"/>
              </w:rPr>
              <w:t xml:space="preserve">з причепом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709" w:type="dxa"/>
            <w:vAlign w:val="center"/>
            <w:textDirection w:val="btLr"/>
          </w:tcPr>
          <w:p>
            <w:pPr>
              <w:pBdr/>
              <w:spacing/>
              <w:ind w:right="113" w:left="113"/>
              <w:jc w:val="center"/>
              <w:rPr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20"/>
                <w:szCs w:val="20"/>
              </w:rPr>
              <w:t xml:space="preserve">на буксирі (на плаву)</w:t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709" w:type="dxa"/>
            <w:vAlign w:val="center"/>
            <w:vMerge w:val="continue"/>
          </w:tcPr>
          <w:p w14:paraId="7AF8CAF7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709" w:type="dxa"/>
            <w:vAlign w:val="center"/>
            <w:vMerge w:val="continue"/>
          </w:tcPr>
          <w:p w14:paraId="48BAC915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709" w:type="dxa"/>
            <w:vAlign w:val="center"/>
            <w:vMerge w:val="continue"/>
          </w:tcPr>
          <w:p w14:paraId="42F183E1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709" w:type="dxa"/>
            <w:vAlign w:val="center"/>
            <w:vMerge w:val="continue"/>
          </w:tcPr>
          <w:p w14:paraId="7F53A8EA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709" w:type="dxa"/>
            <w:vAlign w:val="center"/>
            <w:vMerge w:val="continue"/>
          </w:tcPr>
          <w:p w14:paraId="6F6D8FA5">
            <w:pPr>
              <w:pBdr/>
              <w:spacing/>
              <w:ind/>
              <w:rPr/>
            </w:pP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2229" w:type="dxa"/>
            <w:vAlign w:val="center"/>
            <w:vMerge w:val="continue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4099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1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992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2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992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3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709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4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709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5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709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6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709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7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709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8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709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9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709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10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709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11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709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12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709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13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2229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14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4099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{#поїздки}{маршрут}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99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{вибуття}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99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{прибуття}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709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{звантажем}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709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{безвантажу}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709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{усього}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709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{зпричепом}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709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{набуксирі}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709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{намісці}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709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{підчасруху}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709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{мотогодини}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709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{вантаж}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709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{кількість}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60" w:type="dxa"/>
              <w:top w:w="40" w:type="dxa"/>
              <w:right w:w="60" w:type="dxa"/>
              <w:bottom w:w="40" w:type="dxa"/>
            </w:tcMar>
            <w:tcW w:w="2229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z w:val="16"/>
                <w:szCs w:val="16"/>
              </w:rPr>
              <w:t xml:space="preserve">{спідометр}{/поїздки}</w:t>
            </w:r>
            <w:r/>
          </w:p>
        </w:tc>
      </w:tr>
    </w:tbl>
    <w:p>
      <w:pPr>
        <w:pBdr/>
        <w:spacing w:after="0" w:before="200"/>
        <w:ind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0"/>
          <w:szCs w:val="20"/>
        </w:rPr>
        <w:t xml:space="preserve">Водій (механік-водій)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0"/>
          <w:szCs w:val="20"/>
          <w:lang w:val="uk-UA"/>
        </w:rPr>
        <w:t xml:space="preserve">_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0"/>
          <w:szCs w:val="20"/>
        </w:rPr>
        <w:t xml:space="preserve">_______________________________________________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0"/>
          <w:szCs w:val="20"/>
          <w:lang w:val="uk-UA"/>
        </w:rPr>
        <w:t xml:space="preserve">_______________________________________________________________________________________</w:t>
      </w:r>
      <w:r/>
    </w:p>
    <w:p>
      <w:pPr>
        <w:pBdr/>
        <w:spacing w:after="160"/>
        <w:ind/>
        <w:jc w:val="center"/>
        <w:rPr>
          <w:bCs w:val="0"/>
          <w:i w:val="0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14"/>
          <w:szCs w:val="14"/>
        </w:rPr>
        <w:t xml:space="preserve">(військове звання, підпис, прізвище, ініціали)</w:t>
      </w:r>
      <w:r>
        <w:rPr>
          <w:i w:val="0"/>
          <w:iCs w:val="0"/>
        </w:rPr>
      </w:r>
      <w:r>
        <w:rPr>
          <w:bCs w:val="0"/>
          <w:i w:val="0"/>
        </w:rPr>
      </w:r>
    </w:p>
    <w:p>
      <w:pPr>
        <w:pBdr/>
        <w:spacing w:after="0"/>
        <w:ind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0"/>
          <w:szCs w:val="20"/>
        </w:rPr>
        <w:t xml:space="preserve">Правильність оформлення дорожнього листа перевірив _______________________________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0"/>
          <w:szCs w:val="20"/>
          <w:lang w:val="uk-UA"/>
        </w:rPr>
        <w:t xml:space="preserve">___________________________________________________________________________</w:t>
      </w:r>
      <w:r/>
    </w:p>
    <w:p>
      <w:pPr>
        <w:pBdr/>
        <w:spacing w:after="160"/>
        <w:ind/>
        <w:jc w:val="center"/>
        <w:rPr>
          <w:bCs w:val="0"/>
          <w:i w:val="0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14"/>
          <w:szCs w:val="14"/>
        </w:rPr>
        <w:t xml:space="preserve">(посада, військове звання, підпис, прізвище, ініціали)</w:t>
      </w:r>
      <w:r>
        <w:rPr>
          <w:i w:val="0"/>
          <w:iCs w:val="0"/>
        </w:rPr>
      </w:r>
      <w:r>
        <w:rPr>
          <w:bCs w:val="0"/>
          <w:i w:val="0"/>
        </w:rPr>
      </w:r>
    </w:p>
    <w:p>
      <w:pPr>
        <w:pBdr/>
        <w:spacing w:after="0"/>
        <w:ind/>
        <w:rPr/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20"/>
          <w:szCs w:val="20"/>
        </w:rPr>
        <w:t xml:space="preserve">"____" _______________________ 20____ року</w:t>
      </w:r>
      <w:r/>
    </w:p>
    <w:sectPr>
      <w:footnotePr/>
      <w:endnotePr/>
      <w:type w:val="nextPage"/>
      <w:pgSz w:h="11906" w:orient="landscape" w:w="16838"/>
      <w:pgMar w:top="720" w:right="720" w:bottom="720" w:left="72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0" w:default="1">
    <w:name w:val="Normal"/>
    <w:qFormat/>
    <w:pPr>
      <w:pBdr/>
      <w:spacing/>
      <w:ind/>
    </w:pPr>
  </w:style>
  <w:style w:type="paragraph" w:styleId="831">
    <w:name w:val="Heading 7"/>
    <w:basedOn w:val="830"/>
    <w:next w:val="830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2">
    <w:name w:val="Heading 8"/>
    <w:basedOn w:val="830"/>
    <w:next w:val="830"/>
    <w:link w:val="84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3">
    <w:name w:val="Heading 9"/>
    <w:basedOn w:val="830"/>
    <w:next w:val="830"/>
    <w:link w:val="84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4" w:default="1">
    <w:name w:val="Default Paragraph Font"/>
    <w:uiPriority w:val="1"/>
    <w:semiHidden/>
    <w:unhideWhenUsed/>
    <w:pPr>
      <w:pBdr/>
      <w:spacing/>
      <w:ind/>
    </w:pPr>
  </w:style>
  <w:style w:type="numbering" w:styleId="835" w:default="1">
    <w:name w:val="No List"/>
    <w:uiPriority w:val="99"/>
    <w:semiHidden/>
    <w:unhideWhenUsed/>
    <w:pPr>
      <w:pBdr/>
      <w:spacing/>
      <w:ind/>
    </w:pPr>
  </w:style>
  <w:style w:type="character" w:styleId="836">
    <w:name w:val="Heading 1 Char"/>
    <w:basedOn w:val="834"/>
    <w:link w:val="8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7">
    <w:name w:val="Heading 2 Char"/>
    <w:basedOn w:val="834"/>
    <w:link w:val="8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8">
    <w:name w:val="Heading 3 Char"/>
    <w:basedOn w:val="834"/>
    <w:link w:val="8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9">
    <w:name w:val="Heading 4 Char"/>
    <w:basedOn w:val="834"/>
    <w:link w:val="88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0">
    <w:name w:val="Heading 5 Char"/>
    <w:basedOn w:val="834"/>
    <w:link w:val="8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1">
    <w:name w:val="Heading 6 Char"/>
    <w:basedOn w:val="834"/>
    <w:link w:val="88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2">
    <w:name w:val="Heading 7 Char"/>
    <w:basedOn w:val="834"/>
    <w:link w:val="83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3">
    <w:name w:val="Heading 8 Char"/>
    <w:basedOn w:val="834"/>
    <w:link w:val="8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4">
    <w:name w:val="Heading 9 Char"/>
    <w:basedOn w:val="834"/>
    <w:link w:val="83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Title Char"/>
    <w:basedOn w:val="834"/>
    <w:link w:val="87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6">
    <w:name w:val="Subtitle"/>
    <w:basedOn w:val="830"/>
    <w:next w:val="830"/>
    <w:link w:val="84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7">
    <w:name w:val="Subtitle Char"/>
    <w:basedOn w:val="834"/>
    <w:link w:val="84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48">
    <w:name w:val="Quote"/>
    <w:basedOn w:val="830"/>
    <w:next w:val="830"/>
    <w:link w:val="84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49">
    <w:name w:val="Quote Char"/>
    <w:basedOn w:val="834"/>
    <w:link w:val="84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0">
    <w:name w:val="Intense Emphasis"/>
    <w:basedOn w:val="83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1">
    <w:name w:val="Intense Quote"/>
    <w:basedOn w:val="830"/>
    <w:next w:val="830"/>
    <w:link w:val="85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2">
    <w:name w:val="Intense Quote Char"/>
    <w:basedOn w:val="834"/>
    <w:link w:val="85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3">
    <w:name w:val="Intense Reference"/>
    <w:basedOn w:val="83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4">
    <w:name w:val="No Spacing"/>
    <w:basedOn w:val="830"/>
    <w:uiPriority w:val="1"/>
    <w:qFormat/>
    <w:pPr>
      <w:pBdr/>
      <w:spacing w:after="0" w:line="240" w:lineRule="auto"/>
      <w:ind/>
    </w:pPr>
  </w:style>
  <w:style w:type="character" w:styleId="855">
    <w:name w:val="Subtle Emphasis"/>
    <w:basedOn w:val="83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6">
    <w:name w:val="Emphasis"/>
    <w:basedOn w:val="834"/>
    <w:uiPriority w:val="20"/>
    <w:qFormat/>
    <w:pPr>
      <w:pBdr/>
      <w:spacing/>
      <w:ind/>
    </w:pPr>
    <w:rPr>
      <w:i/>
      <w:iCs/>
    </w:rPr>
  </w:style>
  <w:style w:type="character" w:styleId="857">
    <w:name w:val="Subtle Reference"/>
    <w:basedOn w:val="83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8">
    <w:name w:val="Book Title"/>
    <w:basedOn w:val="83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59">
    <w:name w:val="Header"/>
    <w:basedOn w:val="830"/>
    <w:link w:val="86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0">
    <w:name w:val="Header Char"/>
    <w:basedOn w:val="834"/>
    <w:link w:val="859"/>
    <w:uiPriority w:val="99"/>
    <w:pPr>
      <w:pBdr/>
      <w:spacing/>
      <w:ind/>
    </w:pPr>
  </w:style>
  <w:style w:type="paragraph" w:styleId="861">
    <w:name w:val="Footer"/>
    <w:basedOn w:val="830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Footer Char"/>
    <w:basedOn w:val="834"/>
    <w:link w:val="861"/>
    <w:uiPriority w:val="99"/>
    <w:pPr>
      <w:pBdr/>
      <w:spacing/>
      <w:ind/>
    </w:pPr>
  </w:style>
  <w:style w:type="paragraph" w:styleId="863">
    <w:name w:val="Caption"/>
    <w:basedOn w:val="830"/>
    <w:next w:val="83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864">
    <w:name w:val="FollowedHyperlink"/>
    <w:basedOn w:val="83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5">
    <w:name w:val="toc 1"/>
    <w:basedOn w:val="830"/>
    <w:next w:val="830"/>
    <w:uiPriority w:val="39"/>
    <w:unhideWhenUsed/>
    <w:pPr>
      <w:pBdr/>
      <w:spacing w:after="100"/>
      <w:ind/>
    </w:pPr>
  </w:style>
  <w:style w:type="paragraph" w:styleId="866">
    <w:name w:val="toc 2"/>
    <w:basedOn w:val="830"/>
    <w:next w:val="830"/>
    <w:uiPriority w:val="39"/>
    <w:unhideWhenUsed/>
    <w:pPr>
      <w:pBdr/>
      <w:spacing w:after="100"/>
      <w:ind w:left="220"/>
    </w:pPr>
  </w:style>
  <w:style w:type="paragraph" w:styleId="867">
    <w:name w:val="toc 3"/>
    <w:basedOn w:val="830"/>
    <w:next w:val="830"/>
    <w:uiPriority w:val="39"/>
    <w:unhideWhenUsed/>
    <w:pPr>
      <w:pBdr/>
      <w:spacing w:after="100"/>
      <w:ind w:left="440"/>
    </w:pPr>
  </w:style>
  <w:style w:type="paragraph" w:styleId="868">
    <w:name w:val="toc 4"/>
    <w:basedOn w:val="830"/>
    <w:next w:val="830"/>
    <w:uiPriority w:val="39"/>
    <w:unhideWhenUsed/>
    <w:pPr>
      <w:pBdr/>
      <w:spacing w:after="100"/>
      <w:ind w:left="660"/>
    </w:pPr>
  </w:style>
  <w:style w:type="paragraph" w:styleId="869">
    <w:name w:val="toc 5"/>
    <w:basedOn w:val="830"/>
    <w:next w:val="830"/>
    <w:uiPriority w:val="39"/>
    <w:unhideWhenUsed/>
    <w:pPr>
      <w:pBdr/>
      <w:spacing w:after="100"/>
      <w:ind w:left="880"/>
    </w:pPr>
  </w:style>
  <w:style w:type="paragraph" w:styleId="870">
    <w:name w:val="toc 6"/>
    <w:basedOn w:val="830"/>
    <w:next w:val="830"/>
    <w:uiPriority w:val="39"/>
    <w:unhideWhenUsed/>
    <w:pPr>
      <w:pBdr/>
      <w:spacing w:after="100"/>
      <w:ind w:left="1100"/>
    </w:pPr>
  </w:style>
  <w:style w:type="paragraph" w:styleId="871">
    <w:name w:val="toc 7"/>
    <w:basedOn w:val="830"/>
    <w:next w:val="830"/>
    <w:uiPriority w:val="39"/>
    <w:unhideWhenUsed/>
    <w:pPr>
      <w:pBdr/>
      <w:spacing w:after="100"/>
      <w:ind w:left="1320"/>
    </w:pPr>
  </w:style>
  <w:style w:type="paragraph" w:styleId="872">
    <w:name w:val="toc 8"/>
    <w:basedOn w:val="830"/>
    <w:next w:val="830"/>
    <w:uiPriority w:val="39"/>
    <w:unhideWhenUsed/>
    <w:pPr>
      <w:pBdr/>
      <w:spacing w:after="100"/>
      <w:ind w:left="1540"/>
    </w:pPr>
  </w:style>
  <w:style w:type="paragraph" w:styleId="873">
    <w:name w:val="toc 9"/>
    <w:basedOn w:val="830"/>
    <w:next w:val="830"/>
    <w:uiPriority w:val="39"/>
    <w:unhideWhenUsed/>
    <w:pPr>
      <w:pBdr/>
      <w:spacing w:after="100"/>
      <w:ind w:left="1760"/>
    </w:pPr>
  </w:style>
  <w:style w:type="character" w:styleId="874">
    <w:name w:val="Placeholder Text"/>
    <w:basedOn w:val="834"/>
    <w:uiPriority w:val="99"/>
    <w:semiHidden/>
    <w:pPr>
      <w:pBdr/>
      <w:spacing/>
      <w:ind/>
    </w:pPr>
    <w:rPr>
      <w:color w:val="666666"/>
    </w:rPr>
  </w:style>
  <w:style w:type="paragraph" w:styleId="875">
    <w:name w:val="TOC Heading"/>
    <w:uiPriority w:val="39"/>
    <w:unhideWhenUsed/>
    <w:pPr>
      <w:pBdr/>
      <w:spacing/>
      <w:ind/>
    </w:pPr>
  </w:style>
  <w:style w:type="paragraph" w:styleId="876">
    <w:name w:val="table of figures"/>
    <w:basedOn w:val="830"/>
    <w:next w:val="830"/>
    <w:uiPriority w:val="99"/>
    <w:unhideWhenUsed/>
    <w:pPr>
      <w:pBdr/>
      <w:spacing w:after="0" w:afterAutospacing="0"/>
      <w:ind/>
    </w:pPr>
  </w:style>
  <w:style w:type="paragraph" w:styleId="877">
    <w:name w:val="Title"/>
    <w:qFormat/>
    <w:pPr>
      <w:pBdr/>
      <w:spacing/>
      <w:ind/>
    </w:pPr>
    <w:rPr>
      <w:sz w:val="56"/>
      <w:szCs w:val="56"/>
    </w:rPr>
  </w:style>
  <w:style w:type="paragraph" w:styleId="878">
    <w:name w:val="Heading 1"/>
    <w:qFormat/>
    <w:pPr>
      <w:pBdr/>
      <w:spacing/>
      <w:ind/>
    </w:pPr>
    <w:rPr>
      <w:color w:val="2e74b5"/>
      <w:sz w:val="32"/>
      <w:szCs w:val="32"/>
    </w:rPr>
  </w:style>
  <w:style w:type="paragraph" w:styleId="879">
    <w:name w:val="Heading 2"/>
    <w:qFormat/>
    <w:pPr>
      <w:pBdr/>
      <w:spacing/>
      <w:ind/>
    </w:pPr>
    <w:rPr>
      <w:color w:val="2e74b5"/>
      <w:sz w:val="26"/>
      <w:szCs w:val="26"/>
    </w:rPr>
  </w:style>
  <w:style w:type="paragraph" w:styleId="880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881">
    <w:name w:val="Heading 4"/>
    <w:qFormat/>
    <w:pPr>
      <w:pBdr/>
      <w:spacing/>
      <w:ind/>
    </w:pPr>
    <w:rPr>
      <w:i/>
      <w:iCs/>
      <w:color w:val="2e74b5"/>
    </w:rPr>
  </w:style>
  <w:style w:type="paragraph" w:styleId="882">
    <w:name w:val="Heading 5"/>
    <w:qFormat/>
    <w:pPr>
      <w:pBdr/>
      <w:spacing/>
      <w:ind/>
    </w:pPr>
    <w:rPr>
      <w:color w:val="2e74b5"/>
    </w:rPr>
  </w:style>
  <w:style w:type="paragraph" w:styleId="883">
    <w:name w:val="Heading 6"/>
    <w:qFormat/>
    <w:pPr>
      <w:pBdr/>
      <w:spacing/>
      <w:ind/>
    </w:pPr>
    <w:rPr>
      <w:color w:val="1f4d78"/>
    </w:rPr>
  </w:style>
  <w:style w:type="paragraph" w:styleId="884">
    <w:name w:val="Strong"/>
    <w:qFormat/>
    <w:pPr>
      <w:pBdr/>
      <w:spacing/>
      <w:ind/>
    </w:pPr>
    <w:rPr>
      <w:b/>
      <w:bCs/>
    </w:rPr>
  </w:style>
  <w:style w:type="paragraph" w:styleId="885">
    <w:name w:val="List Paragraph"/>
    <w:qFormat/>
    <w:pPr>
      <w:pBdr/>
      <w:spacing/>
      <w:ind/>
    </w:pPr>
  </w:style>
  <w:style w:type="character" w:styleId="886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887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88">
    <w:name w:val="footnote text"/>
    <w:link w:val="88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9">
    <w:name w:val="Footnote Text Char"/>
    <w:link w:val="88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90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91">
    <w:name w:val="endnote text"/>
    <w:link w:val="89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2">
    <w:name w:val="Endnote Text Char"/>
    <w:link w:val="891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3</cp:revision>
  <dcterms:created xsi:type="dcterms:W3CDTF">2026-08-07T12:56:50Z</dcterms:created>
  <dcterms:modified xsi:type="dcterms:W3CDTF">2026-08-07T15:19:44Z</dcterms:modified>
</cp:coreProperties>
</file>