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Exercitiul 1: Analiza robustete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Autentificare utilizator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Boundary: LoginPage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Control: LoginController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Entity: UserAccount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Căutare mașini disponibile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Boundary: SearchPage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Control: CarSearchController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Entity: Car, CarAvailability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3.Rezervare mașină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Boundary: ReservationPage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Control: ReservationController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Entity: Car, Reservation, UserAccount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Plată rezervare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Boundary: PaymentPage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Control: PaymentController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Entity: Payment, Reservation, BillingInfo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Anulare rezervare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Boundary: CancelReservationPage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Control: ReservationController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Entity: Reservation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Verificare istoric rezervări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Boundary: HistoryPage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Control: ReservationHistoryController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Entity: Reservation,UserAccount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Exercitiul 2: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39909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2533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