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Данные договора</w:t>
      </w:r>
    </w:p>
    <w:p>
      <w:pPr>
        <w:pStyle w:val="Heading2"/>
      </w:pPr>
      <w:r>
        <w:t>Информация о договоре</w:t>
      </w:r>
    </w:p>
    <w:p>
      <w:r>
        <w:t>Договор: {'№ 57702352454250001830000'}</w:t>
      </w:r>
    </w:p>
    <w:p>
      <w:r>
        <w:t>Статус: {'Исполнение'}</w:t>
      </w:r>
    </w:p>
    <w:p>
      <w:r>
        <w:t>Номер договора: {'34/ОПЭЭД-25'}</w:t>
      </w:r>
    </w:p>
    <w:p>
      <w:r>
        <w:t>Заказчик: {'ФЕДЕРАЛЬНОЕ ГОСУДАРСТВЕННОЕ УНИТАРНОЕ ПРЕДПРИЯТИЕ "РОСМОРПОРТ"', 'https://zakupki.gov.ru/epz/organization/view223/info.html?agencyId=2056'}</w:t>
      </w:r>
    </w:p>
    <w:p>
      <w:r>
        <w:t>Цена договора: 6 597 638 499,00 ₽</w:t>
      </w:r>
    </w:p>
    <w:p>
      <w:r>
        <w:t>Заключение договора: 17.02.2025</w:t>
      </w:r>
    </w:p>
    <w:p>
      <w:r>
        <w:t>Срок исполнения: 17.02.2025</w:t>
        <w:br/>
        <w:t xml:space="preserve">                             — </w:t>
        <w:br/>
        <w:t xml:space="preserve">                            11.01.2028</w:t>
      </w:r>
    </w:p>
    <w:p>
      <w:r>
        <w:t>Размещено: 18.02.2025</w:t>
      </w:r>
    </w:p>
    <w:p>
      <w:pPr>
        <w:pStyle w:val="Heading3"/>
      </w:pPr>
      <w:r>
        <w:t>Общая информация</w:t>
      </w:r>
    </w:p>
    <w:p>
      <w:r>
        <w:t>Номер договора: 34/ОПЭЭД-25</w:t>
      </w:r>
    </w:p>
    <w:p>
      <w:r>
        <w:t>Дата заключения договора: 17.02.2025</w:t>
      </w:r>
    </w:p>
    <w:p>
      <w:pPr>
        <w:pStyle w:val="Heading4"/>
      </w:pPr>
      <w:r>
        <w:t>Извещение о закупке</w:t>
      </w:r>
    </w:p>
    <w:p>
      <w:r>
        <w:t>{'Текст': 'Извещение о закупке № 32414317218', 'Ссылка': 'https://zakupki.gov.ru/epz/order/notice/notice223/common-info.html?noticeInfoId=17697530'}</w:t>
      </w:r>
    </w:p>
    <w:p>
      <w:r>
        <w:t>Лот: Лот №1 Выполнение работ по проектированию и строительству шести самоходных самораскрывающихся шаланд для нужд Азово-Черноморского бассейнового филиала ФГУП «Росморпорт» (ЦА 71-24)</w:t>
      </w:r>
    </w:p>
    <w:p>
      <w:r>
        <w:t>Способ закупки: Иной способ закупки, предусмотренный правовым актом заказчика, указанным в части 1 статьи 2 Федерального закона</w:t>
      </w:r>
    </w:p>
    <w:p>
      <w:r>
        <w:t>Закупка осуществлена в электронной форме: Да</w:t>
      </w:r>
    </w:p>
    <w:p>
      <w:r>
        <w:t>Предмет договора: Выполнение работ по проектированию и строительству шести самоходных самораскрывающихся шаланд для нужд Азово-Черноморского бассейнового филиала ФГУП «Росморпорт» (ЦА 71-24)</w:t>
      </w:r>
    </w:p>
    <w:p>
      <w:r>
        <w:t>Версия сведений: 1</w:t>
      </w:r>
    </w:p>
    <w:p>
      <w:r>
        <w:t>Дата подведения итогов закупки: 28.12.2024</w:t>
      </w:r>
    </w:p>
    <w:p>
      <w:pPr>
        <w:pStyle w:val="Heading3"/>
      </w:pPr>
      <w:r>
        <w:t>Информация о заказчике</w:t>
      </w:r>
    </w:p>
    <w:p>
      <w:r>
        <w:t>Идентификационный код заказчика: 57702352454770701001</w:t>
      </w:r>
    </w:p>
    <w:p>
      <w:r>
        <w:t>ИНН: 7702352454</w:t>
      </w:r>
    </w:p>
    <w:p>
      <w:r>
        <w:t>КПП: 770701001</w:t>
      </w:r>
    </w:p>
    <w:p>
      <w:pPr>
        <w:pStyle w:val="Heading4"/>
      </w:pPr>
      <w:r>
        <w:t>Полное наименование заказчика</w:t>
      </w:r>
    </w:p>
    <w:p>
      <w:r>
        <w:t>{'Текст': 'ФЕДЕРАЛЬНОЕ ГОСУДАРСТВЕННОЕ УНИТАРНОЕ ПРЕДПРИЯТИЕ "РОСМОРПОРТ"', 'Ссылка': 'https://zakupki.gov.ru/epz/organization/view223/info.html?agencyId=2056'}</w:t>
      </w:r>
    </w:p>
    <w:p>
      <w:r>
        <w:t>Сокращенное наименование заказчика: ФГУП "РОСМОРПОРТ"</w:t>
      </w:r>
    </w:p>
    <w:p>
      <w:r>
        <w:t>ОКОПФ: 65241 Федеральные государственные унитарные предприятия</w:t>
      </w:r>
    </w:p>
    <w:p>
      <w:r>
        <w:t>Дата постановки на учет в налоговом органе: 08.04.2005</w:t>
      </w:r>
    </w:p>
    <w:p>
      <w:r>
        <w:t>ОКПО: 14649425</w:t>
      </w:r>
    </w:p>
    <w:p>
      <w:r>
        <w:t>В отношении заказчика проводится оценка соответствия, в соответствии с пунктом 2 части 8.2 статьи 3 Федерального закона № 223-ФЗ: Да</w:t>
      </w:r>
    </w:p>
    <w:p>
      <w:pPr>
        <w:pStyle w:val="Heading3"/>
      </w:pPr>
      <w:r>
        <w:t>Основание для заключения договора</w:t>
      </w:r>
    </w:p>
    <w:p>
      <w:pPr>
        <w:pStyle w:val="Heading4"/>
      </w:pPr>
      <w:r>
        <w:t>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Строка 0</w:t>
            </w:r>
          </w:p>
        </w:tc>
        <w:tc>
          <w:tcPr>
            <w:tcW w:type="dxa" w:w="2160"/>
          </w:tcPr>
          <w:p>
            <w:r>
              <w:t>Строка 1</w:t>
            </w:r>
          </w:p>
        </w:tc>
        <w:tc>
          <w:tcPr>
            <w:tcW w:type="dxa" w:w="2160"/>
          </w:tcPr>
          <w:p>
            <w:r>
              <w:t>Строка 2</w:t>
            </w:r>
          </w:p>
        </w:tc>
        <w:tc>
          <w:tcPr>
            <w:tcW w:type="dxa" w:w="2160"/>
          </w:tcPr>
          <w:p>
            <w:r>
              <w:t>Строка 3</w:t>
            </w:r>
          </w:p>
        </w:tc>
      </w:tr>
      <w:tr>
        <w:tc>
          <w:tcPr>
            <w:tcW w:type="dxa" w:w="2160"/>
          </w:tcPr>
          <w:p>
            <w:r>
              <w:t>Протокол, составленный по результатам закупки</w:t>
            </w:r>
          </w:p>
        </w:tc>
        <w:tc>
          <w:tcPr>
            <w:tcW w:type="dxa" w:w="2160"/>
          </w:tcPr>
          <w:p>
            <w:r>
              <w:t>Протокол рассмотрения, оценки и сопоставления заявок 32414317218-02</w:t>
            </w:r>
          </w:p>
        </w:tc>
        <w:tc>
          <w:tcPr>
            <w:tcW w:type="dxa" w:w="2160"/>
          </w:tcPr>
          <w:p>
            <w:r>
              <w:t>28.12.2024</w:t>
            </w:r>
          </w:p>
        </w:tc>
        <w:tc>
          <w:tcPr>
            <w:tcW w:type="dxa" w:w="2160"/>
          </w:tcPr>
          <w:p>
            <w:r>
              <w:t>32414317218-02</w:t>
            </w:r>
          </w:p>
        </w:tc>
      </w:tr>
    </w:tbl>
    <w:p>
      <w:pPr>
        <w:pStyle w:val="Heading2"/>
      </w:pPr>
      <w:r>
        <w:t>Информация о предмете договора</w:t>
      </w:r>
    </w:p>
    <w:p>
      <w:pPr>
        <w:pStyle w:val="Heading3"/>
      </w:pPr>
      <w:r>
        <w:t>Общая информация</w:t>
      </w:r>
    </w:p>
    <w:p>
      <w:r>
        <w:t>Цена договора: 6 597 638 499,00</w:t>
      </w:r>
    </w:p>
    <w:p>
      <w:r>
        <w:t>Валюта: Российский рубль</w:t>
      </w:r>
    </w:p>
    <w:p>
      <w:r>
        <w:t>Дата начала исполнения договора: 17.02.2025</w:t>
      </w:r>
    </w:p>
    <w:p>
      <w:r>
        <w:t>Дата окончания исполнения договора: 11.01.2028</w:t>
      </w:r>
    </w:p>
    <w:p>
      <w:pPr>
        <w:pStyle w:val="Heading3"/>
      </w:pPr>
      <w:r>
        <w:t>Информация об объемах оплаты долгосрочного договор</w:t>
      </w:r>
    </w:p>
    <w:p>
      <w:pPr>
        <w:pStyle w:val="Heading4"/>
      </w:pPr>
      <w:r>
        <w:t>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ПЕРИОД</w:t>
            </w:r>
          </w:p>
        </w:tc>
        <w:tc>
          <w:tcPr>
            <w:tcW w:type="dxa" w:w="2880"/>
          </w:tcPr>
          <w:p>
            <w:r>
              <w:t>СУММА В ВАЛЮТЕ ДОГОВОРА</w:t>
            </w:r>
          </w:p>
        </w:tc>
        <w:tc>
          <w:tcPr>
            <w:tcW w:type="dxa" w:w="2880"/>
          </w:tcPr>
          <w:p>
            <w:r>
              <w:t>СУММА АВАНСА В ВАЛЮТЕ ДОГОВОРА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1 827 124 000,00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1 312 397 000,00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1 000 000 000,00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2 458 117 499,00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Итого (4 записи):</w:t>
            </w:r>
          </w:p>
        </w:tc>
        <w:tc>
          <w:tcPr>
            <w:tcW w:type="dxa" w:w="2880"/>
          </w:tcPr>
          <w:p>
            <w:r>
              <w:t>6 597 638 499,00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Информация о товарах, работах, услугах</w:t>
      </w:r>
    </w:p>
    <w:p>
      <w:pPr>
        <w:pStyle w:val="Heading4"/>
      </w:pPr>
      <w:r>
        <w:t>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№</w:t>
            </w:r>
          </w:p>
        </w:tc>
        <w:tc>
          <w:tcPr>
            <w:tcW w:type="dxa" w:w="1080"/>
          </w:tcPr>
          <w:p>
            <w:r>
              <w:t>Наименование товаров, работ, услуг</w:t>
            </w:r>
          </w:p>
        </w:tc>
        <w:tc>
          <w:tcPr>
            <w:tcW w:type="dxa" w:w="1080"/>
          </w:tcPr>
          <w:p>
            <w:r>
              <w:t>ОКПД2</w:t>
            </w:r>
          </w:p>
        </w:tc>
        <w:tc>
          <w:tcPr>
            <w:tcW w:type="dxa" w:w="1080"/>
          </w:tcPr>
          <w:p>
            <w:r>
              <w:t>Количество (Объем) и единица измерения</w:t>
            </w:r>
          </w:p>
        </w:tc>
        <w:tc>
          <w:tcPr>
            <w:tcW w:type="dxa" w:w="1080"/>
          </w:tcPr>
          <w:p>
            <w:r>
              <w:t>Цена за единицу</w:t>
            </w:r>
          </w:p>
        </w:tc>
        <w:tc>
          <w:tcPr>
            <w:tcW w:type="dxa" w:w="1080"/>
          </w:tcPr>
          <w:p>
            <w:r>
              <w:t>Страна происхождения товара</w:t>
            </w:r>
          </w:p>
        </w:tc>
        <w:tc>
          <w:tcPr>
            <w:tcW w:type="dxa" w:w="1080"/>
          </w:tcPr>
          <w:p>
            <w:r>
              <w:t>Страна регистрации производителя товара</w:t>
            </w:r>
          </w:p>
        </w:tc>
        <w:tc>
          <w:tcPr>
            <w:tcW w:type="dxa" w:w="1080"/>
          </w:tcPr>
          <w:p>
            <w:r>
              <w:t>Объем финансового обеспечения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Суда прочие Тип объекта закупки: Работа</w:t>
            </w:r>
          </w:p>
        </w:tc>
        <w:tc>
          <w:tcPr>
            <w:tcW w:type="dxa" w:w="1080"/>
          </w:tcPr>
          <w:p>
            <w:r>
              <w:t>30.11.33.199 Суда прочие, не включенные в другие группировки</w:t>
            </w:r>
          </w:p>
        </w:tc>
        <w:tc>
          <w:tcPr>
            <w:tcW w:type="dxa" w:w="1080"/>
          </w:tcPr>
          <w:p>
            <w:r>
              <w:t>6 Штука</w:t>
            </w:r>
          </w:p>
        </w:tc>
        <w:tc>
          <w:tcPr>
            <w:tcW w:type="dxa" w:w="1080"/>
          </w:tcPr>
          <w:p>
            <w:r>
              <w:t>0,00 Российский рубль</w:t>
            </w:r>
          </w:p>
        </w:tc>
        <w:tc>
          <w:tcPr>
            <w:tcW w:type="dxa" w:w="1080"/>
          </w:tcPr>
          <w:p>
            <w:r>
              <w:t>Российская Федерация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>
      <w:pPr>
        <w:pStyle w:val="Heading4"/>
      </w:pPr>
      <w:r>
        <w:t>Итоговая сумма</w:t>
      </w:r>
    </w:p>
    <w:p>
      <w:r>
        <w:t>{'Итого за счет бюджетных средств:': '0,00 ₽'}</w:t>
      </w:r>
    </w:p>
    <w:p>
      <w:pPr>
        <w:pStyle w:val="Heading2"/>
      </w:pPr>
      <w:r>
        <w:t>Журнал версий</w:t>
      </w:r>
    </w:p>
    <w:p>
      <w:pPr>
        <w:pStyle w:val="Heading3"/>
      </w:pPr>
      <w:r>
        <w:t>Информация о договоре</w:t>
      </w:r>
    </w:p>
    <w:p>
      <w:pPr>
        <w:pStyle w:val="Heading4"/>
      </w:pPr>
      <w:r>
        <w:t>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 сведений</w:t>
            </w:r>
          </w:p>
        </w:tc>
        <w:tc>
          <w:tcPr>
            <w:tcW w:type="dxa" w:w="2880"/>
          </w:tcPr>
          <w:p>
            <w:r>
              <w:t>Редакция</w:t>
            </w:r>
          </w:p>
        </w:tc>
        <w:tc>
          <w:tcPr>
            <w:tcW w:type="dxa" w:w="2880"/>
          </w:tcPr>
          <w:p>
            <w:r>
              <w:t>Размещено</w:t>
            </w:r>
          </w:p>
        </w:tc>
      </w:tr>
      <w:tr>
        <w:tc>
          <w:tcPr>
            <w:tcW w:type="dxa" w:w="2880"/>
          </w:tcPr>
          <w:p>
            <w:r>
              <w:t>Сведения о договоре № 57702352454250001830001</w:t>
            </w:r>
          </w:p>
        </w:tc>
        <w:tc>
          <w:tcPr>
            <w:tcW w:type="dxa" w:w="2880"/>
          </w:tcPr>
          <w:p>
            <w:r>
              <w:t>Действующая</w:t>
            </w:r>
          </w:p>
        </w:tc>
        <w:tc>
          <w:tcPr>
            <w:tcW w:type="dxa" w:w="2880"/>
          </w:tcPr>
          <w:p>
            <w:r>
              <w:t>18.02.2025 15:01 (МСК)</w:t>
            </w:r>
          </w:p>
        </w:tc>
      </w:tr>
    </w:tbl>
    <w:p>
      <w:pPr>
        <w:pStyle w:val="Heading2"/>
      </w:pPr>
      <w:r>
        <w:t>Журнал событий</w:t>
      </w:r>
    </w:p>
    <w:p>
      <w:pPr>
        <w:pStyle w:val="Heading3"/>
      </w:pPr>
      <w:r>
        <w:t>Журнал событий</w:t>
      </w:r>
    </w:p>
    <w:p>
      <w:pPr>
        <w:pStyle w:val="Heading4"/>
      </w:pPr>
      <w:r>
        <w:t>События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и время</w:t>
            </w:r>
          </w:p>
        </w:tc>
        <w:tc>
          <w:tcPr>
            <w:tcW w:type="dxa" w:w="4320"/>
          </w:tcPr>
          <w:p>
            <w:r>
              <w:t>Событие</w:t>
            </w:r>
          </w:p>
        </w:tc>
      </w:tr>
      <w:tr>
        <w:tc>
          <w:tcPr>
            <w:tcW w:type="dxa" w:w="4320"/>
          </w:tcPr>
          <w:p>
            <w:r>
              <w:t>18.02.2025 15:01 (МСК)</w:t>
            </w:r>
          </w:p>
        </w:tc>
        <w:tc>
          <w:tcPr>
            <w:tcW w:type="dxa" w:w="4320"/>
          </w:tcPr>
          <w:p>
            <w:r>
              <w:t>Договор «57702352454250001830000» переведен в статус «Исполнение».</w:t>
            </w:r>
          </w:p>
        </w:tc>
      </w:tr>
      <w:tr>
        <w:tc>
          <w:tcPr>
            <w:tcW w:type="dxa" w:w="4320"/>
          </w:tcPr>
          <w:p>
            <w:r>
              <w:t>18.02.2025 15:01 (МСК)</w:t>
            </w:r>
          </w:p>
        </w:tc>
        <w:tc>
          <w:tcPr>
            <w:tcW w:type="dxa" w:w="4320"/>
          </w:tcPr>
          <w:p>
            <w:r>
              <w:t>Размещен договор «57702352454250001830000». Размещено с нарушением сроков, указанных в части 15 статьи 3.2 Федерального закона № 223-ФЗ. Заказчик: ФГУП "РОСМОРПОРТ". Организация, разместившая сведения: ФЕДЕРАЛЬНОЕ ГОСУДАРСТВЕННОЕ УНИТАРНОЕ ПРЕДПРИЯТИЕ "РОСМОРПОРТ".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