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ОПЕРАЦИОННАЯ КАРТА СБОРКИ</w:t>
      </w:r>
    </w:p>
    <w:p>
      <w:pPr>
        <w:jc w:val="center"/>
      </w:pPr>
      <w:r>
        <w:rPr>
          <w:rFonts w:ascii="Times New Roman" w:hAnsi="Times New Roman"/>
          <w:color w:val="555555"/>
          <w:sz w:val="18"/>
        </w:rPr>
        <w:t>ГОСТ 3.1407-86  |  Форма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3402"/>
        <w:gridCol w:w="2268"/>
        <w:gridCol w:w="2268"/>
        <w:gridCol w:w="2268"/>
        <w:gridCol w:w="1701"/>
      </w:tblGrid>
      <w:tr>
        <w:trPr>
          <w:trHeight w:val="397"/>
        </w:trPr>
        <w:tc>
          <w:tcPr>
            <w:tcW w:type="dxa" w:w="2570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Организация</w:t>
            </w:r>
          </w:p>
        </w:tc>
        <w:tc>
          <w:tcPr>
            <w:tcW w:type="dxa" w:w="2570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Изделие</w:t>
            </w:r>
          </w:p>
        </w:tc>
        <w:tc>
          <w:tcPr>
            <w:tcW w:type="dxa" w:w="2570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Обозначение</w:t>
            </w:r>
          </w:p>
        </w:tc>
        <w:tc>
          <w:tcPr>
            <w:tcW w:type="dxa" w:w="2570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Материал / Смазка</w:t>
            </w:r>
          </w:p>
        </w:tc>
        <w:tc>
          <w:tcPr>
            <w:tcW w:type="dxa" w:w="2570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Дата</w:t>
            </w:r>
          </w:p>
        </w:tc>
        <w:tc>
          <w:tcPr>
            <w:tcW w:type="dxa" w:w="2570"/>
            <w:vAlign w:val="center"/>
            <w:shd w:val="clear" w:color="auto" w:fill="D9E1F2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4"/>
              </w:rPr>
              <w:t>Лист</w:t>
            </w:r>
          </w:p>
        </w:tc>
      </w:tr>
      <w:tr>
        <w:trPr>
          <w:trHeight w:val="397"/>
        </w:trPr>
        <w:tc>
          <w:tcPr>
            <w:tcW w:type="dxa" w:w="2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ООО «Привод-Системс»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Актуатор линейный ЛА-12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ЛА-12-00.00.000СБ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Смазка Литол-24 (ГОСТ 21150-87)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23.04.2026</w:t>
            </w:r>
          </w:p>
        </w:tc>
        <w:tc>
          <w:tcPr>
            <w:tcW w:type="dxa" w:w="257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 / 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5386"/>
        <w:gridCol w:w="4252"/>
        <w:gridCol w:w="850"/>
        <w:gridCol w:w="1020"/>
        <w:gridCol w:w="1020"/>
      </w:tblGrid>
      <w:tr>
        <w:trPr>
          <w:trHeight w:val="397"/>
        </w:trPr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—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Операция 005  Монтаж и проверка печатной платы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Рабочее место монтажника РЭА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Разр.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Тпз, мин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Тшт-к, мин</w:t>
            </w:r>
          </w:p>
        </w:tc>
      </w:tr>
      <w:tr>
        <w:trPr>
          <w:trHeight w:val="397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А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Оборудование: Рабочее место монтажника РЭА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Инструмент/приспособления: Паяльная станция 48 Вт, флюс ФТС, припой ПОС-61, тестер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72.6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О01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Получить плату ЛА-12-00.00.0011 и комплект SMD-компонентов согласно схеме ЭЗ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Т02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Паяльная станция; пинцет антистатический; флюс ФТС; припой ПОС-61 Ø0,8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16"/>
              </w:rPr>
              <w:t>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О03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Нанести флюс на контактные площадки платы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О04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и запаять SMD-резисторы R1–R8 (типоразмер 0805)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О05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и запаять SMD-конденсаторы C1–C6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О06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и запаять микросхему драйвера двигателя (SO-8)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24.0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О07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и запаять разъём питания JST-2 и разъём управления JST-4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28.0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О08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Отмыть флюс изопропиловым спиртом, просушить 5 мин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33.0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Р09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Проверить тестером отсутствие короткого замыкания по цепям питания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Р10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Подать питание 12 В; измерить напряжение на выходах ±5%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40.0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Р11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Проверить ток холостого хода: не более 50 мА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43.0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О12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Промаркировать плату серийным номером; уложить в антистатический пакет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45.0</w:t>
            </w:r>
          </w:p>
        </w:tc>
      </w:tr>
      <w:tr>
        <w:trPr>
          <w:trHeight w:val="397"/>
        </w:trPr>
        <w:tc>
          <w:tcPr>
            <w:tcW w:type="dxa" w:w="10488"/>
            <w:gridSpan w:val="3"/>
            <w:shd w:val="clear" w:color="auto" w:fill="E2EFD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Итого по операции 005:  Тшт-к = 72.6 мин  |  ЗП = 544.50 руб  |  Разряд 3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10.0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72.6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5386"/>
        <w:gridCol w:w="4252"/>
        <w:gridCol w:w="850"/>
        <w:gridCol w:w="1020"/>
        <w:gridCol w:w="1020"/>
      </w:tblGrid>
      <w:tr>
        <w:trPr>
          <w:trHeight w:val="397"/>
        </w:trPr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—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Операция 010  Входной контроль покупных изделий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Рабочее место контролёра ОТК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Разр.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Тпз, мин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Тшт-к, мин</w:t>
            </w:r>
          </w:p>
        </w:tc>
      </w:tr>
      <w:tr>
        <w:trPr>
          <w:trHeight w:val="397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А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Оборудование: Рабочее место контролёра ОТК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Инструмент/приспособления: Штангенциркуль ШЦ-I-150-0,05, микрометр МК 25-2, динамометр ДПУ-0,01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13.2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О01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Получить партию по маршрутному листу; проверить комплектность по спецификации ЛА-12-00.00.000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Р02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Подшипник ISK 6300ZZ: проверить маркировку, лёгкость вращения, отсутствие люфта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Р03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Двигатель DM4030: проверить маркировку, напряжение питания, сопротивление обмоток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Р04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Корпус редуктора (отливка): осмотр поверхности, контроль посадочных диаметров штангенциркулем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Р05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Ходовой винт ЛА-12-00.00.004: контроль резьбы калибром, прямолинейность &lt; 0,1/100 мм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8.5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Р06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Гайка ходовая ПТФЭ ЛА-12-00.00.002: контроль резьбы, размеров; Ra ≤ 1,6 мкм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О07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Составить акт входного контроля; маркировать партию «ВК ПРИНЯТ»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11.5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О08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Передать принятые комплектующие на склад промежуточного хранения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1.7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13.2</w:t>
            </w:r>
          </w:p>
        </w:tc>
      </w:tr>
      <w:tr>
        <w:trPr>
          <w:trHeight w:val="397"/>
        </w:trPr>
        <w:tc>
          <w:tcPr>
            <w:tcW w:type="dxa" w:w="10488"/>
            <w:gridSpan w:val="3"/>
            <w:shd w:val="clear" w:color="auto" w:fill="E2EFD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Итого по операции 010:  Тшт-к = 13.2 мин  |  ЗП = 83.60 руб  |  Разряд 2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5.0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13.2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5386"/>
        <w:gridCol w:w="4252"/>
        <w:gridCol w:w="850"/>
        <w:gridCol w:w="1020"/>
        <w:gridCol w:w="1020"/>
      </w:tblGrid>
      <w:tr>
        <w:trPr>
          <w:trHeight w:val="397"/>
        </w:trPr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—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Операция 015  Общая сборка актуатора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Сборочный стенд СС-01, верстак слесарный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Разр.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Тпз, мин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Тшт-к, мин</w:t>
            </w:r>
          </w:p>
        </w:tc>
      </w:tr>
      <w:tr>
        <w:trPr>
          <w:trHeight w:val="397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А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Оборудование: Сборочный стенд СС-01, верстак слесарный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Инструмент/приспособления: Ключ динамометрический 2–25 Н·м; отвёртка Torx T10; пресс ручной настольный ПН-1; смазка Литол-24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153.6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О01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Запрессовать подшипник ISK 6300ZZ в посадочное гнездо корпуса редуктора; усилие запрессовки 0,5–1,0 кН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О02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ходовой винт ЛА-12-00.00.004 в подшипник; зафиксировать стопорным кольцом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О03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Навернуть гайку ходовую ПТФЭ ЛА-12-00.00.002 на винт; момент затяжки 0,8 Н·м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Т04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Ключ динамометрический 0,5–5 Н·м; отвёртка шлицевая 5 мм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color w:val="0070C0"/>
                <w:sz w:val="16"/>
              </w:rPr>
              <w:t>Т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О05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Смазать резьбу ходового винта смазкой Литол-24 (слой 0,2–0,3 мм)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О06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шайбу ЛА-12-00.00.003 и накладки ЛА-12-00.00.005/006 на корпус; закрепить 4 винтами М2,5×30 (ГОСТ 10621-80). Момент 0,4 Н·м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О07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редуктор ЛА-12-00.00.007 на вал двигателя; зафиксировать осью Ø6×40 (ГОСТ 10621-80)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28.0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О08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двигатель DM4030 в корпус редуктора; закрепить 2 винтами М6×50 (ГОСТ 17473). Момент 4,0 Н·м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35.0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О09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втулку ЛА-12-00.00.008 и алюминиевый профиль L=120 мм (ЛА-12-00.00.0012); закрепить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41.0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О10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наконечник ЛА-12-01.00.000 на шток; закрепить гайкой М6 самоконтрящейся (ГОСТ 50273). Момент 6,0 Н·м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46.0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О11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хвостовик ЛА-12-00.00.0010; зашплинтовать (шплинт 2,5×25, ГОСТ 397-79)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51.0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О12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кольцо уплотнительное; собрать наружный корпус 180924-0 со штекерами 42460-2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58.0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О13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Подключить плату ЛА-12-00.00.0011 к двигателю и разъёму наружного корпуса; уложить провод ПВС 2×0,75 L=0,35 м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63.0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О14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шайбы 8.01.08кп.019 (2 шт.) под крепёжные узлы; проверить отсутствие перекосов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67.0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Р15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Проверить плавность хода штока по всей длине рабочего хода; усилие от руки не более 5 Н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70.0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Р16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Проверить момент затяжки резьбовых соединений согласно таблице моментов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74.0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О17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Нанести финальную смазку; закрыть корпус; затянуть крышку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78.0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Р18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Визуальный контроль: отсутствие зазоров, люфтов, механических повреждений; комплектность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81.0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О19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Сделать отметку в маршрутном листе «Сборка завершена»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82.0</w:t>
            </w:r>
          </w:p>
        </w:tc>
      </w:tr>
      <w:tr>
        <w:trPr>
          <w:trHeight w:val="397"/>
        </w:trPr>
        <w:tc>
          <w:tcPr>
            <w:tcW w:type="dxa" w:w="10488"/>
            <w:gridSpan w:val="3"/>
            <w:shd w:val="clear" w:color="auto" w:fill="E2EFD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Итого по операции 015:  Тшт-к = 153.6 мин  |  ЗП = 1408.00 руб  |  Разряд 4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4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15.0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153.6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5386"/>
        <w:gridCol w:w="4252"/>
        <w:gridCol w:w="850"/>
        <w:gridCol w:w="1020"/>
        <w:gridCol w:w="1020"/>
      </w:tblGrid>
      <w:tr>
        <w:trPr>
          <w:trHeight w:val="397"/>
        </w:trPr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—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Операция 020  Испытания и обкатка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Испытательный стенд ИС-ЛА-12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Разр.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Тпз, мин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Тшт-к, мин</w:t>
            </w:r>
          </w:p>
        </w:tc>
      </w:tr>
      <w:tr>
        <w:trPr>
          <w:trHeight w:val="397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А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Оборудование: Испытательный стенд ИС-ЛА-12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Инструмент/приспособления: Блок питания лабораторный 0–100 В / 5 А; мультиметр Fluke 87; динамометр ДПУ-0,01-2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81.0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О01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Установить актуатор на стенд; подключить к блоку питания соответствующего исполнения (12/48/96 В)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О02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Обкатка: 10 полных циклов выдвижения/втягивания без нагрузки; контроль плавности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18.0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Р03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Измерить ток потребления на холостом ходу: ≤ 0,8 А (12 В) / ≤ 0,3 А (48 В) / ≤ 0,15 А (96 В)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21.0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О04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Испытание под нагрузкой 500 Н: 5 полных циклов; контроль хода, скорости, нагрева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36.0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О05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Испытание под максимальной нагрузкой 2000 Н: 3 цикла; контроль целостности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46.0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Р06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Измерить скорость штока при номинальной нагрузке 500 Н: не менее указанной в ТУ ±10%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51.0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Р07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Проверить концевые выключатели / защиту по току в крайних положениях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56.0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Р08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Проверить нагрев двигателя и редуктора после 5 циклов под нагрузкой: ΔT ≤ 40°C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61.0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Р09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Измерить напряжение питания на разъёме под нагрузкой: просадка ≤ 5%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64.0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О10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Охладить изделие до комнатной температуры (≥ 15 мин)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79.0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О11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Занести результаты испытаний в паспорт изделия; поставить штамп ОТК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81.0</w:t>
            </w:r>
          </w:p>
        </w:tc>
      </w:tr>
      <w:tr>
        <w:trPr>
          <w:trHeight w:val="397"/>
        </w:trPr>
        <w:tc>
          <w:tcPr>
            <w:tcW w:type="dxa" w:w="10488"/>
            <w:gridSpan w:val="3"/>
            <w:shd w:val="clear" w:color="auto" w:fill="E2EFD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Итого по операции 020:  Тшт-к = 81.0 мин  |  ЗП = 607.50 руб  |  Разряд 3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3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10.0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81.0</w:t>
            </w:r>
          </w:p>
        </w:tc>
      </w:tr>
    </w:tbl>
    <w:p>
      <w:pPr>
        <w:spacing w:before="40"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5386"/>
        <w:gridCol w:w="4252"/>
        <w:gridCol w:w="850"/>
        <w:gridCol w:w="1020"/>
        <w:gridCol w:w="1020"/>
      </w:tblGrid>
      <w:tr>
        <w:trPr>
          <w:trHeight w:val="397"/>
        </w:trPr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—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Операция 025  Маркировка и упаковка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Рабочее место упаковщика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Разр.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Тпз, мин</w:t>
            </w:r>
          </w:p>
        </w:tc>
        <w:tc>
          <w:tcPr>
            <w:tcW w:type="dxa" w:w="2570"/>
            <w:shd w:val="clear" w:color="auto" w:fill="BDD7EE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Тшт-к, мин</w:t>
            </w:r>
          </w:p>
        </w:tc>
      </w:tr>
      <w:tr>
        <w:trPr>
          <w:trHeight w:val="397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А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Оборудование: Рабочее место упаковщика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Инструмент/приспособления: Принтер этикеток; термоусадочная плёнка; антистатический пакет; картонный короб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32.4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О01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Нанести этикетку с обозначением ЛА-12-00.00.000-0Х, серийным номером, датой изготовления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О02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Нанести этикетку с электрическими параметрами (Uном, Imax, усилие, ход)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О03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Обернуть актуатор защитной плёнкой VCI; запаять антистатический пакет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О04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Вложить в короб: актуатор в пакете, паспорт/инструкция, монтажный комплект (при наличии)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О05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Нанести на короб транспортную маркировку: «Хрупкое», «Беречь от влаги», ориентация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Р06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Контроль комплектности: актуатор + паспорт + этикетка; соответствие исполнения заказу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16.0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О07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Взвесить упакованное изделие; указать вес на коробе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17.5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О08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Передать на склад готовой продукции с сопроводительной документацией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19.5</w:t>
            </w:r>
          </w:p>
        </w:tc>
      </w:tr>
      <w:tr>
        <w:trPr>
          <w:trHeight w:val="340"/>
        </w:trPr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О09</w:t>
            </w:r>
          </w:p>
        </w:tc>
        <w:tc>
          <w:tcPr>
            <w:tcW w:type="dxa" w:w="9638"/>
            <w:gridSpan w:val="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Закрыть маршрутный лист; передать в архив производства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1.5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21.0</w:t>
            </w:r>
          </w:p>
        </w:tc>
      </w:tr>
      <w:tr>
        <w:trPr>
          <w:trHeight w:val="397"/>
        </w:trPr>
        <w:tc>
          <w:tcPr>
            <w:tcW w:type="dxa" w:w="10488"/>
            <w:gridSpan w:val="3"/>
            <w:shd w:val="clear" w:color="auto" w:fill="E2EFDA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/>
                <w:i w:val="0"/>
                <w:sz w:val="16"/>
              </w:rPr>
              <w:t>Итого по операции 025:  Тшт-к = 32.4 мин  |  ЗП = 205.20 руб  |  Разряд 2</w:t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2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5.0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32.4</w:t>
            </w:r>
          </w:p>
        </w:tc>
      </w:tr>
    </w:tbl>
    <w:p>
      <w:pPr>
        <w:spacing w:before="40" w:after="40"/>
      </w:pPr>
    </w:p>
    <w:p>
      <w:pPr>
        <w:jc w:val="center"/>
      </w:pPr>
      <w:r>
        <w:rPr>
          <w:rFonts w:ascii="Times New Roman" w:hAnsi="Times New Roman"/>
          <w:b/>
          <w:sz w:val="20"/>
        </w:rPr>
        <w:t>СВОДНАЯ ТАБЛИЦА ТРУДОЗАТРАТ И ЭКОНОМИКИ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0"/>
        <w:gridCol w:w="3402"/>
        <w:gridCol w:w="1134"/>
        <w:gridCol w:w="850"/>
        <w:gridCol w:w="1020"/>
        <w:gridCol w:w="1134"/>
        <w:gridCol w:w="1417"/>
      </w:tblGrid>
      <w:tr>
        <w:trPr>
          <w:trHeight w:val="454"/>
        </w:trPr>
        <w:tc>
          <w:tcPr>
            <w:tcW w:type="dxa" w:w="2203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№ оп.</w:t>
            </w:r>
          </w:p>
        </w:tc>
        <w:tc>
          <w:tcPr>
            <w:tcW w:type="dxa" w:w="2203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Наименование операции</w:t>
            </w:r>
          </w:p>
        </w:tc>
        <w:tc>
          <w:tcPr>
            <w:tcW w:type="dxa" w:w="2203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Разряд</w:t>
            </w:r>
          </w:p>
        </w:tc>
        <w:tc>
          <w:tcPr>
            <w:tcW w:type="dxa" w:w="2203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Тпз, мин</w:t>
            </w:r>
          </w:p>
        </w:tc>
        <w:tc>
          <w:tcPr>
            <w:tcW w:type="dxa" w:w="2203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Тшт-к, мин</w:t>
            </w:r>
          </w:p>
        </w:tc>
        <w:tc>
          <w:tcPr>
            <w:tcW w:type="dxa" w:w="2203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н/ч</w:t>
            </w:r>
          </w:p>
        </w:tc>
        <w:tc>
          <w:tcPr>
            <w:tcW w:type="dxa" w:w="2203"/>
            <w:shd w:val="clear" w:color="auto" w:fill="D9E1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6"/>
              </w:rPr>
              <w:t>ЗП, руб</w:t>
            </w:r>
          </w:p>
        </w:tc>
      </w:tr>
      <w:tr>
        <w:trPr>
          <w:trHeight w:val="397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005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Монтаж и проверка печатной платы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72.6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1.21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544.50</w:t>
            </w:r>
          </w:p>
        </w:tc>
      </w:tr>
      <w:tr>
        <w:trPr>
          <w:trHeight w:val="397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Входной контроль покупных изделий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13.2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0.22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83.60</w:t>
            </w:r>
          </w:p>
        </w:tc>
      </w:tr>
      <w:tr>
        <w:trPr>
          <w:trHeight w:val="397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015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Общая сборка актуатора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153.6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2.56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1408.00</w:t>
            </w:r>
          </w:p>
        </w:tc>
      </w:tr>
      <w:tr>
        <w:trPr>
          <w:trHeight w:val="397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020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Испытания и обкатка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81.0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1.35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607.50</w:t>
            </w:r>
          </w:p>
        </w:tc>
      </w:tr>
      <w:tr>
        <w:trPr>
          <w:trHeight w:val="397"/>
        </w:trPr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025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Маркировка и упаковка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5.0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32.4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0.54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205.20</w:t>
            </w:r>
          </w:p>
        </w:tc>
      </w:tr>
      <w:tr>
        <w:trPr>
          <w:trHeight w:val="454"/>
        </w:trPr>
        <w:tc>
          <w:tcPr>
            <w:tcW w:type="dxa" w:w="4082"/>
            <w:gridSpan w:val="2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ИТОГО на 1 изделие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</w:r>
          </w:p>
        </w:tc>
        <w:tc>
          <w:tcPr>
            <w:tcW w:type="dxa" w:w="85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45.0</w:t>
            </w:r>
          </w:p>
        </w:tc>
        <w:tc>
          <w:tcPr>
            <w:tcW w:type="dxa" w:w="1020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352.79999999999995</w:t>
            </w:r>
          </w:p>
        </w:tc>
        <w:tc>
          <w:tcPr>
            <w:tcW w:type="dxa" w:w="1134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5.88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2848.80</w:t>
            </w:r>
          </w:p>
        </w:tc>
      </w:tr>
    </w:tbl>
    <w:p/>
    <w:p>
      <w:r>
        <w:rPr>
          <w:sz w:val="14"/>
        </w:rPr>
        <w:t>Примечание: ЗП рассчитана по тарифным ставкам: 2 разряд — 380 руб/ч; 3 разряд — 450 руб/ч; 4 разряд — 550 руб/ч. Тпз — подготовительно-заключительное время. Тшт-к — штучно-калькуляционное время. н/ч — нормо-часы.</w:t>
      </w:r>
    </w:p>
    <w:sectPr w:rsidR="00FC693F" w:rsidRPr="0006063C" w:rsidSect="00034616">
      <w:pgSz w:w="16838" w:h="11906" w:orient="landscape"/>
      <w:pgMar w:top="567" w:right="283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