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lang w:val="ru-RU"/>
        </w:rPr>
      </w:pPr>
      <w:r>
        <w:rPr>
          <w:b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lang w:val="ru-RU"/>
        </w:rPr>
      </w:pPr>
      <w:r>
        <w:rPr>
          <w:b/>
          <w:lang w:val="ru-RU"/>
        </w:rPr>
        <w:t xml:space="preserve">Федеральное государственное автономное образовательное учреждение </w:t>
      </w:r>
    </w:p>
    <w:p>
      <w:pPr>
        <w:pStyle w:val="Normal"/>
        <w:jc w:val="center"/>
        <w:rPr>
          <w:lang w:val="ru-RU"/>
        </w:rPr>
      </w:pPr>
      <w:r>
        <w:rPr>
          <w:b/>
          <w:lang w:val="ru-RU"/>
        </w:rPr>
        <w:t>высшего образования</w:t>
      </w:r>
    </w:p>
    <w:p>
      <w:pPr>
        <w:pStyle w:val="Normal"/>
        <w:jc w:val="center"/>
        <w:rPr>
          <w:lang w:val="ru-RU"/>
        </w:rPr>
      </w:pPr>
      <w:r>
        <w:rPr>
          <w:b/>
          <w:lang w:val="ru-RU"/>
        </w:rPr>
        <w:t>«Московский государственный технический университет имени Н. Э. Баумана</w:t>
      </w:r>
    </w:p>
    <w:p>
      <w:pPr>
        <w:pStyle w:val="Normal"/>
        <w:jc w:val="center"/>
        <w:rPr>
          <w:lang w:val="ru-RU"/>
        </w:rPr>
      </w:pPr>
      <w:r>
        <w:rPr>
          <w:b/>
          <w:lang w:val="ru-RU"/>
        </w:rPr>
        <w:t>(национальный исследовательский университет)»</w:t>
      </w:r>
    </w:p>
    <w:p>
      <w:pPr>
        <w:pStyle w:val="Normal"/>
        <w:pBdr>
          <w:bottom w:val="thinThickSmallGap" w:sz="24" w:space="1" w:color="000000"/>
        </w:pBdr>
        <w:jc w:val="center"/>
        <w:rPr>
          <w:lang w:val="ru-RU"/>
        </w:rPr>
      </w:pPr>
      <w:r>
        <w:rPr>
          <w:b/>
          <w:lang w:val="ru-RU"/>
        </w:rPr>
        <w:t>(МГТУ им. Н.Э. Баумана)</w:t>
      </w:r>
    </w:p>
    <w:p>
      <w:pPr>
        <w:pStyle w:val="Normal"/>
        <w:jc w:val="center"/>
        <w:rPr>
          <w:b/>
          <w:lang w:val="ru-RU"/>
        </w:rPr>
      </w:pPr>
      <w:r>
        <w:rPr>
          <w:b/>
          <w:lang w:val="ru-RU"/>
        </w:rPr>
      </w:r>
    </w:p>
    <w:tbl>
      <w:tblPr>
        <w:tblStyle w:val="a3"/>
        <w:tblW w:w="3406" w:type="dxa"/>
        <w:jc w:val="start"/>
        <w:tblInd w:w="651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25"/>
        <w:gridCol w:w="291"/>
        <w:gridCol w:w="326"/>
        <w:gridCol w:w="769"/>
        <w:gridCol w:w="274"/>
        <w:gridCol w:w="435"/>
        <w:gridCol w:w="986"/>
      </w:tblGrid>
      <w:tr>
        <w:trPr/>
        <w:tc>
          <w:tcPr>
            <w:tcW w:w="3406" w:type="dxa"/>
            <w:gridSpan w:val="7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jc w:val="center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УТВЕРЖДАЮ</w:t>
            </w:r>
          </w:p>
        </w:tc>
      </w:tr>
      <w:tr>
        <w:trPr/>
        <w:tc>
          <w:tcPr>
            <w:tcW w:w="2420" w:type="dxa"/>
            <w:gridSpan w:val="6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jc w:val="end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 xml:space="preserve">Заведующий кафедрой  </w:t>
            </w:r>
          </w:p>
        </w:tc>
        <w:tc>
          <w:tcPr>
            <w:tcW w:w="986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spacing w:before="0" w:after="0"/>
              <w:jc w:val="center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ИУ8</w:t>
            </w:r>
          </w:p>
        </w:tc>
      </w:tr>
      <w:tr>
        <w:trPr/>
        <w:tc>
          <w:tcPr>
            <w:tcW w:w="2420" w:type="dxa"/>
            <w:gridSpan w:val="6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jc w:val="end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9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jc w:val="center"/>
              <w:rPr>
                <w:lang w:val="ru-RU"/>
              </w:rPr>
            </w:pPr>
            <w:r>
              <w:rPr>
                <w:kern w:val="0"/>
                <w:sz w:val="16"/>
                <w:szCs w:val="22"/>
                <w:lang w:val="ru-RU" w:eastAsia="en-US" w:bidi="ar-SA"/>
              </w:rPr>
              <w:t>(индекс)</w:t>
            </w:r>
          </w:p>
        </w:tc>
      </w:tr>
      <w:tr>
        <w:trPr/>
        <w:tc>
          <w:tcPr>
            <w:tcW w:w="1711" w:type="dxa"/>
            <w:gridSpan w:val="4"/>
            <w:tcBorders>
              <w:top w:val="nil"/>
              <w:start w:val="nil"/>
              <w:end w:val="nil"/>
            </w:tcBorders>
          </w:tcPr>
          <w:p>
            <w:pPr>
              <w:pStyle w:val="Normal"/>
              <w:spacing w:before="0" w:after="0"/>
              <w:jc w:val="center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7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jc w:val="center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421" w:type="dxa"/>
            <w:gridSpan w:val="2"/>
            <w:tcBorders>
              <w:top w:val="nil"/>
              <w:start w:val="nil"/>
              <w:end w:val="nil"/>
            </w:tcBorders>
          </w:tcPr>
          <w:p>
            <w:pPr>
              <w:pStyle w:val="Normal"/>
              <w:spacing w:before="0" w:after="0"/>
              <w:jc w:val="center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М.А.Басараб</w:t>
            </w:r>
          </w:p>
        </w:tc>
      </w:tr>
      <w:tr>
        <w:trPr/>
        <w:tc>
          <w:tcPr>
            <w:tcW w:w="1985" w:type="dxa"/>
            <w:gridSpan w:val="5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jc w:val="center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42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jc w:val="center"/>
              <w:rPr>
                <w:lang w:val="ru-RU"/>
              </w:rPr>
            </w:pPr>
            <w:r>
              <w:rPr>
                <w:kern w:val="0"/>
                <w:sz w:val="16"/>
                <w:szCs w:val="22"/>
                <w:lang w:val="ru-RU" w:eastAsia="en-US" w:bidi="ar-SA"/>
              </w:rPr>
              <w:t>(И.О.Фамилия)</w:t>
            </w:r>
          </w:p>
        </w:tc>
      </w:tr>
      <w:tr>
        <w:trPr/>
        <w:tc>
          <w:tcPr>
            <w:tcW w:w="32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hanging="14" w:start="-103" w:end="-70"/>
              <w:jc w:val="center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«</w:t>
            </w:r>
          </w:p>
        </w:tc>
        <w:tc>
          <w:tcPr>
            <w:tcW w:w="291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spacing w:before="0" w:after="0"/>
              <w:ind w:start="-146" w:end="-113"/>
              <w:jc w:val="center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15</w:t>
            </w:r>
          </w:p>
        </w:tc>
        <w:tc>
          <w:tcPr>
            <w:tcW w:w="32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jc w:val="center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»</w:t>
            </w:r>
          </w:p>
        </w:tc>
        <w:tc>
          <w:tcPr>
            <w:tcW w:w="1478" w:type="dxa"/>
            <w:gridSpan w:val="3"/>
            <w:tcBorders>
              <w:top w:val="nil"/>
              <w:start w:val="nil"/>
              <w:end w:val="nil"/>
            </w:tcBorders>
          </w:tcPr>
          <w:p>
            <w:pPr>
              <w:pStyle w:val="Normal"/>
              <w:spacing w:before="0" w:after="0"/>
              <w:jc w:val="center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сентября</w:t>
            </w:r>
          </w:p>
        </w:tc>
        <w:tc>
          <w:tcPr>
            <w:tcW w:w="9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jc w:val="center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2025 г.</w:t>
            </w:r>
          </w:p>
        </w:tc>
      </w:tr>
    </w:tbl>
    <w:p>
      <w:pPr>
        <w:pStyle w:val="Normal"/>
        <w:jc w:val="end"/>
        <w:rPr/>
      </w:pPr>
      <w:r>
        <w:rPr/>
      </w:r>
    </w:p>
    <w:p>
      <w:pPr>
        <w:pStyle w:val="LO-Normal"/>
        <w:widowControl/>
        <w:rPr>
          <w:sz w:val="14"/>
        </w:rPr>
      </w:pPr>
      <w:r>
        <w:rPr>
          <w:sz w:val="14"/>
        </w:rPr>
      </w:r>
    </w:p>
    <w:p>
      <w:pPr>
        <w:pStyle w:val="Normal"/>
        <w:jc w:val="center"/>
        <w:rPr/>
      </w:pPr>
      <w:r>
        <w:rPr>
          <w:b/>
          <w:spacing w:val="100"/>
          <w:sz w:val="36"/>
        </w:rPr>
        <w:t>ЗАДАНИЕ</w:t>
      </w:r>
    </w:p>
    <w:p>
      <w:pPr>
        <w:pStyle w:val="Normal"/>
        <w:jc w:val="center"/>
        <w:rPr>
          <w:lang w:val="ru-RU"/>
        </w:rPr>
      </w:pPr>
      <w:r>
        <w:rPr>
          <w:b/>
          <w:sz w:val="32"/>
          <w:lang w:val="ru-RU"/>
        </w:rPr>
        <w:t>на выполнение курсовой работы</w:t>
      </w:r>
    </w:p>
    <w:p>
      <w:pPr>
        <w:pStyle w:val="Normal"/>
        <w:rPr>
          <w:sz w:val="14"/>
          <w:lang w:val="ru-RU"/>
        </w:rPr>
      </w:pPr>
      <w:r>
        <w:rPr>
          <w:sz w:val="14"/>
          <w:lang w:val="ru-RU"/>
        </w:rPr>
      </w:r>
    </w:p>
    <w:tbl>
      <w:tblPr>
        <w:tblStyle w:val="a3"/>
        <w:tblW w:w="991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80"/>
        <w:gridCol w:w="875"/>
        <w:gridCol w:w="366"/>
        <w:gridCol w:w="146"/>
        <w:gridCol w:w="90"/>
        <w:gridCol w:w="472"/>
        <w:gridCol w:w="285"/>
        <w:gridCol w:w="1311"/>
        <w:gridCol w:w="106"/>
        <w:gridCol w:w="431"/>
        <w:gridCol w:w="562"/>
        <w:gridCol w:w="4387"/>
      </w:tblGrid>
      <w:tr>
        <w:trPr/>
        <w:tc>
          <w:tcPr>
            <w:tcW w:w="175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start="-113"/>
              <w:jc w:val="star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по дисциплине</w:t>
            </w:r>
          </w:p>
        </w:tc>
        <w:tc>
          <w:tcPr>
            <w:tcW w:w="8156" w:type="dxa"/>
            <w:gridSpan w:val="10"/>
            <w:tcBorders>
              <w:top w:val="nil"/>
              <w:start w:val="nil"/>
              <w:end w:val="nil"/>
            </w:tcBorders>
          </w:tcPr>
          <w:p>
            <w:pPr>
              <w:pStyle w:val="Normal"/>
              <w:spacing w:before="0" w:after="0"/>
              <w:jc w:val="center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Криптографические протоколы и стандарты</w:t>
            </w:r>
          </w:p>
        </w:tc>
      </w:tr>
      <w:tr>
        <w:trPr/>
        <w:tc>
          <w:tcPr>
            <w:tcW w:w="175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start="-113"/>
              <w:jc w:val="star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156" w:type="dxa"/>
            <w:gridSpan w:val="10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jc w:val="star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88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start="-113"/>
              <w:jc w:val="star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Студент</w:t>
            </w:r>
          </w:p>
        </w:tc>
        <w:tc>
          <w:tcPr>
            <w:tcW w:w="3545" w:type="dxa"/>
            <w:gridSpan w:val="7"/>
            <w:tcBorders>
              <w:top w:val="nil"/>
              <w:start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lang w:val="ru-RU"/>
              </w:rPr>
            </w:pPr>
            <w:r>
              <w:rPr>
                <w:lang w:val="ru-RU"/>
              </w:rPr>
              <w:t>Железцов Никита Владимирович</w:t>
            </w:r>
          </w:p>
        </w:tc>
        <w:tc>
          <w:tcPr>
            <w:tcW w:w="1099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jc w:val="end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группы</w:t>
            </w:r>
          </w:p>
        </w:tc>
        <w:tc>
          <w:tcPr>
            <w:tcW w:w="4387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spacing w:before="0" w:after="0"/>
              <w:jc w:val="center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ИУ8-11</w:t>
            </w:r>
            <w:r>
              <w:rPr>
                <w:kern w:val="0"/>
                <w:sz w:val="22"/>
                <w:szCs w:val="22"/>
                <w:lang w:val="ru-RU" w:eastAsia="en-US" w:bidi="ar-SA"/>
              </w:rPr>
              <w:t>4</w:t>
            </w:r>
          </w:p>
        </w:tc>
      </w:tr>
      <w:tr>
        <w:trPr/>
        <w:tc>
          <w:tcPr>
            <w:tcW w:w="88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jc w:val="star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3545" w:type="dxa"/>
            <w:gridSpan w:val="7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jc w:val="center"/>
              <w:rPr>
                <w:lang w:val="ru-RU"/>
              </w:rPr>
            </w:pPr>
            <w:r>
              <w:rPr>
                <w:kern w:val="0"/>
                <w:sz w:val="16"/>
                <w:szCs w:val="22"/>
                <w:lang w:val="ru-RU" w:eastAsia="en-US" w:bidi="ar-SA"/>
              </w:rPr>
              <w:t>(Фамилия, имя, отчество)</w:t>
            </w:r>
          </w:p>
        </w:tc>
        <w:tc>
          <w:tcPr>
            <w:tcW w:w="1099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jc w:val="star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387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jc w:val="center"/>
              <w:rPr>
                <w:lang w:val="ru-RU"/>
              </w:rPr>
            </w:pPr>
            <w:r>
              <w:rPr>
                <w:kern w:val="0"/>
                <w:sz w:val="16"/>
                <w:szCs w:val="22"/>
                <w:lang w:val="ru-RU" w:eastAsia="en-US" w:bidi="ar-SA"/>
              </w:rPr>
              <w:t>(Группа)</w:t>
            </w:r>
          </w:p>
        </w:tc>
      </w:tr>
      <w:tr>
        <w:trPr/>
        <w:tc>
          <w:tcPr>
            <w:tcW w:w="2267" w:type="dxa"/>
            <w:gridSpan w:val="4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start="-113" w:end="-108"/>
              <w:jc w:val="star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Тема курсовой работы:</w:t>
            </w:r>
          </w:p>
        </w:tc>
        <w:tc>
          <w:tcPr>
            <w:tcW w:w="7644" w:type="dxa"/>
            <w:gridSpan w:val="8"/>
            <w:tcBorders>
              <w:top w:val="nil"/>
              <w:start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lang w:val="ru-RU"/>
              </w:rPr>
            </w:pPr>
            <w:bookmarkStart w:id="0" w:name="_GoBack_Copy_1"/>
            <w:bookmarkEnd w:id="0"/>
            <w:r>
              <w:rPr>
                <w:kern w:val="0"/>
                <w:sz w:val="22"/>
                <w:szCs w:val="22"/>
                <w:lang w:val="ru-RU" w:eastAsia="en-US" w:bidi="ar-SA"/>
              </w:rPr>
              <w:t>Симметричное шифрование: определение безопасности,</w:t>
            </w:r>
          </w:p>
        </w:tc>
      </w:tr>
      <w:tr>
        <w:trPr/>
        <w:tc>
          <w:tcPr>
            <w:tcW w:w="2267" w:type="dxa"/>
            <w:gridSpan w:val="4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start="-113"/>
              <w:jc w:val="star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7644" w:type="dxa"/>
            <w:gridSpan w:val="8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конфиденциальности и базовых примитивов</w:t>
            </w:r>
          </w:p>
        </w:tc>
      </w:tr>
      <w:tr>
        <w:trPr/>
        <w:tc>
          <w:tcPr>
            <w:tcW w:w="9911" w:type="dxa"/>
            <w:gridSpan w:val="1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start="-113"/>
              <w:jc w:val="star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Направленность КР (учебная, исследовательская, практическая, производственная, др.)</w:t>
            </w:r>
          </w:p>
        </w:tc>
      </w:tr>
      <w:tr>
        <w:trPr/>
        <w:tc>
          <w:tcPr>
            <w:tcW w:w="9911" w:type="dxa"/>
            <w:gridSpan w:val="12"/>
            <w:tcBorders>
              <w:top w:val="nil"/>
              <w:start w:val="nil"/>
              <w:end w:val="nil"/>
            </w:tcBorders>
          </w:tcPr>
          <w:p>
            <w:pPr>
              <w:pStyle w:val="Normal"/>
              <w:spacing w:before="0" w:after="0"/>
              <w:ind w:start="-113"/>
              <w:jc w:val="star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учебно-практическая</w:t>
            </w:r>
          </w:p>
        </w:tc>
      </w:tr>
      <w:tr>
        <w:trPr/>
        <w:tc>
          <w:tcPr>
            <w:tcW w:w="9911" w:type="dxa"/>
            <w:gridSpan w:val="12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start="-113"/>
              <w:jc w:val="star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4962" w:type="dxa"/>
            <w:gridSpan w:val="10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start="-113"/>
              <w:jc w:val="star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Источник тематики (кафедра, предприятие, НИР):</w:t>
            </w:r>
          </w:p>
        </w:tc>
        <w:tc>
          <w:tcPr>
            <w:tcW w:w="4949" w:type="dxa"/>
            <w:gridSpan w:val="2"/>
            <w:tcBorders>
              <w:top w:val="nil"/>
              <w:start w:val="nil"/>
              <w:end w:val="nil"/>
            </w:tcBorders>
          </w:tcPr>
          <w:p>
            <w:pPr>
              <w:pStyle w:val="Normal"/>
              <w:spacing w:before="0" w:after="0"/>
              <w:ind w:start="-113"/>
              <w:jc w:val="center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кафедра ИУ8</w:t>
            </w:r>
          </w:p>
        </w:tc>
      </w:tr>
      <w:tr>
        <w:trPr/>
        <w:tc>
          <w:tcPr>
            <w:tcW w:w="4962" w:type="dxa"/>
            <w:gridSpan w:val="10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start="-113"/>
              <w:jc w:val="star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949" w:type="dxa"/>
            <w:gridSpan w:val="2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start="-113"/>
              <w:jc w:val="center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9911" w:type="dxa"/>
            <w:gridSpan w:val="1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start="-113"/>
              <w:jc w:val="start"/>
              <w:rPr>
                <w:lang w:val="ru-RU"/>
              </w:rPr>
            </w:pPr>
            <w:r>
              <w:rPr>
                <w:b/>
                <w:kern w:val="0"/>
                <w:sz w:val="22"/>
                <w:szCs w:val="22"/>
                <w:lang w:val="ru-RU" w:eastAsia="en-US" w:bidi="ar-SA"/>
              </w:rPr>
              <w:t>График выполнения КР:</w:t>
            </w:r>
            <w:r>
              <w:rPr>
                <w:kern w:val="0"/>
                <w:sz w:val="22"/>
                <w:szCs w:val="22"/>
                <w:lang w:val="ru-RU" w:eastAsia="en-US" w:bidi="ar-SA"/>
              </w:rPr>
              <w:t xml:space="preserve"> к </w:t>
            </w:r>
            <w:r>
              <w:rPr>
                <w:kern w:val="0"/>
                <w:sz w:val="22"/>
                <w:szCs w:val="22"/>
                <w:u w:val="single"/>
                <w:lang w:val="ru-RU" w:eastAsia="en-US" w:bidi="ar-SA"/>
              </w:rPr>
              <w:t xml:space="preserve">  3</w:t>
            </w:r>
            <w:r>
              <w:rPr>
                <w:rFonts w:ascii="Malgun Gothic" w:hAnsi="Malgun Gothic" w:cs="Malgun Gothic"/>
                <w:color w:val="4D5156"/>
                <w:kern w:val="0"/>
                <w:sz w:val="8"/>
                <w:szCs w:val="21"/>
                <w:u w:val="single"/>
                <w:shd w:fill="FFFFFF" w:val="clear"/>
                <w:lang w:eastAsia="en-US" w:bidi="ar-SA"/>
              </w:rPr>
              <w:t>ㅤ</w:t>
            </w:r>
            <w:r>
              <w:rPr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ru-RU" w:eastAsia="en-US" w:bidi="ar-SA"/>
              </w:rPr>
              <w:t xml:space="preserve">нед., 50% к </w:t>
            </w:r>
            <w:r>
              <w:rPr>
                <w:kern w:val="0"/>
                <w:sz w:val="22"/>
                <w:szCs w:val="22"/>
                <w:u w:val="single"/>
                <w:lang w:val="ru-RU" w:eastAsia="en-US" w:bidi="ar-SA"/>
              </w:rPr>
              <w:t xml:space="preserve">  9</w:t>
            </w:r>
            <w:r>
              <w:rPr>
                <w:rFonts w:ascii="Malgun Gothic" w:hAnsi="Malgun Gothic" w:cs="Malgun Gothic"/>
                <w:color w:val="4D5156"/>
                <w:kern w:val="0"/>
                <w:sz w:val="8"/>
                <w:szCs w:val="21"/>
                <w:u w:val="single"/>
                <w:shd w:fill="FFFFFF" w:val="clear"/>
                <w:lang w:eastAsia="en-US" w:bidi="ar-SA"/>
              </w:rPr>
              <w:t>ㅤ</w:t>
            </w:r>
            <w:r>
              <w:rPr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ru-RU" w:eastAsia="en-US" w:bidi="ar-SA"/>
              </w:rPr>
              <w:t xml:space="preserve">нед., 75% к </w:t>
            </w:r>
            <w:r>
              <w:rPr>
                <w:kern w:val="0"/>
                <w:sz w:val="22"/>
                <w:szCs w:val="22"/>
                <w:u w:val="single"/>
                <w:lang w:val="ru-RU" w:eastAsia="en-US" w:bidi="ar-SA"/>
              </w:rPr>
              <w:t xml:space="preserve">  12</w:t>
            </w:r>
            <w:r>
              <w:rPr>
                <w:rFonts w:ascii="Malgun Gothic" w:hAnsi="Malgun Gothic" w:cs="Malgun Gothic"/>
                <w:color w:val="4D5156"/>
                <w:kern w:val="0"/>
                <w:sz w:val="8"/>
                <w:szCs w:val="21"/>
                <w:u w:val="single"/>
                <w:shd w:fill="FFFFFF" w:val="clear"/>
                <w:lang w:eastAsia="en-US" w:bidi="ar-SA"/>
              </w:rPr>
              <w:t>ㅤ</w:t>
            </w:r>
            <w:r>
              <w:rPr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ru-RU" w:eastAsia="en-US" w:bidi="ar-SA"/>
              </w:rPr>
              <w:t xml:space="preserve">нед., 100% к </w:t>
            </w:r>
            <w:r>
              <w:rPr>
                <w:kern w:val="0"/>
                <w:sz w:val="22"/>
                <w:szCs w:val="22"/>
                <w:u w:val="single"/>
                <w:lang w:val="ru-RU" w:eastAsia="en-US" w:bidi="ar-SA"/>
              </w:rPr>
              <w:t xml:space="preserve">  15</w:t>
            </w:r>
            <w:r>
              <w:rPr>
                <w:rFonts w:ascii="Malgun Gothic" w:hAnsi="Malgun Gothic" w:cs="Malgun Gothic"/>
                <w:color w:val="4D5156"/>
                <w:kern w:val="0"/>
                <w:sz w:val="8"/>
                <w:szCs w:val="21"/>
                <w:u w:val="single"/>
                <w:shd w:fill="FFFFFF" w:val="clear"/>
                <w:lang w:eastAsia="en-US" w:bidi="ar-SA"/>
              </w:rPr>
              <w:t>ㅤ</w:t>
            </w:r>
            <w:r>
              <w:rPr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ru-RU" w:eastAsia="en-US" w:bidi="ar-SA"/>
              </w:rPr>
              <w:t>нед.</w:t>
            </w:r>
          </w:p>
        </w:tc>
      </w:tr>
      <w:tr>
        <w:trPr/>
        <w:tc>
          <w:tcPr>
            <w:tcW w:w="9911" w:type="dxa"/>
            <w:gridSpan w:val="1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start="-113"/>
              <w:jc w:val="star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2267" w:type="dxa"/>
            <w:gridSpan w:val="4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start="-113"/>
              <w:jc w:val="start"/>
              <w:rPr>
                <w:b/>
                <w:lang w:val="ru-RU"/>
              </w:rPr>
            </w:pPr>
            <w:r>
              <w:rPr>
                <w:b/>
                <w:kern w:val="0"/>
                <w:sz w:val="22"/>
                <w:szCs w:val="22"/>
                <w:lang w:val="ru-RU" w:eastAsia="en-US" w:bidi="ar-SA"/>
              </w:rPr>
              <w:t>Техническое задание:</w:t>
            </w:r>
          </w:p>
        </w:tc>
        <w:tc>
          <w:tcPr>
            <w:tcW w:w="7644" w:type="dxa"/>
            <w:gridSpan w:val="8"/>
            <w:tcBorders>
              <w:top w:val="nil"/>
              <w:start w:val="nil"/>
              <w:end w:val="nil"/>
            </w:tcBorders>
            <w:vAlign w:val="center"/>
          </w:tcPr>
          <w:p>
            <w:pPr>
              <w:pStyle w:val="Normal"/>
              <w:spacing w:before="0" w:after="0"/>
              <w:ind w:start="-113"/>
              <w:jc w:val="star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Провести анализ определения безопасности, конфиденциальности и базовых</w:t>
            </w:r>
          </w:p>
        </w:tc>
      </w:tr>
      <w:tr>
        <w:trPr/>
        <w:tc>
          <w:tcPr>
            <w:tcW w:w="9911" w:type="dxa"/>
            <w:gridSpan w:val="12"/>
            <w:tcBorders>
              <w:top w:val="nil"/>
              <w:start w:val="nil"/>
              <w:end w:val="nil"/>
            </w:tcBorders>
          </w:tcPr>
          <w:p>
            <w:pPr>
              <w:pStyle w:val="Normal"/>
              <w:spacing w:before="0" w:after="0"/>
              <w:ind w:start="-113"/>
              <w:jc w:val="both"/>
              <w:rPr>
                <w:lang w:val="ru-RU"/>
              </w:rPr>
            </w:pPr>
            <w:bookmarkStart w:id="1" w:name="_GoBack"/>
            <w:bookmarkEnd w:id="1"/>
            <w:r>
              <w:rPr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ru-RU" w:eastAsia="en-US" w:bidi="ar-SA"/>
              </w:rPr>
              <w:t>примитивов в симметричном шифровании</w:t>
            </w:r>
          </w:p>
        </w:tc>
      </w:tr>
      <w:tr>
        <w:trPr/>
        <w:tc>
          <w:tcPr>
            <w:tcW w:w="9911" w:type="dxa"/>
            <w:gridSpan w:val="12"/>
            <w:tcBorders>
              <w:start w:val="nil"/>
              <w:end w:val="nil"/>
            </w:tcBorders>
          </w:tcPr>
          <w:p>
            <w:pPr>
              <w:pStyle w:val="Normal"/>
              <w:spacing w:before="0" w:after="0"/>
              <w:ind w:start="-113"/>
              <w:jc w:val="both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9911" w:type="dxa"/>
            <w:gridSpan w:val="12"/>
            <w:tcBorders>
              <w:start w:val="nil"/>
              <w:end w:val="nil"/>
            </w:tcBorders>
          </w:tcPr>
          <w:p>
            <w:pPr>
              <w:pStyle w:val="Normal"/>
              <w:spacing w:before="0" w:after="0"/>
              <w:ind w:start="-113"/>
              <w:jc w:val="both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9911" w:type="dxa"/>
            <w:gridSpan w:val="12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start="-113"/>
              <w:jc w:val="both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9911" w:type="dxa"/>
            <w:gridSpan w:val="1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start="-113"/>
              <w:jc w:val="both"/>
              <w:rPr>
                <w:b/>
                <w:lang w:val="ru-RU"/>
              </w:rPr>
            </w:pPr>
            <w:r>
              <w:rPr>
                <w:b/>
                <w:kern w:val="0"/>
                <w:sz w:val="22"/>
                <w:szCs w:val="22"/>
                <w:lang w:val="ru-RU" w:eastAsia="en-US" w:bidi="ar-SA"/>
              </w:rPr>
              <w:t>Оформление курсовой работы:</w:t>
            </w:r>
          </w:p>
        </w:tc>
      </w:tr>
      <w:tr>
        <w:trPr/>
        <w:tc>
          <w:tcPr>
            <w:tcW w:w="9911" w:type="dxa"/>
            <w:gridSpan w:val="12"/>
            <w:tcBorders>
              <w:top w:val="nil"/>
              <w:start w:val="nil"/>
              <w:end w:val="nil"/>
            </w:tcBorders>
          </w:tcPr>
          <w:p>
            <w:pPr>
              <w:pStyle w:val="Normal"/>
              <w:spacing w:before="0" w:after="0"/>
              <w:ind w:start="-113"/>
              <w:jc w:val="both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Расчетно-пояснительная записка на 40-70 листах формата А4.</w:t>
            </w:r>
          </w:p>
        </w:tc>
      </w:tr>
      <w:tr>
        <w:trPr/>
        <w:tc>
          <w:tcPr>
            <w:tcW w:w="9911" w:type="dxa"/>
            <w:gridSpan w:val="12"/>
            <w:tcBorders>
              <w:start w:val="nil"/>
              <w:end w:val="nil"/>
            </w:tcBorders>
          </w:tcPr>
          <w:p>
            <w:pPr>
              <w:pStyle w:val="Normal"/>
              <w:spacing w:before="0" w:after="0"/>
              <w:ind w:start="-113"/>
              <w:jc w:val="both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Перечень графического (иллюстративного) материала (чертежи, плакаты, слайды и т.п.)</w:t>
            </w:r>
          </w:p>
        </w:tc>
      </w:tr>
      <w:tr>
        <w:trPr/>
        <w:tc>
          <w:tcPr>
            <w:tcW w:w="9911" w:type="dxa"/>
            <w:gridSpan w:val="12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start="-113"/>
              <w:jc w:val="both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2121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start="-113"/>
              <w:jc w:val="both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Дата выдачи задания</w:t>
            </w:r>
          </w:p>
        </w:tc>
        <w:tc>
          <w:tcPr>
            <w:tcW w:w="23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start="-113" w:end="-108"/>
              <w:jc w:val="end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«</w:t>
            </w:r>
          </w:p>
        </w:tc>
        <w:tc>
          <w:tcPr>
            <w:tcW w:w="472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spacing w:before="0" w:after="0"/>
              <w:ind w:start="-113"/>
              <w:jc w:val="end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15</w:t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start="-113"/>
              <w:jc w:val="both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»</w:t>
            </w:r>
          </w:p>
        </w:tc>
        <w:tc>
          <w:tcPr>
            <w:tcW w:w="1417" w:type="dxa"/>
            <w:gridSpan w:val="2"/>
            <w:tcBorders>
              <w:top w:val="nil"/>
              <w:start w:val="nil"/>
              <w:end w:val="nil"/>
            </w:tcBorders>
          </w:tcPr>
          <w:p>
            <w:pPr>
              <w:pStyle w:val="Normal"/>
              <w:spacing w:before="0" w:after="0"/>
              <w:ind w:start="-113"/>
              <w:jc w:val="center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сентября</w:t>
            </w:r>
          </w:p>
        </w:tc>
        <w:tc>
          <w:tcPr>
            <w:tcW w:w="5380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start="-113"/>
              <w:jc w:val="both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2025 г.</w:t>
            </w:r>
          </w:p>
        </w:tc>
      </w:tr>
    </w:tbl>
    <w:p>
      <w:pPr>
        <w:pStyle w:val="Normal"/>
        <w:rPr>
          <w:u w:val="single"/>
          <w:lang w:val="ru-RU"/>
        </w:rPr>
      </w:pPr>
      <w:r>
        <w:rPr>
          <w:u w:val="single"/>
          <w:lang w:val="ru-RU"/>
        </w:rPr>
      </w:r>
    </w:p>
    <w:p>
      <w:pPr>
        <w:pStyle w:val="Normal"/>
        <w:ind w:end="707"/>
        <w:rPr>
          <w:u w:val="single"/>
          <w:lang w:val="ru-RU"/>
        </w:rPr>
      </w:pPr>
      <w:r>
        <w:rPr>
          <w:u w:val="single"/>
          <w:lang w:val="ru-RU"/>
        </w:rPr>
      </w:r>
    </w:p>
    <w:tbl>
      <w:tblPr>
        <w:tblStyle w:val="a3"/>
        <w:tblW w:w="991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106"/>
        <w:gridCol w:w="2410"/>
        <w:gridCol w:w="726"/>
        <w:gridCol w:w="2669"/>
      </w:tblGrid>
      <w:tr>
        <w:trPr/>
        <w:tc>
          <w:tcPr>
            <w:tcW w:w="41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start="-108" w:end="33"/>
              <w:jc w:val="star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Руководитель курсовой работы</w:t>
            </w:r>
          </w:p>
        </w:tc>
        <w:tc>
          <w:tcPr>
            <w:tcW w:w="2410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spacing w:before="0" w:after="0"/>
              <w:ind w:end="707"/>
              <w:jc w:val="center"/>
              <w:rPr>
                <w:sz w:val="16"/>
                <w:lang w:val="ru-RU"/>
              </w:rPr>
            </w:pPr>
            <w:r>
              <w:rPr>
                <w:kern w:val="0"/>
                <w:sz w:val="16"/>
                <w:szCs w:val="22"/>
                <w:lang w:val="ru-RU" w:eastAsia="en-US" w:bidi="ar-SA"/>
              </w:rPr>
            </w:r>
          </w:p>
        </w:tc>
        <w:tc>
          <w:tcPr>
            <w:tcW w:w="72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end="27"/>
              <w:jc w:val="center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669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spacing w:before="0" w:after="0"/>
              <w:ind w:end="27"/>
              <w:jc w:val="center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А.Е.Жуков</w:t>
            </w:r>
          </w:p>
        </w:tc>
      </w:tr>
      <w:tr>
        <w:trPr/>
        <w:tc>
          <w:tcPr>
            <w:tcW w:w="41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end="707"/>
              <w:jc w:val="star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410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end="-17"/>
              <w:jc w:val="center"/>
              <w:rPr>
                <w:sz w:val="16"/>
                <w:lang w:val="ru-RU"/>
              </w:rPr>
            </w:pPr>
            <w:r>
              <w:rPr>
                <w:kern w:val="0"/>
                <w:sz w:val="16"/>
                <w:szCs w:val="22"/>
                <w:lang w:val="ru-RU" w:eastAsia="en-US" w:bidi="ar-SA"/>
              </w:rPr>
              <w:t>(Подпись, дата)</w:t>
            </w:r>
          </w:p>
        </w:tc>
        <w:tc>
          <w:tcPr>
            <w:tcW w:w="72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end="27"/>
              <w:jc w:val="center"/>
              <w:rPr>
                <w:sz w:val="16"/>
                <w:szCs w:val="18"/>
                <w:lang w:val="ru-RU"/>
              </w:rPr>
            </w:pPr>
            <w:r>
              <w:rPr>
                <w:kern w:val="0"/>
                <w:sz w:val="16"/>
                <w:szCs w:val="18"/>
                <w:lang w:val="ru-RU" w:eastAsia="en-US" w:bidi="ar-SA"/>
              </w:rPr>
            </w:r>
          </w:p>
        </w:tc>
        <w:tc>
          <w:tcPr>
            <w:tcW w:w="2669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end="27"/>
              <w:jc w:val="center"/>
              <w:rPr>
                <w:lang w:val="ru-RU"/>
              </w:rPr>
            </w:pPr>
            <w:r>
              <w:rPr>
                <w:kern w:val="0"/>
                <w:sz w:val="16"/>
                <w:szCs w:val="18"/>
                <w:lang w:val="ru-RU" w:eastAsia="en-US" w:bidi="ar-SA"/>
              </w:rPr>
              <w:t>(И.О.Фамилия)</w:t>
            </w:r>
          </w:p>
        </w:tc>
      </w:tr>
      <w:tr>
        <w:trPr/>
        <w:tc>
          <w:tcPr>
            <w:tcW w:w="41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start="-108" w:end="707"/>
              <w:jc w:val="star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Студент</w:t>
            </w:r>
          </w:p>
        </w:tc>
        <w:tc>
          <w:tcPr>
            <w:tcW w:w="2410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spacing w:before="0" w:after="0"/>
              <w:ind w:end="707"/>
              <w:jc w:val="center"/>
              <w:rPr>
                <w:sz w:val="16"/>
                <w:lang w:val="ru-RU"/>
              </w:rPr>
            </w:pPr>
            <w:r>
              <w:rPr>
                <w:kern w:val="0"/>
                <w:sz w:val="16"/>
                <w:szCs w:val="22"/>
                <w:lang w:val="ru-RU" w:eastAsia="en-US" w:bidi="ar-SA"/>
              </w:rPr>
            </w:r>
          </w:p>
        </w:tc>
        <w:tc>
          <w:tcPr>
            <w:tcW w:w="72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end="27"/>
              <w:jc w:val="center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669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spacing w:before="0" w:after="0"/>
              <w:ind w:end="27"/>
              <w:jc w:val="center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Н.В.Железцов</w:t>
            </w:r>
          </w:p>
        </w:tc>
      </w:tr>
      <w:tr>
        <w:trPr/>
        <w:tc>
          <w:tcPr>
            <w:tcW w:w="41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end="707"/>
              <w:jc w:val="star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410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end="-17"/>
              <w:jc w:val="center"/>
              <w:rPr>
                <w:sz w:val="16"/>
                <w:lang w:val="ru-RU"/>
              </w:rPr>
            </w:pPr>
            <w:r>
              <w:rPr>
                <w:kern w:val="0"/>
                <w:sz w:val="16"/>
                <w:szCs w:val="22"/>
                <w:lang w:val="ru-RU" w:eastAsia="en-US" w:bidi="ar-SA"/>
              </w:rPr>
              <w:t>(Подпись, дата)</w:t>
            </w:r>
          </w:p>
        </w:tc>
        <w:tc>
          <w:tcPr>
            <w:tcW w:w="72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end="27"/>
              <w:jc w:val="center"/>
              <w:rPr>
                <w:sz w:val="16"/>
                <w:szCs w:val="18"/>
                <w:lang w:val="ru-RU"/>
              </w:rPr>
            </w:pPr>
            <w:r>
              <w:rPr>
                <w:kern w:val="0"/>
                <w:sz w:val="16"/>
                <w:szCs w:val="18"/>
                <w:lang w:val="ru-RU" w:eastAsia="en-US" w:bidi="ar-SA"/>
              </w:rPr>
            </w:r>
          </w:p>
        </w:tc>
        <w:tc>
          <w:tcPr>
            <w:tcW w:w="2669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spacing w:before="0" w:after="0"/>
              <w:ind w:end="27"/>
              <w:jc w:val="center"/>
              <w:rPr>
                <w:lang w:val="ru-RU"/>
              </w:rPr>
            </w:pPr>
            <w:r>
              <w:rPr>
                <w:kern w:val="0"/>
                <w:sz w:val="16"/>
                <w:szCs w:val="18"/>
                <w:lang w:val="ru-RU" w:eastAsia="en-US" w:bidi="ar-SA"/>
              </w:rPr>
              <w:t>(И.О.Фамилия)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8" w:right="567" w:gutter="0" w:header="0" w:top="851" w:footer="709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Malgun Gothic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both"/>
      <w:rPr>
        <w:lang w:val="ru-RU"/>
      </w:rPr>
    </w:pPr>
    <w:r>
      <w:rPr>
        <w:u w:val="single"/>
        <w:lang w:val="ru-RU"/>
      </w:rPr>
      <w:t>Примечание</w:t>
    </w:r>
    <w:r>
      <w:rPr>
        <w:lang w:val="ru-RU"/>
      </w:rPr>
      <w:t>: Задание оформляется в двух экземплярах: один выдается студенту, второй хранится на кафедре.</w:t>
    </w:r>
  </w:p>
</w:ftr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rsid w:val="00ac2215"/>
    <w:pPr>
      <w:widowControl w:val="fals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Нижний колонтитул Знак"/>
    <w:basedOn w:val="DefaultParagraphFont"/>
    <w:link w:val="Footer"/>
    <w:qFormat/>
    <w:rsid w:val="00e53957"/>
    <w:rPr>
      <w:rFonts w:ascii="Times New Roman" w:hAnsi="Times New Roman" w:eastAsia="Times New Roman" w:cs="Times New Roman"/>
      <w:color w:val="000000"/>
      <w:sz w:val="24"/>
      <w:szCs w:val="24"/>
      <w:lang w:val="x-none" w:eastAsia="zh-CN"/>
    </w:rPr>
  </w:style>
  <w:style w:type="character" w:styleId="Style15" w:customStyle="1">
    <w:name w:val="Верхний колонтитул Знак"/>
    <w:basedOn w:val="DefaultParagraphFont"/>
    <w:link w:val="Header"/>
    <w:uiPriority w:val="99"/>
    <w:qFormat/>
    <w:rsid w:val="00ca2842"/>
    <w:rPr>
      <w:rFonts w:ascii="Times New Roman" w:hAnsi="Times New Roman" w:eastAsia="Times New Roman" w:cs="Times New Roman"/>
      <w:lang w:val="en-GB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11" w:customStyle="1">
    <w:name w:val="Обычный11"/>
    <w:qFormat/>
    <w:rsid w:val="009b6776"/>
    <w:pPr>
      <w:widowControl w:val="false"/>
      <w:bidi w:val="0"/>
      <w:snapToGrid w:val="false"/>
      <w:spacing w:lineRule="auto" w:line="240" w:before="0" w:after="0"/>
      <w:ind w:firstLine="28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eastAsia="ru-RU" w:val="ru-RU" w:bidi="ar-SA"/>
    </w:rPr>
  </w:style>
  <w:style w:type="paragraph" w:styleId="FR1" w:customStyle="1">
    <w:name w:val="FR1"/>
    <w:qFormat/>
    <w:rsid w:val="009b6776"/>
    <w:pPr>
      <w:widowControl w:val="false"/>
      <w:bidi w:val="0"/>
      <w:snapToGrid w:val="false"/>
      <w:spacing w:lineRule="auto" w:line="240" w:before="0" w:after="0"/>
      <w:jc w:val="center"/>
    </w:pPr>
    <w:rPr>
      <w:rFonts w:ascii="Arial" w:hAnsi="Arial" w:eastAsia="Times New Roman" w:cs="Times New Roman"/>
      <w:color w:val="auto"/>
      <w:kern w:val="0"/>
      <w:sz w:val="22"/>
      <w:szCs w:val="20"/>
      <w:lang w:eastAsia="ru-RU" w:val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4"/>
    <w:rsid w:val="00e53957"/>
    <w:pPr>
      <w:widowControl/>
      <w:tabs>
        <w:tab w:val="clear" w:pos="708"/>
        <w:tab w:val="center" w:pos="4677" w:leader="none"/>
        <w:tab w:val="right" w:pos="9355" w:leader="none"/>
      </w:tabs>
      <w:suppressAutoHyphens w:val="true"/>
    </w:pPr>
    <w:rPr>
      <w:color w:val="000000"/>
      <w:sz w:val="24"/>
      <w:szCs w:val="24"/>
      <w:lang w:val="x-none" w:eastAsia="zh-CN"/>
    </w:rPr>
  </w:style>
  <w:style w:type="paragraph" w:styleId="LO-Normal" w:customStyle="1">
    <w:name w:val="LO-Normal"/>
    <w:qFormat/>
    <w:rsid w:val="00e53957"/>
    <w:pPr>
      <w:widowControl w:val="false"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SimSun" w:cs="Times New Roman"/>
      <w:color w:val="auto"/>
      <w:kern w:val="0"/>
      <w:sz w:val="20"/>
      <w:szCs w:val="20"/>
      <w:lang w:eastAsia="zh-CN" w:val="ru-RU" w:bidi="ar-SA"/>
    </w:rPr>
  </w:style>
  <w:style w:type="paragraph" w:styleId="21" w:customStyle="1">
    <w:name w:val="Основной текст 21"/>
    <w:basedOn w:val="Normal"/>
    <w:qFormat/>
    <w:rsid w:val="00e53957"/>
    <w:pPr>
      <w:widowControl/>
      <w:suppressAutoHyphens w:val="true"/>
      <w:jc w:val="both"/>
    </w:pPr>
    <w:rPr>
      <w:sz w:val="24"/>
      <w:szCs w:val="20"/>
      <w:lang w:val="x-none" w:eastAsia="zh-CN"/>
    </w:rPr>
  </w:style>
  <w:style w:type="paragraph" w:styleId="31" w:customStyle="1">
    <w:name w:val="Основной текст 31"/>
    <w:basedOn w:val="Normal"/>
    <w:qFormat/>
    <w:rsid w:val="00e53957"/>
    <w:pPr>
      <w:widowControl/>
      <w:suppressAutoHyphens w:val="true"/>
      <w:jc w:val="both"/>
    </w:pPr>
    <w:rPr>
      <w:b/>
      <w:i/>
      <w:sz w:val="24"/>
      <w:szCs w:val="20"/>
      <w:lang w:val="x-none" w:eastAsia="zh-CN"/>
    </w:rPr>
  </w:style>
  <w:style w:type="paragraph" w:styleId="Header">
    <w:name w:val="header"/>
    <w:basedOn w:val="Normal"/>
    <w:link w:val="Style15"/>
    <w:uiPriority w:val="99"/>
    <w:unhideWhenUsed/>
    <w:rsid w:val="00ca2842"/>
    <w:pPr>
      <w:tabs>
        <w:tab w:val="clear" w:pos="708"/>
        <w:tab w:val="center" w:pos="4677" w:leader="none"/>
        <w:tab w:val="right" w:pos="9355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ac2215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Application>LibreOffice/25.8.2.2$Linux_X86_64 LibreOffice_project/580$Build-2</Application>
  <AppVersion>15.0000</AppVersion>
  <Pages>1</Pages>
  <Words>177</Words>
  <Characters>1312</Characters>
  <CharactersWithSpaces>1441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2024-10-03T06:09:00Z</dcterms:created>
  <dc:creator>User</dc:creator>
  <dc:description/>
  <dc:language>en-US</dc:language>
  <cp:lastModifiedBy/>
  <dcterms:modified xsi:type="dcterms:W3CDTF">2025-11-27T20:42:46Z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