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89AE2" w14:textId="5EEE33CF" w:rsidR="002A1C24" w:rsidRPr="00DE68B6" w:rsidRDefault="00AE6246" w:rsidP="00481482">
      <w:pPr>
        <w:pStyle w:val="Title"/>
        <w:spacing w:before="0"/>
      </w:pPr>
      <w:r>
        <w:t>Hydra</w:t>
      </w:r>
      <w:r w:rsidR="006D6585">
        <w:t xml:space="preserve"> </w:t>
      </w:r>
      <w:r w:rsidR="00DC53EB">
        <w:t>Framework Design Notebook</w:t>
      </w:r>
    </w:p>
    <w:tbl>
      <w:tblPr>
        <w:tblW w:w="93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050"/>
        <w:gridCol w:w="7306"/>
      </w:tblGrid>
      <w:tr w:rsidR="008567C0" w14:paraId="63D82A65" w14:textId="77777777" w:rsidTr="62667491">
        <w:tc>
          <w:tcPr>
            <w:tcW w:w="2050" w:type="dxa"/>
            <w:tcBorders>
              <w:top w:val="single" w:sz="4" w:space="0" w:color="auto"/>
              <w:left w:val="nil"/>
              <w:bottom w:val="nil"/>
              <w:right w:val="nil"/>
            </w:tcBorders>
            <w:shd w:val="clear" w:color="auto" w:fill="auto"/>
            <w:tcMar>
              <w:top w:w="100" w:type="dxa"/>
              <w:left w:w="100" w:type="dxa"/>
              <w:bottom w:w="100" w:type="dxa"/>
              <w:right w:w="100" w:type="dxa"/>
            </w:tcMar>
          </w:tcPr>
          <w:p w14:paraId="4F7AB1F5" w14:textId="77777777" w:rsidR="008567C0" w:rsidRDefault="00F013E4" w:rsidP="008567C0">
            <w:r>
              <w:t>Rocket</w:t>
            </w:r>
            <w:r w:rsidR="008567C0">
              <w:t>:</w:t>
            </w:r>
          </w:p>
        </w:tc>
        <w:tc>
          <w:tcPr>
            <w:tcW w:w="7306" w:type="dxa"/>
            <w:tcBorders>
              <w:top w:val="single" w:sz="4" w:space="0" w:color="auto"/>
              <w:left w:val="nil"/>
              <w:bottom w:val="nil"/>
              <w:right w:val="nil"/>
            </w:tcBorders>
            <w:shd w:val="clear" w:color="auto" w:fill="auto"/>
            <w:tcMar>
              <w:top w:w="100" w:type="dxa"/>
              <w:left w:w="100" w:type="dxa"/>
              <w:bottom w:w="100" w:type="dxa"/>
              <w:right w:w="100" w:type="dxa"/>
            </w:tcMar>
          </w:tcPr>
          <w:p w14:paraId="3109E663" w14:textId="0399FF05" w:rsidR="008567C0" w:rsidRDefault="5208B0B9" w:rsidP="008567C0">
            <w:r>
              <w:t>Gee-Force One</w:t>
            </w:r>
          </w:p>
        </w:tc>
      </w:tr>
      <w:tr w:rsidR="00C34924" w14:paraId="7C443C41" w14:textId="77777777" w:rsidTr="62667491">
        <w:tc>
          <w:tcPr>
            <w:tcW w:w="2050" w:type="dxa"/>
            <w:tcBorders>
              <w:top w:val="nil"/>
              <w:left w:val="nil"/>
              <w:bottom w:val="nil"/>
              <w:right w:val="nil"/>
            </w:tcBorders>
            <w:shd w:val="clear" w:color="auto" w:fill="auto"/>
            <w:tcMar>
              <w:top w:w="100" w:type="dxa"/>
              <w:left w:w="100" w:type="dxa"/>
              <w:bottom w:w="100" w:type="dxa"/>
              <w:right w:w="100" w:type="dxa"/>
            </w:tcMar>
          </w:tcPr>
          <w:p w14:paraId="76DF5B00" w14:textId="77777777" w:rsidR="00C34924" w:rsidRDefault="00C34924" w:rsidP="00C34924">
            <w:r>
              <w:t>File Name:</w:t>
            </w:r>
          </w:p>
        </w:tc>
        <w:tc>
          <w:tcPr>
            <w:tcW w:w="7306" w:type="dxa"/>
            <w:tcBorders>
              <w:top w:val="nil"/>
              <w:left w:val="nil"/>
              <w:bottom w:val="nil"/>
              <w:right w:val="nil"/>
            </w:tcBorders>
            <w:shd w:val="clear" w:color="auto" w:fill="auto"/>
            <w:tcMar>
              <w:top w:w="100" w:type="dxa"/>
              <w:left w:w="100" w:type="dxa"/>
              <w:bottom w:w="100" w:type="dxa"/>
              <w:right w:w="100" w:type="dxa"/>
            </w:tcMar>
          </w:tcPr>
          <w:p w14:paraId="71B307EE" w14:textId="13B8E3CC" w:rsidR="00C34924" w:rsidRDefault="00000000" w:rsidP="62667491">
            <w:pPr>
              <w:rPr>
                <w:noProof/>
              </w:rPr>
            </w:pPr>
            <w:fldSimple w:instr="FILENAME   \* MERGEFORMAT">
              <w:r w:rsidR="00E850C4" w:rsidRPr="62667491">
                <w:rPr>
                  <w:noProof/>
                </w:rPr>
                <w:t>DN-2022-AV-Hydra</w:t>
              </w:r>
            </w:fldSimple>
            <w:r w:rsidR="7D875FAA" w:rsidRPr="62667491">
              <w:rPr>
                <w:noProof/>
              </w:rPr>
              <w:t>-Framework</w:t>
            </w:r>
            <w:r w:rsidR="6D065E89" w:rsidRPr="7802F456">
              <w:rPr>
                <w:noProof/>
              </w:rPr>
              <w:t xml:space="preserve"> </w:t>
            </w:r>
          </w:p>
        </w:tc>
      </w:tr>
      <w:tr w:rsidR="00C34924" w14:paraId="5111F386" w14:textId="77777777" w:rsidTr="62667491">
        <w:tc>
          <w:tcPr>
            <w:tcW w:w="2050" w:type="dxa"/>
            <w:tcBorders>
              <w:top w:val="nil"/>
              <w:left w:val="nil"/>
              <w:bottom w:val="nil"/>
              <w:right w:val="nil"/>
            </w:tcBorders>
            <w:shd w:val="clear" w:color="auto" w:fill="auto"/>
            <w:tcMar>
              <w:top w:w="100" w:type="dxa"/>
              <w:left w:w="100" w:type="dxa"/>
              <w:bottom w:w="100" w:type="dxa"/>
              <w:right w:w="100" w:type="dxa"/>
            </w:tcMar>
          </w:tcPr>
          <w:p w14:paraId="60C8811F" w14:textId="77777777" w:rsidR="00C34924" w:rsidRDefault="00C34924" w:rsidP="00C34924">
            <w:r>
              <w:t>Sub Team:</w:t>
            </w:r>
          </w:p>
        </w:tc>
        <w:tc>
          <w:tcPr>
            <w:tcW w:w="7306" w:type="dxa"/>
            <w:tcBorders>
              <w:top w:val="nil"/>
              <w:left w:val="nil"/>
              <w:bottom w:val="nil"/>
              <w:right w:val="nil"/>
            </w:tcBorders>
            <w:shd w:val="clear" w:color="auto" w:fill="auto"/>
            <w:tcMar>
              <w:top w:w="100" w:type="dxa"/>
              <w:left w:w="100" w:type="dxa"/>
              <w:bottom w:w="100" w:type="dxa"/>
              <w:right w:w="100" w:type="dxa"/>
            </w:tcMar>
          </w:tcPr>
          <w:p w14:paraId="070E77AE" w14:textId="60B6239C" w:rsidR="00C34924" w:rsidRDefault="00AE6246" w:rsidP="00C34924">
            <w:r>
              <w:t>Avionics</w:t>
            </w:r>
            <w:r w:rsidR="08F2F443">
              <w:t>: Hardware</w:t>
            </w:r>
          </w:p>
        </w:tc>
      </w:tr>
      <w:tr w:rsidR="00C34924" w14:paraId="31918DB7" w14:textId="77777777" w:rsidTr="62667491">
        <w:tc>
          <w:tcPr>
            <w:tcW w:w="2050" w:type="dxa"/>
            <w:tcBorders>
              <w:top w:val="nil"/>
              <w:left w:val="nil"/>
              <w:bottom w:val="nil"/>
              <w:right w:val="nil"/>
            </w:tcBorders>
            <w:shd w:val="clear" w:color="auto" w:fill="auto"/>
            <w:tcMar>
              <w:top w:w="100" w:type="dxa"/>
              <w:left w:w="100" w:type="dxa"/>
              <w:bottom w:w="100" w:type="dxa"/>
              <w:right w:w="100" w:type="dxa"/>
            </w:tcMar>
          </w:tcPr>
          <w:p w14:paraId="38B8470D" w14:textId="77777777" w:rsidR="00C34924" w:rsidRDefault="00C34924" w:rsidP="00C34924">
            <w:r>
              <w:t>Point of Contact:</w:t>
            </w:r>
          </w:p>
        </w:tc>
        <w:tc>
          <w:tcPr>
            <w:tcW w:w="7306" w:type="dxa"/>
            <w:tcBorders>
              <w:top w:val="nil"/>
              <w:left w:val="nil"/>
              <w:bottom w:val="nil"/>
              <w:right w:val="nil"/>
            </w:tcBorders>
            <w:shd w:val="clear" w:color="auto" w:fill="auto"/>
            <w:tcMar>
              <w:top w:w="100" w:type="dxa"/>
              <w:left w:w="100" w:type="dxa"/>
              <w:bottom w:w="100" w:type="dxa"/>
              <w:right w:w="100" w:type="dxa"/>
            </w:tcMar>
          </w:tcPr>
          <w:p w14:paraId="108AA2BB" w14:textId="046CDBDC" w:rsidR="00C34924" w:rsidRDefault="7A550855" w:rsidP="00C34924">
            <w:r>
              <w:t>Serban</w:t>
            </w:r>
            <w:r w:rsidR="107C884C">
              <w:t>,</w:t>
            </w:r>
            <w:r w:rsidR="00B26888">
              <w:t xml:space="preserve"> Liam,</w:t>
            </w:r>
            <w:r w:rsidR="107C884C">
              <w:t xml:space="preserve"> Noah</w:t>
            </w:r>
          </w:p>
        </w:tc>
      </w:tr>
      <w:tr w:rsidR="00C34924" w14:paraId="7A12553D" w14:textId="77777777" w:rsidTr="62667491">
        <w:tc>
          <w:tcPr>
            <w:tcW w:w="2050" w:type="dxa"/>
            <w:tcBorders>
              <w:top w:val="nil"/>
              <w:left w:val="nil"/>
              <w:right w:val="nil"/>
            </w:tcBorders>
            <w:shd w:val="clear" w:color="auto" w:fill="auto"/>
            <w:tcMar>
              <w:top w:w="100" w:type="dxa"/>
              <w:left w:w="100" w:type="dxa"/>
              <w:bottom w:w="100" w:type="dxa"/>
              <w:right w:w="100" w:type="dxa"/>
            </w:tcMar>
          </w:tcPr>
          <w:p w14:paraId="37F67EA5" w14:textId="77777777" w:rsidR="00C34924" w:rsidRDefault="00C34924" w:rsidP="00C34924">
            <w:r>
              <w:t>Purpose:</w:t>
            </w:r>
          </w:p>
        </w:tc>
        <w:tc>
          <w:tcPr>
            <w:tcW w:w="7306" w:type="dxa"/>
            <w:tcBorders>
              <w:top w:val="nil"/>
              <w:left w:val="nil"/>
              <w:right w:val="nil"/>
            </w:tcBorders>
            <w:shd w:val="clear" w:color="auto" w:fill="auto"/>
            <w:tcMar>
              <w:top w:w="100" w:type="dxa"/>
              <w:left w:w="100" w:type="dxa"/>
              <w:bottom w:w="100" w:type="dxa"/>
              <w:right w:w="100" w:type="dxa"/>
            </w:tcMar>
          </w:tcPr>
          <w:p w14:paraId="06655FA1" w14:textId="48550720" w:rsidR="00C34924" w:rsidRDefault="643EDF8A" w:rsidP="356E821E">
            <w:r>
              <w:t xml:space="preserve">Document </w:t>
            </w:r>
            <w:r w:rsidR="002B19E0">
              <w:t xml:space="preserve">Hydra-level decisions that affect all Hydra </w:t>
            </w:r>
            <w:r w:rsidR="008C62DE">
              <w:t>boards to develop a general framework for supplemental hardware.</w:t>
            </w:r>
          </w:p>
        </w:tc>
      </w:tr>
    </w:tbl>
    <w:p w14:paraId="2C5CF661" w14:textId="77777777" w:rsidR="002A1C24" w:rsidRDefault="002A1C24" w:rsidP="00E95430"/>
    <w:p w14:paraId="0564AC67" w14:textId="77777777" w:rsidR="002A1C24" w:rsidRDefault="00986BBE" w:rsidP="00E95430">
      <w:r>
        <w:t xml:space="preserve">Revision History: </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20" w:firstRow="1" w:lastRow="0" w:firstColumn="0" w:lastColumn="0" w:noHBand="1" w:noVBand="1"/>
      </w:tblPr>
      <w:tblGrid>
        <w:gridCol w:w="1365"/>
        <w:gridCol w:w="5865"/>
        <w:gridCol w:w="2130"/>
      </w:tblGrid>
      <w:tr w:rsidR="002A1C24" w14:paraId="785CE12E" w14:textId="77777777" w:rsidTr="62667491">
        <w:trPr>
          <w:trHeight w:val="405"/>
          <w:jc w:val="center"/>
        </w:trPr>
        <w:tc>
          <w:tcPr>
            <w:tcW w:w="1365" w:type="dxa"/>
            <w:shd w:val="clear" w:color="auto" w:fill="D9D9D9" w:themeFill="background1" w:themeFillShade="D9"/>
            <w:tcMar>
              <w:top w:w="100" w:type="dxa"/>
              <w:left w:w="100" w:type="dxa"/>
              <w:bottom w:w="100" w:type="dxa"/>
              <w:right w:w="100" w:type="dxa"/>
            </w:tcMar>
          </w:tcPr>
          <w:p w14:paraId="023691A3" w14:textId="77777777" w:rsidR="002A1C24" w:rsidRPr="00D45F90" w:rsidRDefault="00986BBE" w:rsidP="00E95430">
            <w:r w:rsidRPr="00D45F90">
              <w:t>Revision</w:t>
            </w:r>
          </w:p>
        </w:tc>
        <w:tc>
          <w:tcPr>
            <w:tcW w:w="5865" w:type="dxa"/>
            <w:shd w:val="clear" w:color="auto" w:fill="D9D9D9" w:themeFill="background1" w:themeFillShade="D9"/>
            <w:tcMar>
              <w:top w:w="100" w:type="dxa"/>
              <w:left w:w="100" w:type="dxa"/>
              <w:bottom w:w="100" w:type="dxa"/>
              <w:right w:w="100" w:type="dxa"/>
            </w:tcMar>
          </w:tcPr>
          <w:p w14:paraId="027DBFC2" w14:textId="77777777" w:rsidR="002A1C24" w:rsidRPr="00D45F90" w:rsidRDefault="00986BBE" w:rsidP="00E95430">
            <w:r w:rsidRPr="00D45F90">
              <w:t xml:space="preserve">Description </w:t>
            </w:r>
          </w:p>
        </w:tc>
        <w:tc>
          <w:tcPr>
            <w:tcW w:w="2130" w:type="dxa"/>
            <w:shd w:val="clear" w:color="auto" w:fill="D9D9D9" w:themeFill="background1" w:themeFillShade="D9"/>
            <w:tcMar>
              <w:top w:w="100" w:type="dxa"/>
              <w:left w:w="100" w:type="dxa"/>
              <w:bottom w:w="100" w:type="dxa"/>
              <w:right w:w="100" w:type="dxa"/>
            </w:tcMar>
          </w:tcPr>
          <w:p w14:paraId="2D322908" w14:textId="77777777" w:rsidR="002A1C24" w:rsidRPr="00D45F90" w:rsidRDefault="00986BBE" w:rsidP="00E95430">
            <w:r w:rsidRPr="00D45F90">
              <w:t>Date</w:t>
            </w:r>
          </w:p>
        </w:tc>
      </w:tr>
      <w:tr w:rsidR="002A1C24" w14:paraId="153DA57A" w14:textId="77777777" w:rsidTr="62667491">
        <w:trPr>
          <w:jc w:val="center"/>
        </w:trPr>
        <w:tc>
          <w:tcPr>
            <w:tcW w:w="1365" w:type="dxa"/>
            <w:shd w:val="clear" w:color="auto" w:fill="auto"/>
            <w:tcMar>
              <w:top w:w="100" w:type="dxa"/>
              <w:left w:w="100" w:type="dxa"/>
              <w:bottom w:w="100" w:type="dxa"/>
              <w:right w:w="100" w:type="dxa"/>
            </w:tcMar>
          </w:tcPr>
          <w:p w14:paraId="1E378CA3" w14:textId="77777777" w:rsidR="002A1C24" w:rsidRDefault="00695C59" w:rsidP="00E95430">
            <w:r>
              <w:t>0</w:t>
            </w:r>
          </w:p>
        </w:tc>
        <w:tc>
          <w:tcPr>
            <w:tcW w:w="5865" w:type="dxa"/>
            <w:shd w:val="clear" w:color="auto" w:fill="auto"/>
            <w:tcMar>
              <w:top w:w="100" w:type="dxa"/>
              <w:left w:w="100" w:type="dxa"/>
              <w:bottom w:w="100" w:type="dxa"/>
              <w:right w:w="100" w:type="dxa"/>
            </w:tcMar>
          </w:tcPr>
          <w:p w14:paraId="541B047B" w14:textId="2FF4C696" w:rsidR="002A1C24" w:rsidRDefault="72966CFE" w:rsidP="00E95430">
            <w:r>
              <w:t>Baseline updated</w:t>
            </w:r>
            <w:r w:rsidR="37D3ED06">
              <w:t xml:space="preserve"> (Hydra V1)</w:t>
            </w:r>
          </w:p>
        </w:tc>
        <w:tc>
          <w:tcPr>
            <w:tcW w:w="2130" w:type="dxa"/>
            <w:shd w:val="clear" w:color="auto" w:fill="auto"/>
            <w:tcMar>
              <w:top w:w="100" w:type="dxa"/>
              <w:left w:w="100" w:type="dxa"/>
              <w:bottom w:w="100" w:type="dxa"/>
              <w:right w:w="100" w:type="dxa"/>
            </w:tcMar>
          </w:tcPr>
          <w:p w14:paraId="2B87D686" w14:textId="37744E5C" w:rsidR="002A1C24" w:rsidRDefault="4A3251A3" w:rsidP="356E821E">
            <w:r>
              <w:t>Jan 18, 2023</w:t>
            </w:r>
          </w:p>
        </w:tc>
      </w:tr>
      <w:tr w:rsidR="002A1C24" w14:paraId="242B7578" w14:textId="77777777" w:rsidTr="62667491">
        <w:trPr>
          <w:jc w:val="center"/>
        </w:trPr>
        <w:tc>
          <w:tcPr>
            <w:tcW w:w="1365" w:type="dxa"/>
            <w:shd w:val="clear" w:color="auto" w:fill="auto"/>
            <w:tcMar>
              <w:top w:w="100" w:type="dxa"/>
              <w:left w:w="100" w:type="dxa"/>
              <w:bottom w:w="100" w:type="dxa"/>
              <w:right w:w="100" w:type="dxa"/>
            </w:tcMar>
          </w:tcPr>
          <w:p w14:paraId="79020824" w14:textId="77777777" w:rsidR="002A1C24" w:rsidRDefault="00477E51" w:rsidP="00E95430">
            <w:r>
              <w:t>1</w:t>
            </w:r>
          </w:p>
        </w:tc>
        <w:tc>
          <w:tcPr>
            <w:tcW w:w="5865" w:type="dxa"/>
            <w:shd w:val="clear" w:color="auto" w:fill="auto"/>
            <w:tcMar>
              <w:top w:w="100" w:type="dxa"/>
              <w:left w:w="100" w:type="dxa"/>
              <w:bottom w:w="100" w:type="dxa"/>
              <w:right w:w="100" w:type="dxa"/>
            </w:tcMar>
          </w:tcPr>
          <w:p w14:paraId="5DFF5093" w14:textId="7083AC32" w:rsidR="002A1C24" w:rsidRDefault="004A01CF" w:rsidP="00E95430">
            <w:r>
              <w:t>Updated design following first design review</w:t>
            </w:r>
          </w:p>
        </w:tc>
        <w:tc>
          <w:tcPr>
            <w:tcW w:w="2130" w:type="dxa"/>
            <w:shd w:val="clear" w:color="auto" w:fill="auto"/>
            <w:tcMar>
              <w:top w:w="100" w:type="dxa"/>
              <w:left w:w="100" w:type="dxa"/>
              <w:bottom w:w="100" w:type="dxa"/>
              <w:right w:w="100" w:type="dxa"/>
            </w:tcMar>
          </w:tcPr>
          <w:p w14:paraId="26C30F37" w14:textId="3EECB26A" w:rsidR="002A1C24" w:rsidRDefault="004A01CF" w:rsidP="00E95430">
            <w:r>
              <w:t>Feb 11, 2023</w:t>
            </w:r>
          </w:p>
        </w:tc>
      </w:tr>
      <w:tr w:rsidR="00F40BE4" w14:paraId="4297EEBC" w14:textId="77777777" w:rsidTr="62667491">
        <w:trPr>
          <w:jc w:val="center"/>
        </w:trPr>
        <w:tc>
          <w:tcPr>
            <w:tcW w:w="1365" w:type="dxa"/>
            <w:shd w:val="clear" w:color="auto" w:fill="auto"/>
            <w:tcMar>
              <w:top w:w="100" w:type="dxa"/>
              <w:left w:w="100" w:type="dxa"/>
              <w:bottom w:w="100" w:type="dxa"/>
              <w:right w:w="100" w:type="dxa"/>
            </w:tcMar>
          </w:tcPr>
          <w:p w14:paraId="297A365D" w14:textId="59AE7325" w:rsidR="00F40BE4" w:rsidRDefault="00F40BE4" w:rsidP="00E95430">
            <w:r>
              <w:t>2</w:t>
            </w:r>
          </w:p>
        </w:tc>
        <w:tc>
          <w:tcPr>
            <w:tcW w:w="5865" w:type="dxa"/>
            <w:shd w:val="clear" w:color="auto" w:fill="auto"/>
            <w:tcMar>
              <w:top w:w="100" w:type="dxa"/>
              <w:left w:w="100" w:type="dxa"/>
              <w:bottom w:w="100" w:type="dxa"/>
              <w:right w:w="100" w:type="dxa"/>
            </w:tcMar>
          </w:tcPr>
          <w:p w14:paraId="50846826" w14:textId="77D9EC71" w:rsidR="00F40BE4" w:rsidRDefault="00F40BE4" w:rsidP="00E95430">
            <w:r>
              <w:t>Included Hydra V3 documentation</w:t>
            </w:r>
          </w:p>
        </w:tc>
        <w:tc>
          <w:tcPr>
            <w:tcW w:w="2130" w:type="dxa"/>
            <w:shd w:val="clear" w:color="auto" w:fill="auto"/>
            <w:tcMar>
              <w:top w:w="100" w:type="dxa"/>
              <w:left w:w="100" w:type="dxa"/>
              <w:bottom w:w="100" w:type="dxa"/>
              <w:right w:w="100" w:type="dxa"/>
            </w:tcMar>
          </w:tcPr>
          <w:p w14:paraId="029C55E5" w14:textId="450FDF75" w:rsidR="00F40BE4" w:rsidRDefault="00F40BE4" w:rsidP="00E95430">
            <w:r>
              <w:t>Sep 25, 2023</w:t>
            </w:r>
          </w:p>
        </w:tc>
      </w:tr>
    </w:tbl>
    <w:p w14:paraId="324630D2" w14:textId="77777777" w:rsidR="002A1C24" w:rsidRDefault="002A1C24" w:rsidP="00197764">
      <w:pPr>
        <w:jc w:val="center"/>
      </w:pPr>
    </w:p>
    <w:p w14:paraId="3EEB5DFB" w14:textId="77777777" w:rsidR="00197764" w:rsidRDefault="00197764" w:rsidP="00E95430">
      <w:pPr>
        <w:sectPr w:rsidR="00197764" w:rsidSect="00975F17">
          <w:headerReference w:type="default" r:id="rId11"/>
          <w:footerReference w:type="default" r:id="rId12"/>
          <w:pgSz w:w="12240" w:h="15840"/>
          <w:pgMar w:top="1440" w:right="1440" w:bottom="1440" w:left="1440" w:header="720" w:footer="720" w:gutter="0"/>
          <w:pgNumType w:start="0" w:chapSep="emDash"/>
          <w:cols w:space="720"/>
          <w:docGrid w:linePitch="299"/>
        </w:sectPr>
      </w:pPr>
    </w:p>
    <w:p w14:paraId="66813515" w14:textId="77777777" w:rsidR="002A1C24" w:rsidRPr="00CD2D52" w:rsidRDefault="00986BBE" w:rsidP="00E95430">
      <w:pPr>
        <w:rPr>
          <w:sz w:val="28"/>
          <w:szCs w:val="28"/>
        </w:rPr>
      </w:pPr>
      <w:r w:rsidRPr="00CD2D52">
        <w:rPr>
          <w:sz w:val="28"/>
          <w:szCs w:val="28"/>
        </w:rPr>
        <w:lastRenderedPageBreak/>
        <w:t>Table of Contents:</w:t>
      </w:r>
    </w:p>
    <w:p w14:paraId="05DE4ABD" w14:textId="77777777" w:rsidR="002A1C24" w:rsidRDefault="002A1C24" w:rsidP="00E95430"/>
    <w:sdt>
      <w:sdtPr>
        <w:id w:val="2088103323"/>
        <w:docPartObj>
          <w:docPartGallery w:val="Table of Contents"/>
          <w:docPartUnique/>
        </w:docPartObj>
      </w:sdtPr>
      <w:sdtContent>
        <w:p w14:paraId="305F60B4" w14:textId="219F0282" w:rsidR="004D672D" w:rsidRDefault="00986BBE">
          <w:pPr>
            <w:pStyle w:val="TOC1"/>
            <w:tabs>
              <w:tab w:val="left" w:pos="440"/>
              <w:tab w:val="right" w:leader="dot" w:pos="9350"/>
            </w:tabs>
            <w:rPr>
              <w:rFonts w:asciiTheme="minorHAnsi" w:eastAsiaTheme="minorEastAsia" w:hAnsiTheme="minorHAnsi" w:cstheme="minorBidi"/>
              <w:noProof/>
              <w:kern w:val="2"/>
              <w:lang w:val="en-CA"/>
              <w14:ligatures w14:val="standardContextual"/>
            </w:rPr>
          </w:pPr>
          <w:r>
            <w:fldChar w:fldCharType="begin"/>
          </w:r>
          <w:r>
            <w:instrText xml:space="preserve"> TOC \h \u \z </w:instrText>
          </w:r>
          <w:r>
            <w:fldChar w:fldCharType="separate"/>
          </w:r>
          <w:hyperlink w:anchor="_Toc146652595" w:history="1">
            <w:r w:rsidR="004D672D" w:rsidRPr="00F20792">
              <w:rPr>
                <w:rStyle w:val="Hyperlink"/>
                <w:noProof/>
              </w:rPr>
              <w:t>1</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Introduction</w:t>
            </w:r>
            <w:r w:rsidR="004D672D">
              <w:rPr>
                <w:noProof/>
                <w:webHidden/>
              </w:rPr>
              <w:tab/>
            </w:r>
            <w:r w:rsidR="004D672D">
              <w:rPr>
                <w:noProof/>
                <w:webHidden/>
              </w:rPr>
              <w:fldChar w:fldCharType="begin"/>
            </w:r>
            <w:r w:rsidR="004D672D">
              <w:rPr>
                <w:noProof/>
                <w:webHidden/>
              </w:rPr>
              <w:instrText xml:space="preserve"> PAGEREF _Toc146652595 \h </w:instrText>
            </w:r>
            <w:r w:rsidR="004D672D">
              <w:rPr>
                <w:noProof/>
                <w:webHidden/>
              </w:rPr>
            </w:r>
            <w:r w:rsidR="004D672D">
              <w:rPr>
                <w:noProof/>
                <w:webHidden/>
              </w:rPr>
              <w:fldChar w:fldCharType="separate"/>
            </w:r>
            <w:r w:rsidR="004D672D">
              <w:rPr>
                <w:noProof/>
                <w:webHidden/>
              </w:rPr>
              <w:t>1</w:t>
            </w:r>
            <w:r w:rsidR="004D672D">
              <w:rPr>
                <w:noProof/>
                <w:webHidden/>
              </w:rPr>
              <w:fldChar w:fldCharType="end"/>
            </w:r>
          </w:hyperlink>
        </w:p>
        <w:p w14:paraId="560DABBC" w14:textId="449E410B" w:rsidR="004D672D" w:rsidRDefault="00000000">
          <w:pPr>
            <w:pStyle w:val="TOC1"/>
            <w:tabs>
              <w:tab w:val="left" w:pos="440"/>
              <w:tab w:val="right" w:leader="dot" w:pos="9350"/>
            </w:tabs>
            <w:rPr>
              <w:rFonts w:asciiTheme="minorHAnsi" w:eastAsiaTheme="minorEastAsia" w:hAnsiTheme="minorHAnsi" w:cstheme="minorBidi"/>
              <w:noProof/>
              <w:kern w:val="2"/>
              <w:lang w:val="en-CA"/>
              <w14:ligatures w14:val="standardContextual"/>
            </w:rPr>
          </w:pPr>
          <w:hyperlink w:anchor="_Toc146652596" w:history="1">
            <w:r w:rsidR="004D672D" w:rsidRPr="00F20792">
              <w:rPr>
                <w:rStyle w:val="Hyperlink"/>
                <w:noProof/>
              </w:rPr>
              <w:t>2</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Documentation</w:t>
            </w:r>
            <w:r w:rsidR="004D672D">
              <w:rPr>
                <w:noProof/>
                <w:webHidden/>
              </w:rPr>
              <w:tab/>
            </w:r>
            <w:r w:rsidR="004D672D">
              <w:rPr>
                <w:noProof/>
                <w:webHidden/>
              </w:rPr>
              <w:fldChar w:fldCharType="begin"/>
            </w:r>
            <w:r w:rsidR="004D672D">
              <w:rPr>
                <w:noProof/>
                <w:webHidden/>
              </w:rPr>
              <w:instrText xml:space="preserve"> PAGEREF _Toc146652596 \h </w:instrText>
            </w:r>
            <w:r w:rsidR="004D672D">
              <w:rPr>
                <w:noProof/>
                <w:webHidden/>
              </w:rPr>
            </w:r>
            <w:r w:rsidR="004D672D">
              <w:rPr>
                <w:noProof/>
                <w:webHidden/>
              </w:rPr>
              <w:fldChar w:fldCharType="separate"/>
            </w:r>
            <w:r w:rsidR="004D672D">
              <w:rPr>
                <w:noProof/>
                <w:webHidden/>
              </w:rPr>
              <w:t>2</w:t>
            </w:r>
            <w:r w:rsidR="004D672D">
              <w:rPr>
                <w:noProof/>
                <w:webHidden/>
              </w:rPr>
              <w:fldChar w:fldCharType="end"/>
            </w:r>
          </w:hyperlink>
        </w:p>
        <w:p w14:paraId="65823D09" w14:textId="1B730F81" w:rsidR="004D672D" w:rsidRDefault="00000000">
          <w:pPr>
            <w:pStyle w:val="TOC2"/>
            <w:tabs>
              <w:tab w:val="left" w:pos="880"/>
              <w:tab w:val="right" w:leader="dot" w:pos="9350"/>
            </w:tabs>
            <w:rPr>
              <w:rFonts w:asciiTheme="minorHAnsi" w:eastAsiaTheme="minorEastAsia" w:hAnsiTheme="minorHAnsi" w:cstheme="minorBidi"/>
              <w:noProof/>
              <w:kern w:val="2"/>
              <w:lang w:val="en-CA"/>
              <w14:ligatures w14:val="standardContextual"/>
            </w:rPr>
          </w:pPr>
          <w:hyperlink w:anchor="_Toc146652597" w:history="1">
            <w:r w:rsidR="004D672D" w:rsidRPr="00F20792">
              <w:rPr>
                <w:rStyle w:val="Hyperlink"/>
                <w:noProof/>
              </w:rPr>
              <w:t>2.1</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Hydra V1 (ignore this part of the doc)</w:t>
            </w:r>
            <w:r w:rsidR="004D672D">
              <w:rPr>
                <w:noProof/>
                <w:webHidden/>
              </w:rPr>
              <w:tab/>
            </w:r>
            <w:r w:rsidR="004D672D">
              <w:rPr>
                <w:noProof/>
                <w:webHidden/>
              </w:rPr>
              <w:fldChar w:fldCharType="begin"/>
            </w:r>
            <w:r w:rsidR="004D672D">
              <w:rPr>
                <w:noProof/>
                <w:webHidden/>
              </w:rPr>
              <w:instrText xml:space="preserve"> PAGEREF _Toc146652597 \h </w:instrText>
            </w:r>
            <w:r w:rsidR="004D672D">
              <w:rPr>
                <w:noProof/>
                <w:webHidden/>
              </w:rPr>
            </w:r>
            <w:r w:rsidR="004D672D">
              <w:rPr>
                <w:noProof/>
                <w:webHidden/>
              </w:rPr>
              <w:fldChar w:fldCharType="separate"/>
            </w:r>
            <w:r w:rsidR="004D672D">
              <w:rPr>
                <w:noProof/>
                <w:webHidden/>
              </w:rPr>
              <w:t>2</w:t>
            </w:r>
            <w:r w:rsidR="004D672D">
              <w:rPr>
                <w:noProof/>
                <w:webHidden/>
              </w:rPr>
              <w:fldChar w:fldCharType="end"/>
            </w:r>
          </w:hyperlink>
        </w:p>
        <w:p w14:paraId="506C7822" w14:textId="67A27532" w:rsidR="004D672D" w:rsidRDefault="00000000">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46652598" w:history="1">
            <w:r w:rsidR="004D672D" w:rsidRPr="00F20792">
              <w:rPr>
                <w:rStyle w:val="Hyperlink"/>
                <w:noProof/>
              </w:rPr>
              <w:t>2.1.1</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System Behaviour</w:t>
            </w:r>
            <w:r w:rsidR="004D672D">
              <w:rPr>
                <w:noProof/>
                <w:webHidden/>
              </w:rPr>
              <w:tab/>
            </w:r>
            <w:r w:rsidR="004D672D">
              <w:rPr>
                <w:noProof/>
                <w:webHidden/>
              </w:rPr>
              <w:fldChar w:fldCharType="begin"/>
            </w:r>
            <w:r w:rsidR="004D672D">
              <w:rPr>
                <w:noProof/>
                <w:webHidden/>
              </w:rPr>
              <w:instrText xml:space="preserve"> PAGEREF _Toc146652598 \h </w:instrText>
            </w:r>
            <w:r w:rsidR="004D672D">
              <w:rPr>
                <w:noProof/>
                <w:webHidden/>
              </w:rPr>
            </w:r>
            <w:r w:rsidR="004D672D">
              <w:rPr>
                <w:noProof/>
                <w:webHidden/>
              </w:rPr>
              <w:fldChar w:fldCharType="separate"/>
            </w:r>
            <w:r w:rsidR="004D672D">
              <w:rPr>
                <w:noProof/>
                <w:webHidden/>
              </w:rPr>
              <w:t>2</w:t>
            </w:r>
            <w:r w:rsidR="004D672D">
              <w:rPr>
                <w:noProof/>
                <w:webHidden/>
              </w:rPr>
              <w:fldChar w:fldCharType="end"/>
            </w:r>
          </w:hyperlink>
        </w:p>
        <w:p w14:paraId="6C497F79" w14:textId="3F5CCE83"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599" w:history="1">
            <w:r w:rsidR="004D672D" w:rsidRPr="00F20792">
              <w:rPr>
                <w:rStyle w:val="Hyperlink"/>
                <w:noProof/>
              </w:rPr>
              <w:t>2.1.1.1</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Arming</w:t>
            </w:r>
            <w:r w:rsidR="004D672D">
              <w:rPr>
                <w:noProof/>
                <w:webHidden/>
              </w:rPr>
              <w:tab/>
            </w:r>
            <w:r w:rsidR="004D672D">
              <w:rPr>
                <w:noProof/>
                <w:webHidden/>
              </w:rPr>
              <w:fldChar w:fldCharType="begin"/>
            </w:r>
            <w:r w:rsidR="004D672D">
              <w:rPr>
                <w:noProof/>
                <w:webHidden/>
              </w:rPr>
              <w:instrText xml:space="preserve"> PAGEREF _Toc146652599 \h </w:instrText>
            </w:r>
            <w:r w:rsidR="004D672D">
              <w:rPr>
                <w:noProof/>
                <w:webHidden/>
              </w:rPr>
            </w:r>
            <w:r w:rsidR="004D672D">
              <w:rPr>
                <w:noProof/>
                <w:webHidden/>
              </w:rPr>
              <w:fldChar w:fldCharType="separate"/>
            </w:r>
            <w:r w:rsidR="004D672D">
              <w:rPr>
                <w:noProof/>
                <w:webHidden/>
              </w:rPr>
              <w:t>2</w:t>
            </w:r>
            <w:r w:rsidR="004D672D">
              <w:rPr>
                <w:noProof/>
                <w:webHidden/>
              </w:rPr>
              <w:fldChar w:fldCharType="end"/>
            </w:r>
          </w:hyperlink>
        </w:p>
        <w:p w14:paraId="5AAC3DF7" w14:textId="644DB369"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00" w:history="1">
            <w:r w:rsidR="004D672D" w:rsidRPr="00F20792">
              <w:rPr>
                <w:rStyle w:val="Hyperlink"/>
                <w:noProof/>
              </w:rPr>
              <w:t>2.1.1.2</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Recovery</w:t>
            </w:r>
            <w:r w:rsidR="004D672D">
              <w:rPr>
                <w:noProof/>
                <w:webHidden/>
              </w:rPr>
              <w:tab/>
            </w:r>
            <w:r w:rsidR="004D672D">
              <w:rPr>
                <w:noProof/>
                <w:webHidden/>
              </w:rPr>
              <w:fldChar w:fldCharType="begin"/>
            </w:r>
            <w:r w:rsidR="004D672D">
              <w:rPr>
                <w:noProof/>
                <w:webHidden/>
              </w:rPr>
              <w:instrText xml:space="preserve"> PAGEREF _Toc146652600 \h </w:instrText>
            </w:r>
            <w:r w:rsidR="004D672D">
              <w:rPr>
                <w:noProof/>
                <w:webHidden/>
              </w:rPr>
            </w:r>
            <w:r w:rsidR="004D672D">
              <w:rPr>
                <w:noProof/>
                <w:webHidden/>
              </w:rPr>
              <w:fldChar w:fldCharType="separate"/>
            </w:r>
            <w:r w:rsidR="004D672D">
              <w:rPr>
                <w:noProof/>
                <w:webHidden/>
              </w:rPr>
              <w:t>2</w:t>
            </w:r>
            <w:r w:rsidR="004D672D">
              <w:rPr>
                <w:noProof/>
                <w:webHidden/>
              </w:rPr>
              <w:fldChar w:fldCharType="end"/>
            </w:r>
          </w:hyperlink>
        </w:p>
        <w:p w14:paraId="1CD2140F" w14:textId="11B18B8F" w:rsidR="004D672D" w:rsidRDefault="00000000">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46652601" w:history="1">
            <w:r w:rsidR="004D672D" w:rsidRPr="00F20792">
              <w:rPr>
                <w:rStyle w:val="Hyperlink"/>
                <w:noProof/>
              </w:rPr>
              <w:t>2.1.2</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Hardware Design</w:t>
            </w:r>
            <w:r w:rsidR="004D672D">
              <w:rPr>
                <w:noProof/>
                <w:webHidden/>
              </w:rPr>
              <w:tab/>
            </w:r>
            <w:r w:rsidR="004D672D">
              <w:rPr>
                <w:noProof/>
                <w:webHidden/>
              </w:rPr>
              <w:fldChar w:fldCharType="begin"/>
            </w:r>
            <w:r w:rsidR="004D672D">
              <w:rPr>
                <w:noProof/>
                <w:webHidden/>
              </w:rPr>
              <w:instrText xml:space="preserve"> PAGEREF _Toc146652601 \h </w:instrText>
            </w:r>
            <w:r w:rsidR="004D672D">
              <w:rPr>
                <w:noProof/>
                <w:webHidden/>
              </w:rPr>
            </w:r>
            <w:r w:rsidR="004D672D">
              <w:rPr>
                <w:noProof/>
                <w:webHidden/>
              </w:rPr>
              <w:fldChar w:fldCharType="separate"/>
            </w:r>
            <w:r w:rsidR="004D672D">
              <w:rPr>
                <w:noProof/>
                <w:webHidden/>
              </w:rPr>
              <w:t>3</w:t>
            </w:r>
            <w:r w:rsidR="004D672D">
              <w:rPr>
                <w:noProof/>
                <w:webHidden/>
              </w:rPr>
              <w:fldChar w:fldCharType="end"/>
            </w:r>
          </w:hyperlink>
        </w:p>
        <w:p w14:paraId="4258496F" w14:textId="42F5C278"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02" w:history="1">
            <w:r w:rsidR="004D672D" w:rsidRPr="00F20792">
              <w:rPr>
                <w:rStyle w:val="Hyperlink"/>
                <w:noProof/>
              </w:rPr>
              <w:t>2.1.2.1</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Board Layout</w:t>
            </w:r>
            <w:r w:rsidR="004D672D">
              <w:rPr>
                <w:noProof/>
                <w:webHidden/>
              </w:rPr>
              <w:tab/>
            </w:r>
            <w:r w:rsidR="004D672D">
              <w:rPr>
                <w:noProof/>
                <w:webHidden/>
              </w:rPr>
              <w:fldChar w:fldCharType="begin"/>
            </w:r>
            <w:r w:rsidR="004D672D">
              <w:rPr>
                <w:noProof/>
                <w:webHidden/>
              </w:rPr>
              <w:instrText xml:space="preserve"> PAGEREF _Toc146652602 \h </w:instrText>
            </w:r>
            <w:r w:rsidR="004D672D">
              <w:rPr>
                <w:noProof/>
                <w:webHidden/>
              </w:rPr>
            </w:r>
            <w:r w:rsidR="004D672D">
              <w:rPr>
                <w:noProof/>
                <w:webHidden/>
              </w:rPr>
              <w:fldChar w:fldCharType="separate"/>
            </w:r>
            <w:r w:rsidR="004D672D">
              <w:rPr>
                <w:noProof/>
                <w:webHidden/>
              </w:rPr>
              <w:t>3</w:t>
            </w:r>
            <w:r w:rsidR="004D672D">
              <w:rPr>
                <w:noProof/>
                <w:webHidden/>
              </w:rPr>
              <w:fldChar w:fldCharType="end"/>
            </w:r>
          </w:hyperlink>
        </w:p>
        <w:p w14:paraId="5005F3D3" w14:textId="7C546C0C"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03" w:history="1">
            <w:r w:rsidR="004D672D" w:rsidRPr="00F20792">
              <w:rPr>
                <w:rStyle w:val="Hyperlink"/>
                <w:noProof/>
              </w:rPr>
              <w:t>2.1.2.2</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Inter-board Connections</w:t>
            </w:r>
            <w:r w:rsidR="004D672D">
              <w:rPr>
                <w:noProof/>
                <w:webHidden/>
              </w:rPr>
              <w:tab/>
            </w:r>
            <w:r w:rsidR="004D672D">
              <w:rPr>
                <w:noProof/>
                <w:webHidden/>
              </w:rPr>
              <w:fldChar w:fldCharType="begin"/>
            </w:r>
            <w:r w:rsidR="004D672D">
              <w:rPr>
                <w:noProof/>
                <w:webHidden/>
              </w:rPr>
              <w:instrText xml:space="preserve"> PAGEREF _Toc146652603 \h </w:instrText>
            </w:r>
            <w:r w:rsidR="004D672D">
              <w:rPr>
                <w:noProof/>
                <w:webHidden/>
              </w:rPr>
            </w:r>
            <w:r w:rsidR="004D672D">
              <w:rPr>
                <w:noProof/>
                <w:webHidden/>
              </w:rPr>
              <w:fldChar w:fldCharType="separate"/>
            </w:r>
            <w:r w:rsidR="004D672D">
              <w:rPr>
                <w:noProof/>
                <w:webHidden/>
              </w:rPr>
              <w:t>4</w:t>
            </w:r>
            <w:r w:rsidR="004D672D">
              <w:rPr>
                <w:noProof/>
                <w:webHidden/>
              </w:rPr>
              <w:fldChar w:fldCharType="end"/>
            </w:r>
          </w:hyperlink>
        </w:p>
        <w:p w14:paraId="0F67D0F4" w14:textId="10AA8EC7" w:rsidR="004D672D" w:rsidRDefault="00000000">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46652604" w:history="1">
            <w:r w:rsidR="004D672D" w:rsidRPr="00F20792">
              <w:rPr>
                <w:rStyle w:val="Hyperlink"/>
                <w:noProof/>
              </w:rPr>
              <w:t>2.1.3</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Hydra V1 Boards</w:t>
            </w:r>
            <w:r w:rsidR="004D672D">
              <w:rPr>
                <w:noProof/>
                <w:webHidden/>
              </w:rPr>
              <w:tab/>
            </w:r>
            <w:r w:rsidR="004D672D">
              <w:rPr>
                <w:noProof/>
                <w:webHidden/>
              </w:rPr>
              <w:fldChar w:fldCharType="begin"/>
            </w:r>
            <w:r w:rsidR="004D672D">
              <w:rPr>
                <w:noProof/>
                <w:webHidden/>
              </w:rPr>
              <w:instrText xml:space="preserve"> PAGEREF _Toc146652604 \h </w:instrText>
            </w:r>
            <w:r w:rsidR="004D672D">
              <w:rPr>
                <w:noProof/>
                <w:webHidden/>
              </w:rPr>
            </w:r>
            <w:r w:rsidR="004D672D">
              <w:rPr>
                <w:noProof/>
                <w:webHidden/>
              </w:rPr>
              <w:fldChar w:fldCharType="separate"/>
            </w:r>
            <w:r w:rsidR="004D672D">
              <w:rPr>
                <w:noProof/>
                <w:webHidden/>
              </w:rPr>
              <w:t>5</w:t>
            </w:r>
            <w:r w:rsidR="004D672D">
              <w:rPr>
                <w:noProof/>
                <w:webHidden/>
              </w:rPr>
              <w:fldChar w:fldCharType="end"/>
            </w:r>
          </w:hyperlink>
        </w:p>
        <w:p w14:paraId="1CC7D851" w14:textId="7F2F6C16"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05" w:history="1">
            <w:r w:rsidR="004D672D" w:rsidRPr="00F20792">
              <w:rPr>
                <w:rStyle w:val="Hyperlink"/>
                <w:noProof/>
              </w:rPr>
              <w:t>2.1.3.1</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Recovery Board</w:t>
            </w:r>
            <w:r w:rsidR="004D672D">
              <w:rPr>
                <w:noProof/>
                <w:webHidden/>
              </w:rPr>
              <w:tab/>
            </w:r>
            <w:r w:rsidR="004D672D">
              <w:rPr>
                <w:noProof/>
                <w:webHidden/>
              </w:rPr>
              <w:fldChar w:fldCharType="begin"/>
            </w:r>
            <w:r w:rsidR="004D672D">
              <w:rPr>
                <w:noProof/>
                <w:webHidden/>
              </w:rPr>
              <w:instrText xml:space="preserve"> PAGEREF _Toc146652605 \h </w:instrText>
            </w:r>
            <w:r w:rsidR="004D672D">
              <w:rPr>
                <w:noProof/>
                <w:webHidden/>
              </w:rPr>
            </w:r>
            <w:r w:rsidR="004D672D">
              <w:rPr>
                <w:noProof/>
                <w:webHidden/>
              </w:rPr>
              <w:fldChar w:fldCharType="separate"/>
            </w:r>
            <w:r w:rsidR="004D672D">
              <w:rPr>
                <w:noProof/>
                <w:webHidden/>
              </w:rPr>
              <w:t>5</w:t>
            </w:r>
            <w:r w:rsidR="004D672D">
              <w:rPr>
                <w:noProof/>
                <w:webHidden/>
              </w:rPr>
              <w:fldChar w:fldCharType="end"/>
            </w:r>
          </w:hyperlink>
        </w:p>
        <w:p w14:paraId="39C24D54" w14:textId="00049B7A"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06" w:history="1">
            <w:r w:rsidR="004D672D" w:rsidRPr="00F20792">
              <w:rPr>
                <w:rStyle w:val="Hyperlink"/>
                <w:noProof/>
              </w:rPr>
              <w:t>2.1.3.2</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Communication Board</w:t>
            </w:r>
            <w:r w:rsidR="004D672D">
              <w:rPr>
                <w:noProof/>
                <w:webHidden/>
              </w:rPr>
              <w:tab/>
            </w:r>
            <w:r w:rsidR="004D672D">
              <w:rPr>
                <w:noProof/>
                <w:webHidden/>
              </w:rPr>
              <w:fldChar w:fldCharType="begin"/>
            </w:r>
            <w:r w:rsidR="004D672D">
              <w:rPr>
                <w:noProof/>
                <w:webHidden/>
              </w:rPr>
              <w:instrText xml:space="preserve"> PAGEREF _Toc146652606 \h </w:instrText>
            </w:r>
            <w:r w:rsidR="004D672D">
              <w:rPr>
                <w:noProof/>
                <w:webHidden/>
              </w:rPr>
            </w:r>
            <w:r w:rsidR="004D672D">
              <w:rPr>
                <w:noProof/>
                <w:webHidden/>
              </w:rPr>
              <w:fldChar w:fldCharType="separate"/>
            </w:r>
            <w:r w:rsidR="004D672D">
              <w:rPr>
                <w:noProof/>
                <w:webHidden/>
              </w:rPr>
              <w:t>5</w:t>
            </w:r>
            <w:r w:rsidR="004D672D">
              <w:rPr>
                <w:noProof/>
                <w:webHidden/>
              </w:rPr>
              <w:fldChar w:fldCharType="end"/>
            </w:r>
          </w:hyperlink>
        </w:p>
        <w:p w14:paraId="6E1D684E" w14:textId="4094F7EF"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07" w:history="1">
            <w:r w:rsidR="004D672D" w:rsidRPr="00F20792">
              <w:rPr>
                <w:rStyle w:val="Hyperlink"/>
                <w:noProof/>
              </w:rPr>
              <w:t>2.1.3.3</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Logic Board</w:t>
            </w:r>
            <w:r w:rsidR="004D672D">
              <w:rPr>
                <w:noProof/>
                <w:webHidden/>
              </w:rPr>
              <w:tab/>
            </w:r>
            <w:r w:rsidR="004D672D">
              <w:rPr>
                <w:noProof/>
                <w:webHidden/>
              </w:rPr>
              <w:fldChar w:fldCharType="begin"/>
            </w:r>
            <w:r w:rsidR="004D672D">
              <w:rPr>
                <w:noProof/>
                <w:webHidden/>
              </w:rPr>
              <w:instrText xml:space="preserve"> PAGEREF _Toc146652607 \h </w:instrText>
            </w:r>
            <w:r w:rsidR="004D672D">
              <w:rPr>
                <w:noProof/>
                <w:webHidden/>
              </w:rPr>
            </w:r>
            <w:r w:rsidR="004D672D">
              <w:rPr>
                <w:noProof/>
                <w:webHidden/>
              </w:rPr>
              <w:fldChar w:fldCharType="separate"/>
            </w:r>
            <w:r w:rsidR="004D672D">
              <w:rPr>
                <w:noProof/>
                <w:webHidden/>
              </w:rPr>
              <w:t>6</w:t>
            </w:r>
            <w:r w:rsidR="004D672D">
              <w:rPr>
                <w:noProof/>
                <w:webHidden/>
              </w:rPr>
              <w:fldChar w:fldCharType="end"/>
            </w:r>
          </w:hyperlink>
        </w:p>
        <w:p w14:paraId="79375B8A" w14:textId="1CA47FA8"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08" w:history="1">
            <w:r w:rsidR="004D672D" w:rsidRPr="00F20792">
              <w:rPr>
                <w:rStyle w:val="Hyperlink"/>
                <w:noProof/>
              </w:rPr>
              <w:t>2.1.3.4</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Power Board</w:t>
            </w:r>
            <w:r w:rsidR="004D672D">
              <w:rPr>
                <w:noProof/>
                <w:webHidden/>
              </w:rPr>
              <w:tab/>
            </w:r>
            <w:r w:rsidR="004D672D">
              <w:rPr>
                <w:noProof/>
                <w:webHidden/>
              </w:rPr>
              <w:fldChar w:fldCharType="begin"/>
            </w:r>
            <w:r w:rsidR="004D672D">
              <w:rPr>
                <w:noProof/>
                <w:webHidden/>
              </w:rPr>
              <w:instrText xml:space="preserve"> PAGEREF _Toc146652608 \h </w:instrText>
            </w:r>
            <w:r w:rsidR="004D672D">
              <w:rPr>
                <w:noProof/>
                <w:webHidden/>
              </w:rPr>
            </w:r>
            <w:r w:rsidR="004D672D">
              <w:rPr>
                <w:noProof/>
                <w:webHidden/>
              </w:rPr>
              <w:fldChar w:fldCharType="separate"/>
            </w:r>
            <w:r w:rsidR="004D672D">
              <w:rPr>
                <w:noProof/>
                <w:webHidden/>
              </w:rPr>
              <w:t>6</w:t>
            </w:r>
            <w:r w:rsidR="004D672D">
              <w:rPr>
                <w:noProof/>
                <w:webHidden/>
              </w:rPr>
              <w:fldChar w:fldCharType="end"/>
            </w:r>
          </w:hyperlink>
        </w:p>
        <w:p w14:paraId="5BBFA9DA" w14:textId="69099A8C" w:rsidR="004D672D" w:rsidRDefault="00000000">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46652609" w:history="1">
            <w:r w:rsidR="004D672D" w:rsidRPr="00F20792">
              <w:rPr>
                <w:rStyle w:val="Hyperlink"/>
                <w:noProof/>
              </w:rPr>
              <w:t>2.1.4</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Board Hardware Requirements</w:t>
            </w:r>
            <w:r w:rsidR="004D672D">
              <w:rPr>
                <w:noProof/>
                <w:webHidden/>
              </w:rPr>
              <w:tab/>
            </w:r>
            <w:r w:rsidR="004D672D">
              <w:rPr>
                <w:noProof/>
                <w:webHidden/>
              </w:rPr>
              <w:fldChar w:fldCharType="begin"/>
            </w:r>
            <w:r w:rsidR="004D672D">
              <w:rPr>
                <w:noProof/>
                <w:webHidden/>
              </w:rPr>
              <w:instrText xml:space="preserve"> PAGEREF _Toc146652609 \h </w:instrText>
            </w:r>
            <w:r w:rsidR="004D672D">
              <w:rPr>
                <w:noProof/>
                <w:webHidden/>
              </w:rPr>
            </w:r>
            <w:r w:rsidR="004D672D">
              <w:rPr>
                <w:noProof/>
                <w:webHidden/>
              </w:rPr>
              <w:fldChar w:fldCharType="separate"/>
            </w:r>
            <w:r w:rsidR="004D672D">
              <w:rPr>
                <w:noProof/>
                <w:webHidden/>
              </w:rPr>
              <w:t>6</w:t>
            </w:r>
            <w:r w:rsidR="004D672D">
              <w:rPr>
                <w:noProof/>
                <w:webHidden/>
              </w:rPr>
              <w:fldChar w:fldCharType="end"/>
            </w:r>
          </w:hyperlink>
        </w:p>
        <w:p w14:paraId="62E3FF9D" w14:textId="746955C8"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10" w:history="1">
            <w:r w:rsidR="004D672D" w:rsidRPr="00F20792">
              <w:rPr>
                <w:rStyle w:val="Hyperlink"/>
                <w:noProof/>
              </w:rPr>
              <w:t>2.1.4.1</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Recovery Board</w:t>
            </w:r>
            <w:r w:rsidR="004D672D">
              <w:rPr>
                <w:noProof/>
                <w:webHidden/>
              </w:rPr>
              <w:tab/>
            </w:r>
            <w:r w:rsidR="004D672D">
              <w:rPr>
                <w:noProof/>
                <w:webHidden/>
              </w:rPr>
              <w:fldChar w:fldCharType="begin"/>
            </w:r>
            <w:r w:rsidR="004D672D">
              <w:rPr>
                <w:noProof/>
                <w:webHidden/>
              </w:rPr>
              <w:instrText xml:space="preserve"> PAGEREF _Toc146652610 \h </w:instrText>
            </w:r>
            <w:r w:rsidR="004D672D">
              <w:rPr>
                <w:noProof/>
                <w:webHidden/>
              </w:rPr>
            </w:r>
            <w:r w:rsidR="004D672D">
              <w:rPr>
                <w:noProof/>
                <w:webHidden/>
              </w:rPr>
              <w:fldChar w:fldCharType="separate"/>
            </w:r>
            <w:r w:rsidR="004D672D">
              <w:rPr>
                <w:noProof/>
                <w:webHidden/>
              </w:rPr>
              <w:t>6</w:t>
            </w:r>
            <w:r w:rsidR="004D672D">
              <w:rPr>
                <w:noProof/>
                <w:webHidden/>
              </w:rPr>
              <w:fldChar w:fldCharType="end"/>
            </w:r>
          </w:hyperlink>
        </w:p>
        <w:p w14:paraId="5FD207B2" w14:textId="744E5638"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11" w:history="1">
            <w:r w:rsidR="004D672D" w:rsidRPr="00F20792">
              <w:rPr>
                <w:rStyle w:val="Hyperlink"/>
                <w:noProof/>
              </w:rPr>
              <w:t>2.1.4.2</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Communication Board</w:t>
            </w:r>
            <w:r w:rsidR="004D672D">
              <w:rPr>
                <w:noProof/>
                <w:webHidden/>
              </w:rPr>
              <w:tab/>
            </w:r>
            <w:r w:rsidR="004D672D">
              <w:rPr>
                <w:noProof/>
                <w:webHidden/>
              </w:rPr>
              <w:fldChar w:fldCharType="begin"/>
            </w:r>
            <w:r w:rsidR="004D672D">
              <w:rPr>
                <w:noProof/>
                <w:webHidden/>
              </w:rPr>
              <w:instrText xml:space="preserve"> PAGEREF _Toc146652611 \h </w:instrText>
            </w:r>
            <w:r w:rsidR="004D672D">
              <w:rPr>
                <w:noProof/>
                <w:webHidden/>
              </w:rPr>
            </w:r>
            <w:r w:rsidR="004D672D">
              <w:rPr>
                <w:noProof/>
                <w:webHidden/>
              </w:rPr>
              <w:fldChar w:fldCharType="separate"/>
            </w:r>
            <w:r w:rsidR="004D672D">
              <w:rPr>
                <w:noProof/>
                <w:webHidden/>
              </w:rPr>
              <w:t>6</w:t>
            </w:r>
            <w:r w:rsidR="004D672D">
              <w:rPr>
                <w:noProof/>
                <w:webHidden/>
              </w:rPr>
              <w:fldChar w:fldCharType="end"/>
            </w:r>
          </w:hyperlink>
        </w:p>
        <w:p w14:paraId="177E1374" w14:textId="5A721E3E"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12" w:history="1">
            <w:r w:rsidR="004D672D" w:rsidRPr="00F20792">
              <w:rPr>
                <w:rStyle w:val="Hyperlink"/>
                <w:noProof/>
              </w:rPr>
              <w:t>2.1.4.3</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Logic Board</w:t>
            </w:r>
            <w:r w:rsidR="004D672D">
              <w:rPr>
                <w:noProof/>
                <w:webHidden/>
              </w:rPr>
              <w:tab/>
            </w:r>
            <w:r w:rsidR="004D672D">
              <w:rPr>
                <w:noProof/>
                <w:webHidden/>
              </w:rPr>
              <w:fldChar w:fldCharType="begin"/>
            </w:r>
            <w:r w:rsidR="004D672D">
              <w:rPr>
                <w:noProof/>
                <w:webHidden/>
              </w:rPr>
              <w:instrText xml:space="preserve"> PAGEREF _Toc146652612 \h </w:instrText>
            </w:r>
            <w:r w:rsidR="004D672D">
              <w:rPr>
                <w:noProof/>
                <w:webHidden/>
              </w:rPr>
            </w:r>
            <w:r w:rsidR="004D672D">
              <w:rPr>
                <w:noProof/>
                <w:webHidden/>
              </w:rPr>
              <w:fldChar w:fldCharType="separate"/>
            </w:r>
            <w:r w:rsidR="004D672D">
              <w:rPr>
                <w:noProof/>
                <w:webHidden/>
              </w:rPr>
              <w:t>6</w:t>
            </w:r>
            <w:r w:rsidR="004D672D">
              <w:rPr>
                <w:noProof/>
                <w:webHidden/>
              </w:rPr>
              <w:fldChar w:fldCharType="end"/>
            </w:r>
          </w:hyperlink>
        </w:p>
        <w:p w14:paraId="5ABD102C" w14:textId="573BE918"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13" w:history="1">
            <w:r w:rsidR="004D672D" w:rsidRPr="00F20792">
              <w:rPr>
                <w:rStyle w:val="Hyperlink"/>
                <w:noProof/>
                <w:lang w:val="en-CA"/>
              </w:rPr>
              <w:t>2.1.4.4</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lang w:val="en-CA"/>
              </w:rPr>
              <w:t>Power Board</w:t>
            </w:r>
            <w:r w:rsidR="004D672D">
              <w:rPr>
                <w:noProof/>
                <w:webHidden/>
              </w:rPr>
              <w:tab/>
            </w:r>
            <w:r w:rsidR="004D672D">
              <w:rPr>
                <w:noProof/>
                <w:webHidden/>
              </w:rPr>
              <w:fldChar w:fldCharType="begin"/>
            </w:r>
            <w:r w:rsidR="004D672D">
              <w:rPr>
                <w:noProof/>
                <w:webHidden/>
              </w:rPr>
              <w:instrText xml:space="preserve"> PAGEREF _Toc146652613 \h </w:instrText>
            </w:r>
            <w:r w:rsidR="004D672D">
              <w:rPr>
                <w:noProof/>
                <w:webHidden/>
              </w:rPr>
            </w:r>
            <w:r w:rsidR="004D672D">
              <w:rPr>
                <w:noProof/>
                <w:webHidden/>
              </w:rPr>
              <w:fldChar w:fldCharType="separate"/>
            </w:r>
            <w:r w:rsidR="004D672D">
              <w:rPr>
                <w:noProof/>
                <w:webHidden/>
              </w:rPr>
              <w:t>7</w:t>
            </w:r>
            <w:r w:rsidR="004D672D">
              <w:rPr>
                <w:noProof/>
                <w:webHidden/>
              </w:rPr>
              <w:fldChar w:fldCharType="end"/>
            </w:r>
          </w:hyperlink>
        </w:p>
        <w:p w14:paraId="22224952" w14:textId="1CB1FB0D" w:rsidR="004D672D" w:rsidRDefault="00000000">
          <w:pPr>
            <w:pStyle w:val="TOC2"/>
            <w:tabs>
              <w:tab w:val="left" w:pos="880"/>
              <w:tab w:val="right" w:leader="dot" w:pos="9350"/>
            </w:tabs>
            <w:rPr>
              <w:rFonts w:asciiTheme="minorHAnsi" w:eastAsiaTheme="minorEastAsia" w:hAnsiTheme="minorHAnsi" w:cstheme="minorBidi"/>
              <w:noProof/>
              <w:kern w:val="2"/>
              <w:lang w:val="en-CA"/>
              <w14:ligatures w14:val="standardContextual"/>
            </w:rPr>
          </w:pPr>
          <w:hyperlink w:anchor="_Toc146652614" w:history="1">
            <w:r w:rsidR="004D672D" w:rsidRPr="00F20792">
              <w:rPr>
                <w:rStyle w:val="Hyperlink"/>
                <w:noProof/>
              </w:rPr>
              <w:t>2.2</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Hydra V3</w:t>
            </w:r>
            <w:r w:rsidR="004D672D">
              <w:rPr>
                <w:noProof/>
                <w:webHidden/>
              </w:rPr>
              <w:tab/>
            </w:r>
            <w:r w:rsidR="004D672D">
              <w:rPr>
                <w:noProof/>
                <w:webHidden/>
              </w:rPr>
              <w:fldChar w:fldCharType="begin"/>
            </w:r>
            <w:r w:rsidR="004D672D">
              <w:rPr>
                <w:noProof/>
                <w:webHidden/>
              </w:rPr>
              <w:instrText xml:space="preserve"> PAGEREF _Toc146652614 \h </w:instrText>
            </w:r>
            <w:r w:rsidR="004D672D">
              <w:rPr>
                <w:noProof/>
                <w:webHidden/>
              </w:rPr>
            </w:r>
            <w:r w:rsidR="004D672D">
              <w:rPr>
                <w:noProof/>
                <w:webHidden/>
              </w:rPr>
              <w:fldChar w:fldCharType="separate"/>
            </w:r>
            <w:r w:rsidR="004D672D">
              <w:rPr>
                <w:noProof/>
                <w:webHidden/>
              </w:rPr>
              <w:t>8</w:t>
            </w:r>
            <w:r w:rsidR="004D672D">
              <w:rPr>
                <w:noProof/>
                <w:webHidden/>
              </w:rPr>
              <w:fldChar w:fldCharType="end"/>
            </w:r>
          </w:hyperlink>
        </w:p>
        <w:p w14:paraId="18638065" w14:textId="43275341" w:rsidR="004D672D" w:rsidRDefault="00000000">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46652615" w:history="1">
            <w:r w:rsidR="004D672D" w:rsidRPr="00F20792">
              <w:rPr>
                <w:rStyle w:val="Hyperlink"/>
                <w:noProof/>
              </w:rPr>
              <w:t>2.2.1</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System Behaviour</w:t>
            </w:r>
            <w:r w:rsidR="004D672D">
              <w:rPr>
                <w:noProof/>
                <w:webHidden/>
              </w:rPr>
              <w:tab/>
            </w:r>
            <w:r w:rsidR="004D672D">
              <w:rPr>
                <w:noProof/>
                <w:webHidden/>
              </w:rPr>
              <w:fldChar w:fldCharType="begin"/>
            </w:r>
            <w:r w:rsidR="004D672D">
              <w:rPr>
                <w:noProof/>
                <w:webHidden/>
              </w:rPr>
              <w:instrText xml:space="preserve"> PAGEREF _Toc146652615 \h </w:instrText>
            </w:r>
            <w:r w:rsidR="004D672D">
              <w:rPr>
                <w:noProof/>
                <w:webHidden/>
              </w:rPr>
            </w:r>
            <w:r w:rsidR="004D672D">
              <w:rPr>
                <w:noProof/>
                <w:webHidden/>
              </w:rPr>
              <w:fldChar w:fldCharType="separate"/>
            </w:r>
            <w:r w:rsidR="004D672D">
              <w:rPr>
                <w:noProof/>
                <w:webHidden/>
              </w:rPr>
              <w:t>8</w:t>
            </w:r>
            <w:r w:rsidR="004D672D">
              <w:rPr>
                <w:noProof/>
                <w:webHidden/>
              </w:rPr>
              <w:fldChar w:fldCharType="end"/>
            </w:r>
          </w:hyperlink>
        </w:p>
        <w:p w14:paraId="3C415F9C" w14:textId="44902F7F"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16" w:history="1">
            <w:r w:rsidR="004D672D" w:rsidRPr="00F20792">
              <w:rPr>
                <w:rStyle w:val="Hyperlink"/>
                <w:noProof/>
              </w:rPr>
              <w:t>2.2.1.1</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Arming</w:t>
            </w:r>
            <w:r w:rsidR="004D672D">
              <w:rPr>
                <w:noProof/>
                <w:webHidden/>
              </w:rPr>
              <w:tab/>
            </w:r>
            <w:r w:rsidR="004D672D">
              <w:rPr>
                <w:noProof/>
                <w:webHidden/>
              </w:rPr>
              <w:fldChar w:fldCharType="begin"/>
            </w:r>
            <w:r w:rsidR="004D672D">
              <w:rPr>
                <w:noProof/>
                <w:webHidden/>
              </w:rPr>
              <w:instrText xml:space="preserve"> PAGEREF _Toc146652616 \h </w:instrText>
            </w:r>
            <w:r w:rsidR="004D672D">
              <w:rPr>
                <w:noProof/>
                <w:webHidden/>
              </w:rPr>
            </w:r>
            <w:r w:rsidR="004D672D">
              <w:rPr>
                <w:noProof/>
                <w:webHidden/>
              </w:rPr>
              <w:fldChar w:fldCharType="separate"/>
            </w:r>
            <w:r w:rsidR="004D672D">
              <w:rPr>
                <w:noProof/>
                <w:webHidden/>
              </w:rPr>
              <w:t>8</w:t>
            </w:r>
            <w:r w:rsidR="004D672D">
              <w:rPr>
                <w:noProof/>
                <w:webHidden/>
              </w:rPr>
              <w:fldChar w:fldCharType="end"/>
            </w:r>
          </w:hyperlink>
        </w:p>
        <w:p w14:paraId="32FDB100" w14:textId="0B0E6DDB"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17" w:history="1">
            <w:r w:rsidR="004D672D" w:rsidRPr="00F20792">
              <w:rPr>
                <w:rStyle w:val="Hyperlink"/>
                <w:noProof/>
              </w:rPr>
              <w:t>2.2.1.2</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Recovery</w:t>
            </w:r>
            <w:r w:rsidR="004D672D">
              <w:rPr>
                <w:noProof/>
                <w:webHidden/>
              </w:rPr>
              <w:tab/>
            </w:r>
            <w:r w:rsidR="004D672D">
              <w:rPr>
                <w:noProof/>
                <w:webHidden/>
              </w:rPr>
              <w:fldChar w:fldCharType="begin"/>
            </w:r>
            <w:r w:rsidR="004D672D">
              <w:rPr>
                <w:noProof/>
                <w:webHidden/>
              </w:rPr>
              <w:instrText xml:space="preserve"> PAGEREF _Toc146652617 \h </w:instrText>
            </w:r>
            <w:r w:rsidR="004D672D">
              <w:rPr>
                <w:noProof/>
                <w:webHidden/>
              </w:rPr>
            </w:r>
            <w:r w:rsidR="004D672D">
              <w:rPr>
                <w:noProof/>
                <w:webHidden/>
              </w:rPr>
              <w:fldChar w:fldCharType="separate"/>
            </w:r>
            <w:r w:rsidR="004D672D">
              <w:rPr>
                <w:noProof/>
                <w:webHidden/>
              </w:rPr>
              <w:t>8</w:t>
            </w:r>
            <w:r w:rsidR="004D672D">
              <w:rPr>
                <w:noProof/>
                <w:webHidden/>
              </w:rPr>
              <w:fldChar w:fldCharType="end"/>
            </w:r>
          </w:hyperlink>
        </w:p>
        <w:p w14:paraId="497C11DC" w14:textId="1DCF7B54" w:rsidR="004D672D" w:rsidRDefault="00000000">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46652618" w:history="1">
            <w:r w:rsidR="004D672D" w:rsidRPr="00F20792">
              <w:rPr>
                <w:rStyle w:val="Hyperlink"/>
                <w:noProof/>
              </w:rPr>
              <w:t>2.2.2</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Board Layout</w:t>
            </w:r>
            <w:r w:rsidR="004D672D">
              <w:rPr>
                <w:noProof/>
                <w:webHidden/>
              </w:rPr>
              <w:tab/>
            </w:r>
            <w:r w:rsidR="004D672D">
              <w:rPr>
                <w:noProof/>
                <w:webHidden/>
              </w:rPr>
              <w:fldChar w:fldCharType="begin"/>
            </w:r>
            <w:r w:rsidR="004D672D">
              <w:rPr>
                <w:noProof/>
                <w:webHidden/>
              </w:rPr>
              <w:instrText xml:space="preserve"> PAGEREF _Toc146652618 \h </w:instrText>
            </w:r>
            <w:r w:rsidR="004D672D">
              <w:rPr>
                <w:noProof/>
                <w:webHidden/>
              </w:rPr>
            </w:r>
            <w:r w:rsidR="004D672D">
              <w:rPr>
                <w:noProof/>
                <w:webHidden/>
              </w:rPr>
              <w:fldChar w:fldCharType="separate"/>
            </w:r>
            <w:r w:rsidR="004D672D">
              <w:rPr>
                <w:noProof/>
                <w:webHidden/>
              </w:rPr>
              <w:t>9</w:t>
            </w:r>
            <w:r w:rsidR="004D672D">
              <w:rPr>
                <w:noProof/>
                <w:webHidden/>
              </w:rPr>
              <w:fldChar w:fldCharType="end"/>
            </w:r>
          </w:hyperlink>
        </w:p>
        <w:p w14:paraId="37C5FBFD" w14:textId="39568B3A"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19" w:history="1">
            <w:r w:rsidR="004D672D" w:rsidRPr="00F20792">
              <w:rPr>
                <w:rStyle w:val="Hyperlink"/>
                <w:noProof/>
              </w:rPr>
              <w:t>2.2.2.1</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Stackable PCBs</w:t>
            </w:r>
            <w:r w:rsidR="004D672D">
              <w:rPr>
                <w:noProof/>
                <w:webHidden/>
              </w:rPr>
              <w:tab/>
            </w:r>
            <w:r w:rsidR="004D672D">
              <w:rPr>
                <w:noProof/>
                <w:webHidden/>
              </w:rPr>
              <w:fldChar w:fldCharType="begin"/>
            </w:r>
            <w:r w:rsidR="004D672D">
              <w:rPr>
                <w:noProof/>
                <w:webHidden/>
              </w:rPr>
              <w:instrText xml:space="preserve"> PAGEREF _Toc146652619 \h </w:instrText>
            </w:r>
            <w:r w:rsidR="004D672D">
              <w:rPr>
                <w:noProof/>
                <w:webHidden/>
              </w:rPr>
            </w:r>
            <w:r w:rsidR="004D672D">
              <w:rPr>
                <w:noProof/>
                <w:webHidden/>
              </w:rPr>
              <w:fldChar w:fldCharType="separate"/>
            </w:r>
            <w:r w:rsidR="004D672D">
              <w:rPr>
                <w:noProof/>
                <w:webHidden/>
              </w:rPr>
              <w:t>9</w:t>
            </w:r>
            <w:r w:rsidR="004D672D">
              <w:rPr>
                <w:noProof/>
                <w:webHidden/>
              </w:rPr>
              <w:fldChar w:fldCharType="end"/>
            </w:r>
          </w:hyperlink>
        </w:p>
        <w:p w14:paraId="4160F54C" w14:textId="2055F94B"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20" w:history="1">
            <w:r w:rsidR="004D672D" w:rsidRPr="00F20792">
              <w:rPr>
                <w:rStyle w:val="Hyperlink"/>
                <w:noProof/>
              </w:rPr>
              <w:t>2.2.2.2</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Satellite PCBs</w:t>
            </w:r>
            <w:r w:rsidR="004D672D">
              <w:rPr>
                <w:noProof/>
                <w:webHidden/>
              </w:rPr>
              <w:tab/>
            </w:r>
            <w:r w:rsidR="004D672D">
              <w:rPr>
                <w:noProof/>
                <w:webHidden/>
              </w:rPr>
              <w:fldChar w:fldCharType="begin"/>
            </w:r>
            <w:r w:rsidR="004D672D">
              <w:rPr>
                <w:noProof/>
                <w:webHidden/>
              </w:rPr>
              <w:instrText xml:space="preserve"> PAGEREF _Toc146652620 \h </w:instrText>
            </w:r>
            <w:r w:rsidR="004D672D">
              <w:rPr>
                <w:noProof/>
                <w:webHidden/>
              </w:rPr>
            </w:r>
            <w:r w:rsidR="004D672D">
              <w:rPr>
                <w:noProof/>
                <w:webHidden/>
              </w:rPr>
              <w:fldChar w:fldCharType="separate"/>
            </w:r>
            <w:r w:rsidR="004D672D">
              <w:rPr>
                <w:noProof/>
                <w:webHidden/>
              </w:rPr>
              <w:t>10</w:t>
            </w:r>
            <w:r w:rsidR="004D672D">
              <w:rPr>
                <w:noProof/>
                <w:webHidden/>
              </w:rPr>
              <w:fldChar w:fldCharType="end"/>
            </w:r>
          </w:hyperlink>
        </w:p>
        <w:p w14:paraId="3FAF3D06" w14:textId="11FF5884" w:rsidR="004D672D" w:rsidRDefault="00000000">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46652621" w:history="1">
            <w:r w:rsidR="004D672D" w:rsidRPr="00F20792">
              <w:rPr>
                <w:rStyle w:val="Hyperlink"/>
                <w:noProof/>
              </w:rPr>
              <w:t>2.2.3</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Connectors</w:t>
            </w:r>
            <w:r w:rsidR="004D672D">
              <w:rPr>
                <w:noProof/>
                <w:webHidden/>
              </w:rPr>
              <w:tab/>
            </w:r>
            <w:r w:rsidR="004D672D">
              <w:rPr>
                <w:noProof/>
                <w:webHidden/>
              </w:rPr>
              <w:fldChar w:fldCharType="begin"/>
            </w:r>
            <w:r w:rsidR="004D672D">
              <w:rPr>
                <w:noProof/>
                <w:webHidden/>
              </w:rPr>
              <w:instrText xml:space="preserve"> PAGEREF _Toc146652621 \h </w:instrText>
            </w:r>
            <w:r w:rsidR="004D672D">
              <w:rPr>
                <w:noProof/>
                <w:webHidden/>
              </w:rPr>
            </w:r>
            <w:r w:rsidR="004D672D">
              <w:rPr>
                <w:noProof/>
                <w:webHidden/>
              </w:rPr>
              <w:fldChar w:fldCharType="separate"/>
            </w:r>
            <w:r w:rsidR="004D672D">
              <w:rPr>
                <w:noProof/>
                <w:webHidden/>
              </w:rPr>
              <w:t>11</w:t>
            </w:r>
            <w:r w:rsidR="004D672D">
              <w:rPr>
                <w:noProof/>
                <w:webHidden/>
              </w:rPr>
              <w:fldChar w:fldCharType="end"/>
            </w:r>
          </w:hyperlink>
        </w:p>
        <w:p w14:paraId="40C4F5E8" w14:textId="14097112"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22" w:history="1">
            <w:r w:rsidR="004D672D" w:rsidRPr="00F20792">
              <w:rPr>
                <w:rStyle w:val="Hyperlink"/>
                <w:noProof/>
              </w:rPr>
              <w:t>2.2.3.1</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Inter-PCB Connectors</w:t>
            </w:r>
            <w:r w:rsidR="004D672D">
              <w:rPr>
                <w:noProof/>
                <w:webHidden/>
              </w:rPr>
              <w:tab/>
            </w:r>
            <w:r w:rsidR="004D672D">
              <w:rPr>
                <w:noProof/>
                <w:webHidden/>
              </w:rPr>
              <w:fldChar w:fldCharType="begin"/>
            </w:r>
            <w:r w:rsidR="004D672D">
              <w:rPr>
                <w:noProof/>
                <w:webHidden/>
              </w:rPr>
              <w:instrText xml:space="preserve"> PAGEREF _Toc146652622 \h </w:instrText>
            </w:r>
            <w:r w:rsidR="004D672D">
              <w:rPr>
                <w:noProof/>
                <w:webHidden/>
              </w:rPr>
            </w:r>
            <w:r w:rsidR="004D672D">
              <w:rPr>
                <w:noProof/>
                <w:webHidden/>
              </w:rPr>
              <w:fldChar w:fldCharType="separate"/>
            </w:r>
            <w:r w:rsidR="004D672D">
              <w:rPr>
                <w:noProof/>
                <w:webHidden/>
              </w:rPr>
              <w:t>11</w:t>
            </w:r>
            <w:r w:rsidR="004D672D">
              <w:rPr>
                <w:noProof/>
                <w:webHidden/>
              </w:rPr>
              <w:fldChar w:fldCharType="end"/>
            </w:r>
          </w:hyperlink>
        </w:p>
        <w:p w14:paraId="5F1AA03E" w14:textId="19BABA1B"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23" w:history="1">
            <w:r w:rsidR="004D672D" w:rsidRPr="00F20792">
              <w:rPr>
                <w:rStyle w:val="Hyperlink"/>
                <w:noProof/>
              </w:rPr>
              <w:t>2.2.3.2</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Wire-to-board Connectors</w:t>
            </w:r>
            <w:r w:rsidR="004D672D">
              <w:rPr>
                <w:noProof/>
                <w:webHidden/>
              </w:rPr>
              <w:tab/>
            </w:r>
            <w:r w:rsidR="004D672D">
              <w:rPr>
                <w:noProof/>
                <w:webHidden/>
              </w:rPr>
              <w:fldChar w:fldCharType="begin"/>
            </w:r>
            <w:r w:rsidR="004D672D">
              <w:rPr>
                <w:noProof/>
                <w:webHidden/>
              </w:rPr>
              <w:instrText xml:space="preserve"> PAGEREF _Toc146652623 \h </w:instrText>
            </w:r>
            <w:r w:rsidR="004D672D">
              <w:rPr>
                <w:noProof/>
                <w:webHidden/>
              </w:rPr>
            </w:r>
            <w:r w:rsidR="004D672D">
              <w:rPr>
                <w:noProof/>
                <w:webHidden/>
              </w:rPr>
              <w:fldChar w:fldCharType="separate"/>
            </w:r>
            <w:r w:rsidR="004D672D">
              <w:rPr>
                <w:noProof/>
                <w:webHidden/>
              </w:rPr>
              <w:t>11</w:t>
            </w:r>
            <w:r w:rsidR="004D672D">
              <w:rPr>
                <w:noProof/>
                <w:webHidden/>
              </w:rPr>
              <w:fldChar w:fldCharType="end"/>
            </w:r>
          </w:hyperlink>
        </w:p>
        <w:p w14:paraId="1B8257FF" w14:textId="62DC4E9E"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24" w:history="1">
            <w:r w:rsidR="004D672D" w:rsidRPr="00F20792">
              <w:rPr>
                <w:rStyle w:val="Hyperlink"/>
                <w:noProof/>
              </w:rPr>
              <w:t>2.2.3.3</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Debugging Interface</w:t>
            </w:r>
            <w:r w:rsidR="004D672D">
              <w:rPr>
                <w:noProof/>
                <w:webHidden/>
              </w:rPr>
              <w:tab/>
            </w:r>
            <w:r w:rsidR="004D672D">
              <w:rPr>
                <w:noProof/>
                <w:webHidden/>
              </w:rPr>
              <w:fldChar w:fldCharType="begin"/>
            </w:r>
            <w:r w:rsidR="004D672D">
              <w:rPr>
                <w:noProof/>
                <w:webHidden/>
              </w:rPr>
              <w:instrText xml:space="preserve"> PAGEREF _Toc146652624 \h </w:instrText>
            </w:r>
            <w:r w:rsidR="004D672D">
              <w:rPr>
                <w:noProof/>
                <w:webHidden/>
              </w:rPr>
            </w:r>
            <w:r w:rsidR="004D672D">
              <w:rPr>
                <w:noProof/>
                <w:webHidden/>
              </w:rPr>
              <w:fldChar w:fldCharType="separate"/>
            </w:r>
            <w:r w:rsidR="004D672D">
              <w:rPr>
                <w:noProof/>
                <w:webHidden/>
              </w:rPr>
              <w:t>12</w:t>
            </w:r>
            <w:r w:rsidR="004D672D">
              <w:rPr>
                <w:noProof/>
                <w:webHidden/>
              </w:rPr>
              <w:fldChar w:fldCharType="end"/>
            </w:r>
          </w:hyperlink>
        </w:p>
        <w:p w14:paraId="72769392" w14:textId="40D199D7" w:rsidR="004D672D" w:rsidRDefault="00000000">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46652625" w:history="1">
            <w:r w:rsidR="004D672D" w:rsidRPr="00F20792">
              <w:rPr>
                <w:rStyle w:val="Hyperlink"/>
                <w:noProof/>
              </w:rPr>
              <w:t>2.2.4</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Layout Considerations</w:t>
            </w:r>
            <w:r w:rsidR="004D672D">
              <w:rPr>
                <w:noProof/>
                <w:webHidden/>
              </w:rPr>
              <w:tab/>
            </w:r>
            <w:r w:rsidR="004D672D">
              <w:rPr>
                <w:noProof/>
                <w:webHidden/>
              </w:rPr>
              <w:fldChar w:fldCharType="begin"/>
            </w:r>
            <w:r w:rsidR="004D672D">
              <w:rPr>
                <w:noProof/>
                <w:webHidden/>
              </w:rPr>
              <w:instrText xml:space="preserve"> PAGEREF _Toc146652625 \h </w:instrText>
            </w:r>
            <w:r w:rsidR="004D672D">
              <w:rPr>
                <w:noProof/>
                <w:webHidden/>
              </w:rPr>
            </w:r>
            <w:r w:rsidR="004D672D">
              <w:rPr>
                <w:noProof/>
                <w:webHidden/>
              </w:rPr>
              <w:fldChar w:fldCharType="separate"/>
            </w:r>
            <w:r w:rsidR="004D672D">
              <w:rPr>
                <w:noProof/>
                <w:webHidden/>
              </w:rPr>
              <w:t>13</w:t>
            </w:r>
            <w:r w:rsidR="004D672D">
              <w:rPr>
                <w:noProof/>
                <w:webHidden/>
              </w:rPr>
              <w:fldChar w:fldCharType="end"/>
            </w:r>
          </w:hyperlink>
        </w:p>
        <w:p w14:paraId="4A08423F" w14:textId="61EB2925" w:rsidR="004D672D" w:rsidRDefault="00000000">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46652626" w:history="1">
            <w:r w:rsidR="004D672D" w:rsidRPr="00F20792">
              <w:rPr>
                <w:rStyle w:val="Hyperlink"/>
                <w:noProof/>
              </w:rPr>
              <w:t>2.2.5</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Hydra V3 Boards</w:t>
            </w:r>
            <w:r w:rsidR="004D672D">
              <w:rPr>
                <w:noProof/>
                <w:webHidden/>
              </w:rPr>
              <w:tab/>
            </w:r>
            <w:r w:rsidR="004D672D">
              <w:rPr>
                <w:noProof/>
                <w:webHidden/>
              </w:rPr>
              <w:fldChar w:fldCharType="begin"/>
            </w:r>
            <w:r w:rsidR="004D672D">
              <w:rPr>
                <w:noProof/>
                <w:webHidden/>
              </w:rPr>
              <w:instrText xml:space="preserve"> PAGEREF _Toc146652626 \h </w:instrText>
            </w:r>
            <w:r w:rsidR="004D672D">
              <w:rPr>
                <w:noProof/>
                <w:webHidden/>
              </w:rPr>
            </w:r>
            <w:r w:rsidR="004D672D">
              <w:rPr>
                <w:noProof/>
                <w:webHidden/>
              </w:rPr>
              <w:fldChar w:fldCharType="separate"/>
            </w:r>
            <w:r w:rsidR="004D672D">
              <w:rPr>
                <w:noProof/>
                <w:webHidden/>
              </w:rPr>
              <w:t>14</w:t>
            </w:r>
            <w:r w:rsidR="004D672D">
              <w:rPr>
                <w:noProof/>
                <w:webHidden/>
              </w:rPr>
              <w:fldChar w:fldCharType="end"/>
            </w:r>
          </w:hyperlink>
        </w:p>
        <w:p w14:paraId="39E24E9E" w14:textId="367FDD7A"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27" w:history="1">
            <w:r w:rsidR="004D672D" w:rsidRPr="00F20792">
              <w:rPr>
                <w:rStyle w:val="Hyperlink"/>
                <w:noProof/>
              </w:rPr>
              <w:t>2.2.5.1</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HYDRA_V3_POWER</w:t>
            </w:r>
            <w:r w:rsidR="004D672D">
              <w:rPr>
                <w:noProof/>
                <w:webHidden/>
              </w:rPr>
              <w:tab/>
            </w:r>
            <w:r w:rsidR="004D672D">
              <w:rPr>
                <w:noProof/>
                <w:webHidden/>
              </w:rPr>
              <w:fldChar w:fldCharType="begin"/>
            </w:r>
            <w:r w:rsidR="004D672D">
              <w:rPr>
                <w:noProof/>
                <w:webHidden/>
              </w:rPr>
              <w:instrText xml:space="preserve"> PAGEREF _Toc146652627 \h </w:instrText>
            </w:r>
            <w:r w:rsidR="004D672D">
              <w:rPr>
                <w:noProof/>
                <w:webHidden/>
              </w:rPr>
            </w:r>
            <w:r w:rsidR="004D672D">
              <w:rPr>
                <w:noProof/>
                <w:webHidden/>
              </w:rPr>
              <w:fldChar w:fldCharType="separate"/>
            </w:r>
            <w:r w:rsidR="004D672D">
              <w:rPr>
                <w:noProof/>
                <w:webHidden/>
              </w:rPr>
              <w:t>14</w:t>
            </w:r>
            <w:r w:rsidR="004D672D">
              <w:rPr>
                <w:noProof/>
                <w:webHidden/>
              </w:rPr>
              <w:fldChar w:fldCharType="end"/>
            </w:r>
          </w:hyperlink>
        </w:p>
        <w:p w14:paraId="39EED42C" w14:textId="5E7E7651"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28" w:history="1">
            <w:r w:rsidR="004D672D" w:rsidRPr="00F20792">
              <w:rPr>
                <w:rStyle w:val="Hyperlink"/>
                <w:noProof/>
              </w:rPr>
              <w:t>2.2.5.2</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HYDRA_V3_LOGIC</w:t>
            </w:r>
            <w:r w:rsidR="004D672D">
              <w:rPr>
                <w:noProof/>
                <w:webHidden/>
              </w:rPr>
              <w:tab/>
            </w:r>
            <w:r w:rsidR="004D672D">
              <w:rPr>
                <w:noProof/>
                <w:webHidden/>
              </w:rPr>
              <w:fldChar w:fldCharType="begin"/>
            </w:r>
            <w:r w:rsidR="004D672D">
              <w:rPr>
                <w:noProof/>
                <w:webHidden/>
              </w:rPr>
              <w:instrText xml:space="preserve"> PAGEREF _Toc146652628 \h </w:instrText>
            </w:r>
            <w:r w:rsidR="004D672D">
              <w:rPr>
                <w:noProof/>
                <w:webHidden/>
              </w:rPr>
            </w:r>
            <w:r w:rsidR="004D672D">
              <w:rPr>
                <w:noProof/>
                <w:webHidden/>
              </w:rPr>
              <w:fldChar w:fldCharType="separate"/>
            </w:r>
            <w:r w:rsidR="004D672D">
              <w:rPr>
                <w:noProof/>
                <w:webHidden/>
              </w:rPr>
              <w:t>14</w:t>
            </w:r>
            <w:r w:rsidR="004D672D">
              <w:rPr>
                <w:noProof/>
                <w:webHidden/>
              </w:rPr>
              <w:fldChar w:fldCharType="end"/>
            </w:r>
          </w:hyperlink>
        </w:p>
        <w:p w14:paraId="1A4E6E7C" w14:textId="76C7728C"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29" w:history="1">
            <w:r w:rsidR="004D672D" w:rsidRPr="00F20792">
              <w:rPr>
                <w:rStyle w:val="Hyperlink"/>
                <w:noProof/>
              </w:rPr>
              <w:t>2.2.5.3</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HYDRA_V3_COMMUNICATION</w:t>
            </w:r>
            <w:r w:rsidR="004D672D">
              <w:rPr>
                <w:noProof/>
                <w:webHidden/>
              </w:rPr>
              <w:tab/>
            </w:r>
            <w:r w:rsidR="004D672D">
              <w:rPr>
                <w:noProof/>
                <w:webHidden/>
              </w:rPr>
              <w:fldChar w:fldCharType="begin"/>
            </w:r>
            <w:r w:rsidR="004D672D">
              <w:rPr>
                <w:noProof/>
                <w:webHidden/>
              </w:rPr>
              <w:instrText xml:space="preserve"> PAGEREF _Toc146652629 \h </w:instrText>
            </w:r>
            <w:r w:rsidR="004D672D">
              <w:rPr>
                <w:noProof/>
                <w:webHidden/>
              </w:rPr>
            </w:r>
            <w:r w:rsidR="004D672D">
              <w:rPr>
                <w:noProof/>
                <w:webHidden/>
              </w:rPr>
              <w:fldChar w:fldCharType="separate"/>
            </w:r>
            <w:r w:rsidR="004D672D">
              <w:rPr>
                <w:noProof/>
                <w:webHidden/>
              </w:rPr>
              <w:t>15</w:t>
            </w:r>
            <w:r w:rsidR="004D672D">
              <w:rPr>
                <w:noProof/>
                <w:webHidden/>
              </w:rPr>
              <w:fldChar w:fldCharType="end"/>
            </w:r>
          </w:hyperlink>
        </w:p>
        <w:p w14:paraId="4DF13DFF" w14:textId="35193F88"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30" w:history="1">
            <w:r w:rsidR="004D672D" w:rsidRPr="00F20792">
              <w:rPr>
                <w:rStyle w:val="Hyperlink"/>
                <w:noProof/>
              </w:rPr>
              <w:t>2.2.5.4</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HYDRA_V3_RECOVERY</w:t>
            </w:r>
            <w:r w:rsidR="004D672D">
              <w:rPr>
                <w:noProof/>
                <w:webHidden/>
              </w:rPr>
              <w:tab/>
            </w:r>
            <w:r w:rsidR="004D672D">
              <w:rPr>
                <w:noProof/>
                <w:webHidden/>
              </w:rPr>
              <w:fldChar w:fldCharType="begin"/>
            </w:r>
            <w:r w:rsidR="004D672D">
              <w:rPr>
                <w:noProof/>
                <w:webHidden/>
              </w:rPr>
              <w:instrText xml:space="preserve"> PAGEREF _Toc146652630 \h </w:instrText>
            </w:r>
            <w:r w:rsidR="004D672D">
              <w:rPr>
                <w:noProof/>
                <w:webHidden/>
              </w:rPr>
            </w:r>
            <w:r w:rsidR="004D672D">
              <w:rPr>
                <w:noProof/>
                <w:webHidden/>
              </w:rPr>
              <w:fldChar w:fldCharType="separate"/>
            </w:r>
            <w:r w:rsidR="004D672D">
              <w:rPr>
                <w:noProof/>
                <w:webHidden/>
              </w:rPr>
              <w:t>15</w:t>
            </w:r>
            <w:r w:rsidR="004D672D">
              <w:rPr>
                <w:noProof/>
                <w:webHidden/>
              </w:rPr>
              <w:fldChar w:fldCharType="end"/>
            </w:r>
          </w:hyperlink>
        </w:p>
        <w:p w14:paraId="3AE44D42" w14:textId="03B8B11E"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31" w:history="1">
            <w:r w:rsidR="004D672D" w:rsidRPr="00F20792">
              <w:rPr>
                <w:rStyle w:val="Hyperlink"/>
                <w:noProof/>
              </w:rPr>
              <w:t>2.2.5.5</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HYDRA_V3_SENSOR</w:t>
            </w:r>
            <w:r w:rsidR="004D672D">
              <w:rPr>
                <w:noProof/>
                <w:webHidden/>
              </w:rPr>
              <w:tab/>
            </w:r>
            <w:r w:rsidR="004D672D">
              <w:rPr>
                <w:noProof/>
                <w:webHidden/>
              </w:rPr>
              <w:fldChar w:fldCharType="begin"/>
            </w:r>
            <w:r w:rsidR="004D672D">
              <w:rPr>
                <w:noProof/>
                <w:webHidden/>
              </w:rPr>
              <w:instrText xml:space="preserve"> PAGEREF _Toc146652631 \h </w:instrText>
            </w:r>
            <w:r w:rsidR="004D672D">
              <w:rPr>
                <w:noProof/>
                <w:webHidden/>
              </w:rPr>
            </w:r>
            <w:r w:rsidR="004D672D">
              <w:rPr>
                <w:noProof/>
                <w:webHidden/>
              </w:rPr>
              <w:fldChar w:fldCharType="separate"/>
            </w:r>
            <w:r w:rsidR="004D672D">
              <w:rPr>
                <w:noProof/>
                <w:webHidden/>
              </w:rPr>
              <w:t>15</w:t>
            </w:r>
            <w:r w:rsidR="004D672D">
              <w:rPr>
                <w:noProof/>
                <w:webHidden/>
              </w:rPr>
              <w:fldChar w:fldCharType="end"/>
            </w:r>
          </w:hyperlink>
        </w:p>
        <w:p w14:paraId="6374ACD9" w14:textId="71C64B1D" w:rsidR="004D672D" w:rsidRDefault="00000000">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6652632" w:history="1">
            <w:r w:rsidR="004D672D" w:rsidRPr="00F20792">
              <w:rPr>
                <w:rStyle w:val="Hyperlink"/>
                <w:noProof/>
              </w:rPr>
              <w:t>2.2.5.6</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HYDRA_V3_ACTUATOR</w:t>
            </w:r>
            <w:r w:rsidR="004D672D">
              <w:rPr>
                <w:noProof/>
                <w:webHidden/>
              </w:rPr>
              <w:tab/>
            </w:r>
            <w:r w:rsidR="004D672D">
              <w:rPr>
                <w:noProof/>
                <w:webHidden/>
              </w:rPr>
              <w:fldChar w:fldCharType="begin"/>
            </w:r>
            <w:r w:rsidR="004D672D">
              <w:rPr>
                <w:noProof/>
                <w:webHidden/>
              </w:rPr>
              <w:instrText xml:space="preserve"> PAGEREF _Toc146652632 \h </w:instrText>
            </w:r>
            <w:r w:rsidR="004D672D">
              <w:rPr>
                <w:noProof/>
                <w:webHidden/>
              </w:rPr>
            </w:r>
            <w:r w:rsidR="004D672D">
              <w:rPr>
                <w:noProof/>
                <w:webHidden/>
              </w:rPr>
              <w:fldChar w:fldCharType="separate"/>
            </w:r>
            <w:r w:rsidR="004D672D">
              <w:rPr>
                <w:noProof/>
                <w:webHidden/>
              </w:rPr>
              <w:t>15</w:t>
            </w:r>
            <w:r w:rsidR="004D672D">
              <w:rPr>
                <w:noProof/>
                <w:webHidden/>
              </w:rPr>
              <w:fldChar w:fldCharType="end"/>
            </w:r>
          </w:hyperlink>
        </w:p>
        <w:p w14:paraId="0E17F2CD" w14:textId="23DAB764" w:rsidR="004D672D" w:rsidRDefault="00000000">
          <w:pPr>
            <w:pStyle w:val="TOC1"/>
            <w:tabs>
              <w:tab w:val="left" w:pos="440"/>
              <w:tab w:val="right" w:leader="dot" w:pos="9350"/>
            </w:tabs>
            <w:rPr>
              <w:rFonts w:asciiTheme="minorHAnsi" w:eastAsiaTheme="minorEastAsia" w:hAnsiTheme="minorHAnsi" w:cstheme="minorBidi"/>
              <w:noProof/>
              <w:kern w:val="2"/>
              <w:lang w:val="en-CA"/>
              <w14:ligatures w14:val="standardContextual"/>
            </w:rPr>
          </w:pPr>
          <w:hyperlink w:anchor="_Toc146652633" w:history="1">
            <w:r w:rsidR="004D672D" w:rsidRPr="00F20792">
              <w:rPr>
                <w:rStyle w:val="Hyperlink"/>
                <w:noProof/>
              </w:rPr>
              <w:t>3</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Software Design</w:t>
            </w:r>
            <w:r w:rsidR="004D672D">
              <w:rPr>
                <w:noProof/>
                <w:webHidden/>
              </w:rPr>
              <w:tab/>
            </w:r>
            <w:r w:rsidR="004D672D">
              <w:rPr>
                <w:noProof/>
                <w:webHidden/>
              </w:rPr>
              <w:fldChar w:fldCharType="begin"/>
            </w:r>
            <w:r w:rsidR="004D672D">
              <w:rPr>
                <w:noProof/>
                <w:webHidden/>
              </w:rPr>
              <w:instrText xml:space="preserve"> PAGEREF _Toc146652633 \h </w:instrText>
            </w:r>
            <w:r w:rsidR="004D672D">
              <w:rPr>
                <w:noProof/>
                <w:webHidden/>
              </w:rPr>
            </w:r>
            <w:r w:rsidR="004D672D">
              <w:rPr>
                <w:noProof/>
                <w:webHidden/>
              </w:rPr>
              <w:fldChar w:fldCharType="separate"/>
            </w:r>
            <w:r w:rsidR="004D672D">
              <w:rPr>
                <w:noProof/>
                <w:webHidden/>
              </w:rPr>
              <w:t>16</w:t>
            </w:r>
            <w:r w:rsidR="004D672D">
              <w:rPr>
                <w:noProof/>
                <w:webHidden/>
              </w:rPr>
              <w:fldChar w:fldCharType="end"/>
            </w:r>
          </w:hyperlink>
        </w:p>
        <w:p w14:paraId="47CA6083" w14:textId="345E40DA" w:rsidR="004D672D" w:rsidRDefault="00000000">
          <w:pPr>
            <w:pStyle w:val="TOC1"/>
            <w:tabs>
              <w:tab w:val="left" w:pos="440"/>
              <w:tab w:val="right" w:leader="dot" w:pos="9350"/>
            </w:tabs>
            <w:rPr>
              <w:rFonts w:asciiTheme="minorHAnsi" w:eastAsiaTheme="minorEastAsia" w:hAnsiTheme="minorHAnsi" w:cstheme="minorBidi"/>
              <w:noProof/>
              <w:kern w:val="2"/>
              <w:lang w:val="en-CA"/>
              <w14:ligatures w14:val="standardContextual"/>
            </w:rPr>
          </w:pPr>
          <w:hyperlink w:anchor="_Toc146652634" w:history="1">
            <w:r w:rsidR="004D672D" w:rsidRPr="00F20792">
              <w:rPr>
                <w:rStyle w:val="Hyperlink"/>
                <w:noProof/>
              </w:rPr>
              <w:t>4</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EMI/RF Considerations</w:t>
            </w:r>
            <w:r w:rsidR="004D672D">
              <w:rPr>
                <w:noProof/>
                <w:webHidden/>
              </w:rPr>
              <w:tab/>
            </w:r>
            <w:r w:rsidR="004D672D">
              <w:rPr>
                <w:noProof/>
                <w:webHidden/>
              </w:rPr>
              <w:fldChar w:fldCharType="begin"/>
            </w:r>
            <w:r w:rsidR="004D672D">
              <w:rPr>
                <w:noProof/>
                <w:webHidden/>
              </w:rPr>
              <w:instrText xml:space="preserve"> PAGEREF _Toc146652634 \h </w:instrText>
            </w:r>
            <w:r w:rsidR="004D672D">
              <w:rPr>
                <w:noProof/>
                <w:webHidden/>
              </w:rPr>
            </w:r>
            <w:r w:rsidR="004D672D">
              <w:rPr>
                <w:noProof/>
                <w:webHidden/>
              </w:rPr>
              <w:fldChar w:fldCharType="separate"/>
            </w:r>
            <w:r w:rsidR="004D672D">
              <w:rPr>
                <w:noProof/>
                <w:webHidden/>
              </w:rPr>
              <w:t>17</w:t>
            </w:r>
            <w:r w:rsidR="004D672D">
              <w:rPr>
                <w:noProof/>
                <w:webHidden/>
              </w:rPr>
              <w:fldChar w:fldCharType="end"/>
            </w:r>
          </w:hyperlink>
        </w:p>
        <w:p w14:paraId="39E56AB7" w14:textId="67C0B3F9" w:rsidR="004D672D" w:rsidRDefault="00000000">
          <w:pPr>
            <w:pStyle w:val="TOC1"/>
            <w:tabs>
              <w:tab w:val="left" w:pos="440"/>
              <w:tab w:val="right" w:leader="dot" w:pos="9350"/>
            </w:tabs>
            <w:rPr>
              <w:rFonts w:asciiTheme="minorHAnsi" w:eastAsiaTheme="minorEastAsia" w:hAnsiTheme="minorHAnsi" w:cstheme="minorBidi"/>
              <w:noProof/>
              <w:kern w:val="2"/>
              <w:lang w:val="en-CA"/>
              <w14:ligatures w14:val="standardContextual"/>
            </w:rPr>
          </w:pPr>
          <w:hyperlink w:anchor="_Toc146652635" w:history="1">
            <w:r w:rsidR="004D672D" w:rsidRPr="00F20792">
              <w:rPr>
                <w:rStyle w:val="Hyperlink"/>
                <w:noProof/>
              </w:rPr>
              <w:t>5</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Arming and Safety Considerations</w:t>
            </w:r>
            <w:r w:rsidR="004D672D">
              <w:rPr>
                <w:noProof/>
                <w:webHidden/>
              </w:rPr>
              <w:tab/>
            </w:r>
            <w:r w:rsidR="004D672D">
              <w:rPr>
                <w:noProof/>
                <w:webHidden/>
              </w:rPr>
              <w:fldChar w:fldCharType="begin"/>
            </w:r>
            <w:r w:rsidR="004D672D">
              <w:rPr>
                <w:noProof/>
                <w:webHidden/>
              </w:rPr>
              <w:instrText xml:space="preserve"> PAGEREF _Toc146652635 \h </w:instrText>
            </w:r>
            <w:r w:rsidR="004D672D">
              <w:rPr>
                <w:noProof/>
                <w:webHidden/>
              </w:rPr>
            </w:r>
            <w:r w:rsidR="004D672D">
              <w:rPr>
                <w:noProof/>
                <w:webHidden/>
              </w:rPr>
              <w:fldChar w:fldCharType="separate"/>
            </w:r>
            <w:r w:rsidR="004D672D">
              <w:rPr>
                <w:noProof/>
                <w:webHidden/>
              </w:rPr>
              <w:t>17</w:t>
            </w:r>
            <w:r w:rsidR="004D672D">
              <w:rPr>
                <w:noProof/>
                <w:webHidden/>
              </w:rPr>
              <w:fldChar w:fldCharType="end"/>
            </w:r>
          </w:hyperlink>
        </w:p>
        <w:p w14:paraId="313BC240" w14:textId="3D7A66C0" w:rsidR="004D672D" w:rsidRDefault="00000000">
          <w:pPr>
            <w:pStyle w:val="TOC1"/>
            <w:tabs>
              <w:tab w:val="left" w:pos="440"/>
              <w:tab w:val="right" w:leader="dot" w:pos="9350"/>
            </w:tabs>
            <w:rPr>
              <w:rFonts w:asciiTheme="minorHAnsi" w:eastAsiaTheme="minorEastAsia" w:hAnsiTheme="minorHAnsi" w:cstheme="minorBidi"/>
              <w:noProof/>
              <w:kern w:val="2"/>
              <w:lang w:val="en-CA"/>
              <w14:ligatures w14:val="standardContextual"/>
            </w:rPr>
          </w:pPr>
          <w:hyperlink w:anchor="_Toc146652636" w:history="1">
            <w:r w:rsidR="004D672D" w:rsidRPr="00F20792">
              <w:rPr>
                <w:rStyle w:val="Hyperlink"/>
                <w:noProof/>
              </w:rPr>
              <w:t>6</w:t>
            </w:r>
            <w:r w:rsidR="004D672D">
              <w:rPr>
                <w:rFonts w:asciiTheme="minorHAnsi" w:eastAsiaTheme="minorEastAsia" w:hAnsiTheme="minorHAnsi" w:cstheme="minorBidi"/>
                <w:noProof/>
                <w:kern w:val="2"/>
                <w:lang w:val="en-CA"/>
                <w14:ligatures w14:val="standardContextual"/>
              </w:rPr>
              <w:tab/>
            </w:r>
            <w:r w:rsidR="004D672D" w:rsidRPr="00F20792">
              <w:rPr>
                <w:rStyle w:val="Hyperlink"/>
                <w:noProof/>
              </w:rPr>
              <w:t>Battery and SBG Considerations</w:t>
            </w:r>
            <w:r w:rsidR="004D672D">
              <w:rPr>
                <w:noProof/>
                <w:webHidden/>
              </w:rPr>
              <w:tab/>
            </w:r>
            <w:r w:rsidR="004D672D">
              <w:rPr>
                <w:noProof/>
                <w:webHidden/>
              </w:rPr>
              <w:fldChar w:fldCharType="begin"/>
            </w:r>
            <w:r w:rsidR="004D672D">
              <w:rPr>
                <w:noProof/>
                <w:webHidden/>
              </w:rPr>
              <w:instrText xml:space="preserve"> PAGEREF _Toc146652636 \h </w:instrText>
            </w:r>
            <w:r w:rsidR="004D672D">
              <w:rPr>
                <w:noProof/>
                <w:webHidden/>
              </w:rPr>
            </w:r>
            <w:r w:rsidR="004D672D">
              <w:rPr>
                <w:noProof/>
                <w:webHidden/>
              </w:rPr>
              <w:fldChar w:fldCharType="separate"/>
            </w:r>
            <w:r w:rsidR="004D672D">
              <w:rPr>
                <w:noProof/>
                <w:webHidden/>
              </w:rPr>
              <w:t>18</w:t>
            </w:r>
            <w:r w:rsidR="004D672D">
              <w:rPr>
                <w:noProof/>
                <w:webHidden/>
              </w:rPr>
              <w:fldChar w:fldCharType="end"/>
            </w:r>
          </w:hyperlink>
        </w:p>
        <w:p w14:paraId="0BC27228" w14:textId="5C97EDEF" w:rsidR="002A1C24" w:rsidRDefault="00986BBE" w:rsidP="00E95430">
          <w:pPr>
            <w:rPr>
              <w:b/>
              <w:color w:val="000000"/>
            </w:rPr>
          </w:pPr>
          <w:r>
            <w:fldChar w:fldCharType="end"/>
          </w:r>
        </w:p>
      </w:sdtContent>
    </w:sdt>
    <w:p w14:paraId="3DA21304" w14:textId="77777777" w:rsidR="001F7A28" w:rsidRDefault="001F7A28" w:rsidP="00E95430">
      <w:pPr>
        <w:sectPr w:rsidR="001F7A28" w:rsidSect="00975F17">
          <w:pgSz w:w="12240" w:h="15840"/>
          <w:pgMar w:top="0" w:right="1440" w:bottom="1440" w:left="1440" w:header="720" w:footer="720" w:gutter="0"/>
          <w:pgNumType w:start="0"/>
          <w:cols w:space="720"/>
          <w:docGrid w:linePitch="299"/>
        </w:sectPr>
      </w:pPr>
    </w:p>
    <w:p w14:paraId="0DC059EC" w14:textId="6FB137C3" w:rsidR="00C17E20" w:rsidRDefault="007F2253" w:rsidP="004E7BEB">
      <w:pPr>
        <w:pStyle w:val="Heading1"/>
      </w:pPr>
      <w:r>
        <w:lastRenderedPageBreak/>
        <w:t xml:space="preserve"> </w:t>
      </w:r>
      <w:bookmarkStart w:id="0" w:name="_Toc146652595"/>
      <w:r w:rsidR="00321AD7">
        <w:t>Introduction</w:t>
      </w:r>
      <w:bookmarkEnd w:id="0"/>
    </w:p>
    <w:p w14:paraId="72A8732D" w14:textId="667E8668" w:rsidR="00AB3115" w:rsidRPr="00834ACB" w:rsidRDefault="00AE6246" w:rsidP="00834ACB">
      <w:pPr>
        <w:ind w:firstLine="720"/>
      </w:pPr>
      <w:r>
        <w:t xml:space="preserve">This document contains </w:t>
      </w:r>
      <w:r w:rsidR="00FB3FF3">
        <w:t>an overview of the macroscopic design</w:t>
      </w:r>
      <w:r>
        <w:t xml:space="preserve"> requirements and </w:t>
      </w:r>
      <w:r w:rsidR="00FB3FF3">
        <w:t>considerations</w:t>
      </w:r>
      <w:r>
        <w:t xml:space="preserve"> </w:t>
      </w:r>
      <w:r w:rsidR="00E3381A">
        <w:t>for</w:t>
      </w:r>
      <w:r>
        <w:t xml:space="preserve"> the </w:t>
      </w:r>
      <w:r w:rsidR="00FB3FF3">
        <w:t>fi</w:t>
      </w:r>
      <w:r w:rsidR="00976A07">
        <w:t xml:space="preserve">rst version of </w:t>
      </w:r>
      <w:proofErr w:type="spellStart"/>
      <w:r w:rsidR="00976A07">
        <w:t>uORocketry’s</w:t>
      </w:r>
      <w:proofErr w:type="spellEnd"/>
      <w:r w:rsidR="00976A07">
        <w:t xml:space="preserve"> new avionics system, Hydra</w:t>
      </w:r>
      <w:r>
        <w:t>. Th</w:t>
      </w:r>
      <w:r w:rsidR="00321AD7">
        <w:t xml:space="preserve">e goal of this system is to </w:t>
      </w:r>
      <w:r w:rsidR="006550AF">
        <w:t>develop</w:t>
      </w:r>
      <w:r w:rsidR="00321AD7">
        <w:t xml:space="preserve"> a modular </w:t>
      </w:r>
      <w:r w:rsidR="006550AF">
        <w:t xml:space="preserve">avionics stack in which boards can be stacked in no </w:t>
      </w:r>
      <w:proofErr w:type="gramStart"/>
      <w:r w:rsidR="006550AF">
        <w:t>particular orders</w:t>
      </w:r>
      <w:proofErr w:type="gramEnd"/>
      <w:r w:rsidR="006550AF">
        <w:t xml:space="preserve"> and swapped/upgraded over time.</w:t>
      </w:r>
      <w:r w:rsidR="006D081C">
        <w:t xml:space="preserve"> </w:t>
      </w:r>
      <w:r w:rsidR="00ED3190">
        <w:br w:type="page"/>
      </w:r>
    </w:p>
    <w:p w14:paraId="0C62C9F8" w14:textId="5B2E3AFE" w:rsidR="00834ACB" w:rsidRDefault="00834ACB" w:rsidP="00994305">
      <w:pPr>
        <w:pStyle w:val="Heading1"/>
      </w:pPr>
      <w:bookmarkStart w:id="1" w:name="_Toc146652596"/>
      <w:r>
        <w:lastRenderedPageBreak/>
        <w:t>Documentation</w:t>
      </w:r>
      <w:bookmarkEnd w:id="1"/>
    </w:p>
    <w:p w14:paraId="7B83F6E8" w14:textId="03E10D98" w:rsidR="00994305" w:rsidRDefault="007F2253" w:rsidP="00834ACB">
      <w:pPr>
        <w:pStyle w:val="Heading2"/>
      </w:pPr>
      <w:r>
        <w:t xml:space="preserve"> </w:t>
      </w:r>
      <w:bookmarkStart w:id="2" w:name="_Toc146652597"/>
      <w:r w:rsidR="00834ACB">
        <w:t>Hydra V1</w:t>
      </w:r>
      <w:r w:rsidR="00213A0F">
        <w:t xml:space="preserve"> (ignore this part of the doc)</w:t>
      </w:r>
      <w:bookmarkEnd w:id="2"/>
    </w:p>
    <w:p w14:paraId="11E74E28" w14:textId="582EC167" w:rsidR="00834ACB" w:rsidRPr="00834ACB" w:rsidRDefault="00834ACB" w:rsidP="00834ACB">
      <w:pPr>
        <w:pStyle w:val="Heading3"/>
      </w:pPr>
      <w:bookmarkStart w:id="3" w:name="_Toc146652598"/>
      <w:r>
        <w:t xml:space="preserve">System </w:t>
      </w:r>
      <w:proofErr w:type="spellStart"/>
      <w:r>
        <w:t>Behaviour</w:t>
      </w:r>
      <w:bookmarkEnd w:id="3"/>
      <w:proofErr w:type="spellEnd"/>
    </w:p>
    <w:p w14:paraId="1F6BB50A" w14:textId="0F55D621" w:rsidR="003E71FC" w:rsidRDefault="003E71FC" w:rsidP="00834ACB">
      <w:pPr>
        <w:pStyle w:val="Heading4"/>
      </w:pPr>
      <w:bookmarkStart w:id="4" w:name="_Toc146652599"/>
      <w:r w:rsidRPr="007F2253">
        <w:t>Arming</w:t>
      </w:r>
      <w:bookmarkEnd w:id="4"/>
      <w:r>
        <w:t xml:space="preserve"> </w:t>
      </w:r>
    </w:p>
    <w:p w14:paraId="76AD26E6" w14:textId="77777777" w:rsidR="004E7B81" w:rsidRDefault="00994305" w:rsidP="00B058DC">
      <w:pPr>
        <w:ind w:firstLine="576"/>
      </w:pPr>
      <w:r>
        <w:t xml:space="preserve">The power board </w:t>
      </w:r>
      <w:r w:rsidRPr="00735F95">
        <w:t>includes</w:t>
      </w:r>
      <w:r w:rsidR="00414149" w:rsidRPr="00735F95">
        <w:t xml:space="preserve"> </w:t>
      </w:r>
      <w:r w:rsidR="00597017" w:rsidRPr="00735F95">
        <w:t>a</w:t>
      </w:r>
      <w:r w:rsidR="00414149" w:rsidRPr="00735F95">
        <w:t xml:space="preserve"> switch </w:t>
      </w:r>
      <w:r w:rsidR="00B9140C" w:rsidRPr="00735F95">
        <w:t>that</w:t>
      </w:r>
      <w:r w:rsidR="00B9140C">
        <w:t xml:space="preserve"> </w:t>
      </w:r>
      <w:r w:rsidR="00597017">
        <w:t>is actuated by a rod protruding from the rocket and serves to disable power delivery to the avionics stack</w:t>
      </w:r>
      <w:r w:rsidR="0085512C">
        <w:t>. No further arming procedures are included</w:t>
      </w:r>
      <w:r w:rsidR="00415320">
        <w:t xml:space="preserve"> since no custom hardware is in control of any </w:t>
      </w:r>
      <w:r w:rsidR="00707642">
        <w:t xml:space="preserve">controllable mechanisms/elements. </w:t>
      </w:r>
    </w:p>
    <w:p w14:paraId="5D29B446" w14:textId="33154587" w:rsidR="00994305" w:rsidRPr="00994305" w:rsidRDefault="00707642" w:rsidP="00B058DC">
      <w:pPr>
        <w:ind w:firstLine="576"/>
      </w:pPr>
      <w:r>
        <w:t xml:space="preserve">The recovery electronics are controlled by </w:t>
      </w:r>
      <w:r w:rsidR="00B058DC">
        <w:t>two redundant COTS RRC3 boards</w:t>
      </w:r>
      <w:r w:rsidR="00EE4816">
        <w:t xml:space="preserve"> with individual batteries</w:t>
      </w:r>
      <w:r w:rsidR="004E7B81">
        <w:t xml:space="preserve"> which have a </w:t>
      </w:r>
      <w:r w:rsidR="00FD62C6">
        <w:t>similar safety mechanism</w:t>
      </w:r>
      <w:r w:rsidR="00EE4816">
        <w:t>. T</w:t>
      </w:r>
      <w:r w:rsidR="00FD62C6">
        <w:t xml:space="preserve">wo switches are included on the ejection board, one for each </w:t>
      </w:r>
      <w:r w:rsidR="00EE4816">
        <w:t xml:space="preserve">RRC3 battery, to disable </w:t>
      </w:r>
      <w:r w:rsidR="00743002">
        <w:t>power flow to the recovery systems.</w:t>
      </w:r>
    </w:p>
    <w:p w14:paraId="226E5DA5" w14:textId="1426D22E" w:rsidR="003E71FC" w:rsidRDefault="00573D56" w:rsidP="00834ACB">
      <w:pPr>
        <w:pStyle w:val="Heading4"/>
      </w:pPr>
      <w:bookmarkStart w:id="5" w:name="_Toc146652600"/>
      <w:r>
        <w:t>Recovery</w:t>
      </w:r>
      <w:bookmarkEnd w:id="5"/>
      <w:r>
        <w:t xml:space="preserve"> </w:t>
      </w:r>
    </w:p>
    <w:p w14:paraId="5BDF4FD1" w14:textId="56C703E3" w:rsidR="00DC502A" w:rsidRPr="00DC502A" w:rsidRDefault="002E6044" w:rsidP="00B058DC">
      <w:pPr>
        <w:ind w:firstLine="432"/>
      </w:pPr>
      <w:r>
        <w:t>The recovery portion of the first version of Hydra is composed of two RRC3</w:t>
      </w:r>
      <w:r w:rsidR="00C86EF6">
        <w:t xml:space="preserve">s </w:t>
      </w:r>
      <w:r w:rsidR="009B31E1">
        <w:t xml:space="preserve">with separate power sources </w:t>
      </w:r>
      <w:r w:rsidR="00C86EF6">
        <w:t>that control</w:t>
      </w:r>
      <w:r w:rsidR="005800C8">
        <w:t xml:space="preserve"> the dual event recovery. </w:t>
      </w:r>
      <w:r w:rsidR="00F02468">
        <w:t>The presence of the second RRC3 is due to the</w:t>
      </w:r>
      <w:r w:rsidR="00EB0443">
        <w:t xml:space="preserve"> competitio</w:t>
      </w:r>
      <w:r w:rsidR="008528DA">
        <w:t>n</w:t>
      </w:r>
      <w:r w:rsidR="00F02468">
        <w:t xml:space="preserve"> </w:t>
      </w:r>
      <w:r w:rsidR="00FB0047">
        <w:t>redundancy requirement.</w:t>
      </w:r>
      <w:r w:rsidR="00CB013E">
        <w:t xml:space="preserve"> The two altimeters function</w:t>
      </w:r>
      <w:r w:rsidR="00854A21">
        <w:t xml:space="preserve"> </w:t>
      </w:r>
      <w:r w:rsidR="00CB013E">
        <w:t>completely independent</w:t>
      </w:r>
      <w:r w:rsidR="00854A21">
        <w:t xml:space="preserve"> from</w:t>
      </w:r>
      <w:r w:rsidR="00CB013E">
        <w:t xml:space="preserve"> one another</w:t>
      </w:r>
      <w:r w:rsidR="00B10167">
        <w:t>, and</w:t>
      </w:r>
      <w:r w:rsidR="00854A21">
        <w:t xml:space="preserve"> </w:t>
      </w:r>
      <w:r w:rsidR="00B10167">
        <w:t>i</w:t>
      </w:r>
      <w:r w:rsidR="00CB013E">
        <w:t xml:space="preserve">n case of </w:t>
      </w:r>
      <w:r w:rsidR="00854A21">
        <w:t xml:space="preserve">failure of the primary system, the backup </w:t>
      </w:r>
      <w:r w:rsidR="00996981">
        <w:t xml:space="preserve">system </w:t>
      </w:r>
      <w:r w:rsidR="004B62E8">
        <w:t xml:space="preserve">guarantees a safe recovery of the rocket. </w:t>
      </w:r>
    </w:p>
    <w:p w14:paraId="5F381B65" w14:textId="73CFF19E" w:rsidR="00ED3190" w:rsidRDefault="00ED3190">
      <w:pPr>
        <w:jc w:val="left"/>
      </w:pPr>
      <w:r>
        <w:br w:type="page"/>
      </w:r>
    </w:p>
    <w:p w14:paraId="01838201" w14:textId="4A49C0AA" w:rsidR="00EE7A31" w:rsidRDefault="007F2253" w:rsidP="00834ACB">
      <w:pPr>
        <w:pStyle w:val="Heading3"/>
      </w:pPr>
      <w:r>
        <w:lastRenderedPageBreak/>
        <w:t xml:space="preserve"> </w:t>
      </w:r>
      <w:bookmarkStart w:id="6" w:name="_Toc146652601"/>
      <w:r w:rsidR="00AC55B9">
        <w:t>Hardware Design</w:t>
      </w:r>
      <w:bookmarkEnd w:id="6"/>
    </w:p>
    <w:p w14:paraId="2F88B2F1" w14:textId="6542D3B8" w:rsidR="003A1764" w:rsidRDefault="003A1764" w:rsidP="00E40707">
      <w:pPr>
        <w:pStyle w:val="Heading4"/>
      </w:pPr>
      <w:bookmarkStart w:id="7" w:name="_Toc146652602"/>
      <w:r>
        <w:t>Board Layout</w:t>
      </w:r>
      <w:bookmarkEnd w:id="7"/>
    </w:p>
    <w:p w14:paraId="3D41A322" w14:textId="3F380233" w:rsidR="00EC37A4" w:rsidRDefault="003A1764" w:rsidP="002F3862">
      <w:pPr>
        <w:ind w:firstLine="576"/>
      </w:pPr>
      <w:r>
        <w:t>All Hydra boards intended for mounting within the avionics bay will follow a circular shape</w:t>
      </w:r>
      <w:r w:rsidR="00837396">
        <w:t xml:space="preserve">, </w:t>
      </w:r>
      <w:r w:rsidR="00D53D57">
        <w:t xml:space="preserve">140mm </w:t>
      </w:r>
      <w:r w:rsidR="00837396">
        <w:t xml:space="preserve">in </w:t>
      </w:r>
      <w:r w:rsidR="00D53D57">
        <w:t>diameter</w:t>
      </w:r>
      <w:r w:rsidR="00837396">
        <w:t xml:space="preserve">, with three </w:t>
      </w:r>
      <w:r w:rsidR="000E3983">
        <w:t>5.3</w:t>
      </w:r>
      <w:r w:rsidR="00D53D57">
        <w:t>mm</w:t>
      </w:r>
      <w:r w:rsidR="009C4177">
        <w:t xml:space="preserve"> mounting holes spread equally along a pattern of radius </w:t>
      </w:r>
      <w:r w:rsidR="00F17F3E">
        <w:t xml:space="preserve">of 60mm. The mounting holes are specifically located at </w:t>
      </w:r>
      <w:r w:rsidR="00CC1891" w:rsidRPr="00CC1891">
        <w:t>(0,</w:t>
      </w:r>
      <w:r w:rsidR="00CC1891">
        <w:t xml:space="preserve"> </w:t>
      </w:r>
      <w:r w:rsidR="00CC1891" w:rsidRPr="00CC1891">
        <w:t>2362.2mil), (-2045.729mil, -1181.1mil) and (2045.729mil, -1181.1mil)</w:t>
      </w:r>
      <w:r w:rsidR="00CC1891">
        <w:t xml:space="preserve"> on the circuit board</w:t>
      </w:r>
      <w:r w:rsidR="00CC1891" w:rsidRPr="00CC1891">
        <w:t>.</w:t>
      </w:r>
      <w:r w:rsidR="00CC1891">
        <w:t xml:space="preserve"> </w:t>
      </w:r>
      <w:r w:rsidR="0055796B">
        <w:t>Each</w:t>
      </w:r>
      <w:r w:rsidR="00CC1891">
        <w:t xml:space="preserve"> stackable board in the avionics bay </w:t>
      </w:r>
      <w:r w:rsidR="00EC37A4">
        <w:t>has</w:t>
      </w:r>
      <w:r w:rsidR="00CC1891">
        <w:t xml:space="preserve"> two </w:t>
      </w:r>
      <w:r w:rsidR="00EE78A1">
        <w:t>2x15-pin headers mounted</w:t>
      </w:r>
      <w:r w:rsidR="006F1703">
        <w:t xml:space="preserve"> with </w:t>
      </w:r>
      <w:r w:rsidR="00EC37A4">
        <w:t>the following Altium settings, assuming the center is at the true center of the board</w:t>
      </w:r>
      <w:r w:rsidR="003D2A73">
        <w:t xml:space="preserve"> (Figure 2)</w:t>
      </w:r>
      <w:r w:rsidR="006F1703">
        <w:t>.</w:t>
      </w:r>
      <w:r w:rsidR="0055796B">
        <w:t xml:space="preserve"> </w:t>
      </w:r>
      <w:r w:rsidR="003E2A93">
        <w:t>The right header u</w:t>
      </w:r>
      <w:r w:rsidR="00FE0A43">
        <w:t>ses the same values however the X value is positive (+50mm).</w:t>
      </w:r>
      <w:r w:rsidR="003406F5">
        <w:t xml:space="preserve"> IMPORTANT: the location is set by selecting the header component itself, not a pin within the header.</w:t>
      </w:r>
    </w:p>
    <w:p w14:paraId="7EA1B56E" w14:textId="77777777" w:rsidR="004E7892" w:rsidRDefault="004E7892" w:rsidP="003D2A73">
      <w:pPr>
        <w:keepNext/>
        <w:spacing w:before="240"/>
        <w:ind w:firstLine="576"/>
        <w:jc w:val="center"/>
      </w:pPr>
      <w:r>
        <w:rPr>
          <w:noProof/>
        </w:rPr>
        <w:drawing>
          <wp:inline distT="0" distB="0" distL="0" distR="0" wp14:anchorId="01FB6310" wp14:editId="649010F8">
            <wp:extent cx="2556711" cy="879553"/>
            <wp:effectExtent l="0" t="0" r="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13"/>
                    <a:stretch>
                      <a:fillRect/>
                    </a:stretch>
                  </pic:blipFill>
                  <pic:spPr>
                    <a:xfrm>
                      <a:off x="0" y="0"/>
                      <a:ext cx="2605550" cy="896354"/>
                    </a:xfrm>
                    <a:prstGeom prst="rect">
                      <a:avLst/>
                    </a:prstGeom>
                  </pic:spPr>
                </pic:pic>
              </a:graphicData>
            </a:graphic>
          </wp:inline>
        </w:drawing>
      </w:r>
    </w:p>
    <w:p w14:paraId="446539FC" w14:textId="46136CF8" w:rsidR="00EC37A4" w:rsidRDefault="004E7892" w:rsidP="004E7892">
      <w:pPr>
        <w:pStyle w:val="Caption"/>
        <w:jc w:val="center"/>
      </w:pPr>
      <w:r>
        <w:t xml:space="preserve">Figure </w:t>
      </w:r>
      <w:r>
        <w:fldChar w:fldCharType="begin"/>
      </w:r>
      <w:r>
        <w:instrText>SEQ Figure \* ARABIC</w:instrText>
      </w:r>
      <w:r>
        <w:fldChar w:fldCharType="separate"/>
      </w:r>
      <w:r w:rsidR="005E5691">
        <w:rPr>
          <w:noProof/>
        </w:rPr>
        <w:t>1</w:t>
      </w:r>
      <w:r>
        <w:fldChar w:fldCharType="end"/>
      </w:r>
      <w:r>
        <w:t xml:space="preserve">. </w:t>
      </w:r>
      <w:r w:rsidR="003E2A93">
        <w:t>Left h</w:t>
      </w:r>
      <w:r>
        <w:t>eader Location in Altium</w:t>
      </w:r>
    </w:p>
    <w:p w14:paraId="2B2BBC7F" w14:textId="12904E94" w:rsidR="00921C71" w:rsidRDefault="0055796B" w:rsidP="002F3862">
      <w:pPr>
        <w:ind w:firstLine="576"/>
      </w:pPr>
      <w:r>
        <w:t xml:space="preserve">Finally, a </w:t>
      </w:r>
      <w:proofErr w:type="gramStart"/>
      <w:r>
        <w:t>pass through</w:t>
      </w:r>
      <w:proofErr w:type="gramEnd"/>
      <w:r>
        <w:t xml:space="preserve"> cutout is included at the rear section of the boar</w:t>
      </w:r>
      <w:r w:rsidR="001D6496">
        <w:t xml:space="preserve">d as a 15mm circular cutout, tangent to the board’s outline, and along the vertical axis in </w:t>
      </w:r>
      <w:r w:rsidR="00D5770D">
        <w:t>Figure 3</w:t>
      </w:r>
      <w:r w:rsidR="001D6496">
        <w:t>.</w:t>
      </w:r>
    </w:p>
    <w:p w14:paraId="457A00CA" w14:textId="77777777" w:rsidR="002F3862" w:rsidRDefault="002F3862" w:rsidP="00921C71">
      <w:pPr>
        <w:keepNext/>
        <w:ind w:firstLine="576"/>
        <w:jc w:val="center"/>
        <w:rPr>
          <w:noProof/>
        </w:rPr>
      </w:pPr>
    </w:p>
    <w:p w14:paraId="191FD4E1" w14:textId="7E455926" w:rsidR="00921C71" w:rsidRDefault="002F3862" w:rsidP="00921C71">
      <w:pPr>
        <w:keepNext/>
        <w:ind w:firstLine="576"/>
        <w:jc w:val="center"/>
      </w:pPr>
      <w:r>
        <w:rPr>
          <w:noProof/>
        </w:rPr>
        <w:drawing>
          <wp:inline distT="0" distB="0" distL="0" distR="0" wp14:anchorId="6925CD88" wp14:editId="184EE811">
            <wp:extent cx="3940259" cy="3922295"/>
            <wp:effectExtent l="0" t="0" r="3175" b="254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14"/>
                    <a:srcRect l="32084" t="19438" r="26924" b="8020"/>
                    <a:stretch/>
                  </pic:blipFill>
                  <pic:spPr bwMode="auto">
                    <a:xfrm>
                      <a:off x="0" y="0"/>
                      <a:ext cx="4021263" cy="4002930"/>
                    </a:xfrm>
                    <a:prstGeom prst="rect">
                      <a:avLst/>
                    </a:prstGeom>
                    <a:ln>
                      <a:noFill/>
                    </a:ln>
                    <a:extLst>
                      <a:ext uri="{53640926-AAD7-44D8-BBD7-CCE9431645EC}">
                        <a14:shadowObscured xmlns:a14="http://schemas.microsoft.com/office/drawing/2010/main"/>
                      </a:ext>
                    </a:extLst>
                  </pic:spPr>
                </pic:pic>
              </a:graphicData>
            </a:graphic>
          </wp:inline>
        </w:drawing>
      </w:r>
    </w:p>
    <w:p w14:paraId="7BD9125B" w14:textId="636571FA" w:rsidR="00921C71" w:rsidRPr="00B11234" w:rsidRDefault="00921C71" w:rsidP="00B11234">
      <w:pPr>
        <w:pStyle w:val="Caption"/>
        <w:jc w:val="center"/>
      </w:pPr>
      <w:r>
        <w:t xml:space="preserve">Figure </w:t>
      </w:r>
      <w:r>
        <w:fldChar w:fldCharType="begin"/>
      </w:r>
      <w:r>
        <w:instrText>SEQ Figure \* ARABIC</w:instrText>
      </w:r>
      <w:r>
        <w:fldChar w:fldCharType="separate"/>
      </w:r>
      <w:r w:rsidR="005E5691">
        <w:rPr>
          <w:noProof/>
        </w:rPr>
        <w:t>2</w:t>
      </w:r>
      <w:r>
        <w:fldChar w:fldCharType="end"/>
      </w:r>
      <w:r>
        <w:t xml:space="preserve">. Hydra Board General </w:t>
      </w:r>
      <w:r w:rsidR="00FF3E04">
        <w:t>Dimensions</w:t>
      </w:r>
      <w:r w:rsidR="002F3862">
        <w:t xml:space="preserve"> (</w:t>
      </w:r>
      <w:r w:rsidR="00FF3E04">
        <w:t>all</w:t>
      </w:r>
      <w:r w:rsidR="002F3862">
        <w:t xml:space="preserve"> in mm)</w:t>
      </w:r>
    </w:p>
    <w:p w14:paraId="3C9E0BE1" w14:textId="77777777" w:rsidR="001E4F1E" w:rsidRDefault="001E4F1E" w:rsidP="00E40707">
      <w:pPr>
        <w:pStyle w:val="Heading4"/>
        <w:spacing w:after="240"/>
      </w:pPr>
      <w:bookmarkStart w:id="8" w:name="_Toc146652603"/>
      <w:r>
        <w:lastRenderedPageBreak/>
        <w:t>Inter-board Connections</w:t>
      </w:r>
      <w:bookmarkEnd w:id="8"/>
    </w:p>
    <w:p w14:paraId="614A7E1B" w14:textId="70DD2D62" w:rsidR="001E4F1E" w:rsidRDefault="001E4F1E" w:rsidP="001E4F1E">
      <w:pPr>
        <w:ind w:firstLine="720"/>
      </w:pPr>
      <w:r>
        <w:t xml:space="preserve">The goal of Hydra is to improve the avionics stack’s malleability and modularity thereby simplifying the process of upgrading the stack over time. As such, all Hydra boards intended to be placed in the avionics bay will have an identical connector pattern with identical pinouts such that </w:t>
      </w:r>
      <w:r w:rsidR="00FF3E04">
        <w:t>various combinations of</w:t>
      </w:r>
      <w:r>
        <w:t xml:space="preserve"> boards can be stacked in </w:t>
      </w:r>
      <w:r w:rsidR="00FF3E04">
        <w:t xml:space="preserve">any </w:t>
      </w:r>
      <w:r>
        <w:t>order. All Hydra boards will have two sets of 2x15-pin 2.54mm pitch headers on opposing sides of the circular PCB with standardized pinouts across all boards as tabulated below:</w:t>
      </w:r>
    </w:p>
    <w:p w14:paraId="01D4C26E" w14:textId="77777777" w:rsidR="001E4F1E" w:rsidRDefault="001E4F1E" w:rsidP="001E4F1E">
      <w:pPr>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E4F1E" w14:paraId="0E36FCBD" w14:textId="77777777">
        <w:tc>
          <w:tcPr>
            <w:tcW w:w="4675" w:type="dxa"/>
          </w:tcPr>
          <w:tbl>
            <w:tblPr>
              <w:tblStyle w:val="TableGrid"/>
              <w:tblW w:w="0" w:type="auto"/>
              <w:tblLook w:val="04A0" w:firstRow="1" w:lastRow="0" w:firstColumn="1" w:lastColumn="0" w:noHBand="0" w:noVBand="1"/>
            </w:tblPr>
            <w:tblGrid>
              <w:gridCol w:w="537"/>
              <w:gridCol w:w="2297"/>
              <w:gridCol w:w="1615"/>
            </w:tblGrid>
            <w:tr w:rsidR="001E4F1E" w14:paraId="31DF9A7D" w14:textId="77777777" w:rsidTr="008A4AA0">
              <w:trPr>
                <w:cantSplit/>
                <w:trHeight w:val="425"/>
              </w:trPr>
              <w:tc>
                <w:tcPr>
                  <w:tcW w:w="482" w:type="dxa"/>
                  <w:vMerge w:val="restart"/>
                  <w:textDirection w:val="btLr"/>
                </w:tcPr>
                <w:p w14:paraId="775036B1" w14:textId="4DEE55B6" w:rsidR="005A4B54" w:rsidRDefault="005A4B54" w:rsidP="00D66E00">
                  <w:pPr>
                    <w:ind w:left="113" w:right="113"/>
                    <w:jc w:val="center"/>
                  </w:pPr>
                  <w:r>
                    <w:t>POWER</w:t>
                  </w:r>
                </w:p>
              </w:tc>
              <w:tc>
                <w:tcPr>
                  <w:tcW w:w="2338" w:type="dxa"/>
                  <w:vAlign w:val="center"/>
                </w:tcPr>
                <w:p w14:paraId="5A33A9A9" w14:textId="7D7E74B5" w:rsidR="001E4F1E" w:rsidRDefault="001E4F1E">
                  <w:pPr>
                    <w:jc w:val="center"/>
                  </w:pPr>
                  <w:r>
                    <w:t>V_BATT</w:t>
                  </w:r>
                </w:p>
              </w:tc>
              <w:tc>
                <w:tcPr>
                  <w:tcW w:w="1629" w:type="dxa"/>
                  <w:vAlign w:val="center"/>
                </w:tcPr>
                <w:p w14:paraId="0B009EFA" w14:textId="77777777" w:rsidR="001E4F1E" w:rsidRDefault="001E4F1E">
                  <w:pPr>
                    <w:jc w:val="center"/>
                  </w:pPr>
                  <w:r>
                    <w:t>V_BATT</w:t>
                  </w:r>
                </w:p>
              </w:tc>
            </w:tr>
            <w:tr w:rsidR="001E4F1E" w14:paraId="377508A9" w14:textId="77777777" w:rsidTr="008A4AA0">
              <w:trPr>
                <w:cantSplit/>
                <w:trHeight w:val="425"/>
              </w:trPr>
              <w:tc>
                <w:tcPr>
                  <w:tcW w:w="482" w:type="dxa"/>
                  <w:vMerge/>
                  <w:textDirection w:val="tbRl"/>
                </w:tcPr>
                <w:p w14:paraId="24FD7EB4" w14:textId="77777777" w:rsidR="00D66E00" w:rsidRDefault="00D66E00" w:rsidP="00D66E00">
                  <w:pPr>
                    <w:ind w:left="113" w:right="113"/>
                    <w:jc w:val="center"/>
                  </w:pPr>
                </w:p>
              </w:tc>
              <w:tc>
                <w:tcPr>
                  <w:tcW w:w="2338" w:type="dxa"/>
                  <w:vAlign w:val="center"/>
                </w:tcPr>
                <w:p w14:paraId="6A3673B1" w14:textId="73913725" w:rsidR="001E4F1E" w:rsidRDefault="001E4F1E">
                  <w:pPr>
                    <w:jc w:val="center"/>
                  </w:pPr>
                  <w:r>
                    <w:t>V_BATT</w:t>
                  </w:r>
                </w:p>
              </w:tc>
              <w:tc>
                <w:tcPr>
                  <w:tcW w:w="1629" w:type="dxa"/>
                  <w:vAlign w:val="center"/>
                </w:tcPr>
                <w:p w14:paraId="460135AD" w14:textId="77777777" w:rsidR="001E4F1E" w:rsidRDefault="001E4F1E">
                  <w:pPr>
                    <w:jc w:val="center"/>
                  </w:pPr>
                  <w:r>
                    <w:t>V_BATT</w:t>
                  </w:r>
                </w:p>
              </w:tc>
            </w:tr>
            <w:tr w:rsidR="001E4F1E" w14:paraId="1A67F4AD" w14:textId="77777777" w:rsidTr="008A4AA0">
              <w:trPr>
                <w:cantSplit/>
                <w:trHeight w:val="425"/>
              </w:trPr>
              <w:tc>
                <w:tcPr>
                  <w:tcW w:w="482" w:type="dxa"/>
                  <w:vMerge/>
                  <w:textDirection w:val="tbRl"/>
                </w:tcPr>
                <w:p w14:paraId="384EC17F" w14:textId="77777777" w:rsidR="00D66E00" w:rsidRDefault="00D66E00" w:rsidP="00D66E00">
                  <w:pPr>
                    <w:ind w:left="113" w:right="113"/>
                    <w:jc w:val="center"/>
                  </w:pPr>
                </w:p>
              </w:tc>
              <w:tc>
                <w:tcPr>
                  <w:tcW w:w="2338" w:type="dxa"/>
                  <w:vAlign w:val="center"/>
                </w:tcPr>
                <w:p w14:paraId="1FDA1AEE" w14:textId="66FDF938" w:rsidR="001E4F1E" w:rsidRDefault="001E4F1E">
                  <w:pPr>
                    <w:jc w:val="center"/>
                  </w:pPr>
                  <w:r>
                    <w:t>+5V</w:t>
                  </w:r>
                </w:p>
              </w:tc>
              <w:tc>
                <w:tcPr>
                  <w:tcW w:w="1629" w:type="dxa"/>
                  <w:vAlign w:val="center"/>
                </w:tcPr>
                <w:p w14:paraId="0D47E6A5" w14:textId="77777777" w:rsidR="001E4F1E" w:rsidRDefault="001E4F1E">
                  <w:pPr>
                    <w:jc w:val="center"/>
                  </w:pPr>
                  <w:r>
                    <w:t>+5V</w:t>
                  </w:r>
                </w:p>
              </w:tc>
            </w:tr>
            <w:tr w:rsidR="001E4F1E" w14:paraId="2AFD8A71" w14:textId="77777777" w:rsidTr="008A4AA0">
              <w:trPr>
                <w:cantSplit/>
                <w:trHeight w:val="425"/>
              </w:trPr>
              <w:tc>
                <w:tcPr>
                  <w:tcW w:w="482" w:type="dxa"/>
                  <w:vMerge/>
                  <w:textDirection w:val="tbRl"/>
                </w:tcPr>
                <w:p w14:paraId="1A0D308D" w14:textId="77777777" w:rsidR="00D66E00" w:rsidRDefault="00D66E00" w:rsidP="00D66E00">
                  <w:pPr>
                    <w:ind w:left="113" w:right="113"/>
                    <w:jc w:val="center"/>
                  </w:pPr>
                </w:p>
              </w:tc>
              <w:tc>
                <w:tcPr>
                  <w:tcW w:w="2338" w:type="dxa"/>
                  <w:vAlign w:val="center"/>
                </w:tcPr>
                <w:p w14:paraId="2122552F" w14:textId="45604A3F" w:rsidR="001E4F1E" w:rsidRDefault="001E4F1E">
                  <w:pPr>
                    <w:jc w:val="center"/>
                  </w:pPr>
                  <w:r>
                    <w:t>+5V</w:t>
                  </w:r>
                </w:p>
              </w:tc>
              <w:tc>
                <w:tcPr>
                  <w:tcW w:w="1629" w:type="dxa"/>
                  <w:vAlign w:val="center"/>
                </w:tcPr>
                <w:p w14:paraId="3D2AB8BA" w14:textId="77777777" w:rsidR="001E4F1E" w:rsidRDefault="001E4F1E">
                  <w:pPr>
                    <w:jc w:val="center"/>
                  </w:pPr>
                  <w:r>
                    <w:t>+5V</w:t>
                  </w:r>
                </w:p>
              </w:tc>
            </w:tr>
            <w:tr w:rsidR="001E4F1E" w14:paraId="598CF7CB" w14:textId="77777777" w:rsidTr="008A4AA0">
              <w:trPr>
                <w:cantSplit/>
                <w:trHeight w:val="425"/>
              </w:trPr>
              <w:tc>
                <w:tcPr>
                  <w:tcW w:w="482" w:type="dxa"/>
                  <w:vMerge/>
                  <w:textDirection w:val="tbRl"/>
                </w:tcPr>
                <w:p w14:paraId="685F9071" w14:textId="77777777" w:rsidR="00D66E00" w:rsidRDefault="00D66E00" w:rsidP="00D66E00">
                  <w:pPr>
                    <w:ind w:left="113" w:right="113"/>
                    <w:jc w:val="center"/>
                  </w:pPr>
                </w:p>
              </w:tc>
              <w:tc>
                <w:tcPr>
                  <w:tcW w:w="2338" w:type="dxa"/>
                  <w:vAlign w:val="center"/>
                </w:tcPr>
                <w:p w14:paraId="5BB4E6D8" w14:textId="60E26593" w:rsidR="001E4F1E" w:rsidRDefault="001E4F1E">
                  <w:pPr>
                    <w:jc w:val="center"/>
                  </w:pPr>
                  <w:r>
                    <w:t>+3V3</w:t>
                  </w:r>
                </w:p>
              </w:tc>
              <w:tc>
                <w:tcPr>
                  <w:tcW w:w="1629" w:type="dxa"/>
                  <w:vAlign w:val="center"/>
                </w:tcPr>
                <w:p w14:paraId="4608C57C" w14:textId="77777777" w:rsidR="001E4F1E" w:rsidRDefault="001E4F1E">
                  <w:pPr>
                    <w:jc w:val="center"/>
                  </w:pPr>
                  <w:r>
                    <w:t>+3V3</w:t>
                  </w:r>
                </w:p>
              </w:tc>
            </w:tr>
            <w:tr w:rsidR="001E4F1E" w14:paraId="65BEBD22" w14:textId="77777777" w:rsidTr="008A4AA0">
              <w:trPr>
                <w:cantSplit/>
                <w:trHeight w:val="425"/>
              </w:trPr>
              <w:tc>
                <w:tcPr>
                  <w:tcW w:w="482" w:type="dxa"/>
                  <w:vMerge/>
                  <w:textDirection w:val="tbRl"/>
                </w:tcPr>
                <w:p w14:paraId="61DD7475" w14:textId="77777777" w:rsidR="00D66E00" w:rsidRDefault="00D66E00" w:rsidP="00D66E00">
                  <w:pPr>
                    <w:ind w:left="113" w:right="113"/>
                    <w:jc w:val="center"/>
                  </w:pPr>
                </w:p>
              </w:tc>
              <w:tc>
                <w:tcPr>
                  <w:tcW w:w="2338" w:type="dxa"/>
                  <w:vAlign w:val="center"/>
                </w:tcPr>
                <w:p w14:paraId="100B071B" w14:textId="2C3E01F2" w:rsidR="001E4F1E" w:rsidRDefault="001E4F1E">
                  <w:pPr>
                    <w:jc w:val="center"/>
                  </w:pPr>
                  <w:r>
                    <w:t>+3V3</w:t>
                  </w:r>
                </w:p>
              </w:tc>
              <w:tc>
                <w:tcPr>
                  <w:tcW w:w="1629" w:type="dxa"/>
                  <w:vAlign w:val="center"/>
                </w:tcPr>
                <w:p w14:paraId="121C60EA" w14:textId="77777777" w:rsidR="001E4F1E" w:rsidRDefault="001E4F1E">
                  <w:pPr>
                    <w:jc w:val="center"/>
                  </w:pPr>
                  <w:r>
                    <w:t>+3V3</w:t>
                  </w:r>
                </w:p>
              </w:tc>
            </w:tr>
            <w:tr w:rsidR="0051071B" w14:paraId="62AE64BB" w14:textId="77777777" w:rsidTr="008A4AA0">
              <w:trPr>
                <w:cantSplit/>
                <w:trHeight w:val="425"/>
              </w:trPr>
              <w:tc>
                <w:tcPr>
                  <w:tcW w:w="482" w:type="dxa"/>
                  <w:vMerge w:val="restart"/>
                  <w:shd w:val="clear" w:color="auto" w:fill="auto"/>
                  <w:textDirection w:val="btLr"/>
                </w:tcPr>
                <w:p w14:paraId="46628245" w14:textId="7AADE19A" w:rsidR="00D66E00" w:rsidRDefault="00D66E00" w:rsidP="00D66E00">
                  <w:pPr>
                    <w:ind w:left="113" w:right="113"/>
                    <w:jc w:val="center"/>
                  </w:pPr>
                  <w:r>
                    <w:t>I2C</w:t>
                  </w:r>
                </w:p>
              </w:tc>
              <w:tc>
                <w:tcPr>
                  <w:tcW w:w="2338" w:type="dxa"/>
                  <w:shd w:val="clear" w:color="auto" w:fill="D9D9D9" w:themeFill="background1" w:themeFillShade="D9"/>
                  <w:vAlign w:val="center"/>
                </w:tcPr>
                <w:p w14:paraId="616AB02B" w14:textId="6B701856" w:rsidR="0051071B" w:rsidRDefault="0051071B" w:rsidP="0051071B">
                  <w:pPr>
                    <w:jc w:val="center"/>
                  </w:pPr>
                  <w:r>
                    <w:t>GND</w:t>
                  </w:r>
                </w:p>
              </w:tc>
              <w:tc>
                <w:tcPr>
                  <w:tcW w:w="1629" w:type="dxa"/>
                  <w:shd w:val="clear" w:color="auto" w:fill="D9D9D9" w:themeFill="background1" w:themeFillShade="D9"/>
                  <w:vAlign w:val="center"/>
                </w:tcPr>
                <w:p w14:paraId="54F55443" w14:textId="7877605E" w:rsidR="0051071B" w:rsidRDefault="0051071B" w:rsidP="0051071B">
                  <w:pPr>
                    <w:jc w:val="center"/>
                  </w:pPr>
                  <w:r>
                    <w:t>GND</w:t>
                  </w:r>
                </w:p>
              </w:tc>
            </w:tr>
            <w:tr w:rsidR="0051071B" w14:paraId="732CCB2B" w14:textId="77777777" w:rsidTr="008A4AA0">
              <w:trPr>
                <w:cantSplit/>
                <w:trHeight w:val="425"/>
              </w:trPr>
              <w:tc>
                <w:tcPr>
                  <w:tcW w:w="482" w:type="dxa"/>
                  <w:vMerge/>
                  <w:shd w:val="clear" w:color="auto" w:fill="auto"/>
                  <w:textDirection w:val="tbRl"/>
                </w:tcPr>
                <w:p w14:paraId="6AD1B8FC" w14:textId="77777777" w:rsidR="00D66E00" w:rsidRDefault="00D66E00" w:rsidP="00D66E00">
                  <w:pPr>
                    <w:ind w:left="113" w:right="113"/>
                    <w:jc w:val="center"/>
                  </w:pPr>
                </w:p>
              </w:tc>
              <w:tc>
                <w:tcPr>
                  <w:tcW w:w="2338" w:type="dxa"/>
                  <w:vAlign w:val="center"/>
                </w:tcPr>
                <w:p w14:paraId="575B4455" w14:textId="509E7A96" w:rsidR="0051071B" w:rsidRDefault="00D66E00" w:rsidP="0051071B">
                  <w:pPr>
                    <w:jc w:val="center"/>
                  </w:pPr>
                  <w:r>
                    <w:t>SDA</w:t>
                  </w:r>
                </w:p>
              </w:tc>
              <w:tc>
                <w:tcPr>
                  <w:tcW w:w="1629" w:type="dxa"/>
                  <w:vAlign w:val="center"/>
                </w:tcPr>
                <w:p w14:paraId="63594805" w14:textId="3F467590" w:rsidR="0051071B" w:rsidRDefault="00D66E00" w:rsidP="0051071B">
                  <w:pPr>
                    <w:jc w:val="center"/>
                  </w:pPr>
                  <w:r>
                    <w:t>SCL</w:t>
                  </w:r>
                </w:p>
              </w:tc>
            </w:tr>
            <w:tr w:rsidR="0051071B" w14:paraId="2DAEED81" w14:textId="77777777" w:rsidTr="008A4AA0">
              <w:trPr>
                <w:cantSplit/>
                <w:trHeight w:val="425"/>
              </w:trPr>
              <w:tc>
                <w:tcPr>
                  <w:tcW w:w="482" w:type="dxa"/>
                  <w:vMerge w:val="restart"/>
                  <w:shd w:val="clear" w:color="auto" w:fill="auto"/>
                  <w:textDirection w:val="btLr"/>
                </w:tcPr>
                <w:p w14:paraId="7D4131DC" w14:textId="5CCA8EF6" w:rsidR="00D66E00" w:rsidRDefault="00D66E00" w:rsidP="00D66E00">
                  <w:pPr>
                    <w:ind w:left="113" w:right="113"/>
                    <w:jc w:val="center"/>
                  </w:pPr>
                  <w:r>
                    <w:t>SPI</w:t>
                  </w:r>
                </w:p>
              </w:tc>
              <w:tc>
                <w:tcPr>
                  <w:tcW w:w="2338" w:type="dxa"/>
                  <w:shd w:val="clear" w:color="auto" w:fill="D9D9D9" w:themeFill="background1" w:themeFillShade="D9"/>
                  <w:vAlign w:val="center"/>
                </w:tcPr>
                <w:p w14:paraId="187B2B48" w14:textId="7F83C59E" w:rsidR="0051071B" w:rsidRDefault="0051071B" w:rsidP="0051071B">
                  <w:pPr>
                    <w:jc w:val="center"/>
                  </w:pPr>
                  <w:r>
                    <w:t>GND</w:t>
                  </w:r>
                </w:p>
              </w:tc>
              <w:tc>
                <w:tcPr>
                  <w:tcW w:w="1629" w:type="dxa"/>
                  <w:shd w:val="clear" w:color="auto" w:fill="D9D9D9" w:themeFill="background1" w:themeFillShade="D9"/>
                  <w:vAlign w:val="center"/>
                </w:tcPr>
                <w:p w14:paraId="483829F8" w14:textId="4514C6D6" w:rsidR="0051071B" w:rsidRDefault="0051071B" w:rsidP="0051071B">
                  <w:pPr>
                    <w:jc w:val="center"/>
                  </w:pPr>
                  <w:r>
                    <w:t>GND</w:t>
                  </w:r>
                </w:p>
              </w:tc>
            </w:tr>
            <w:tr w:rsidR="0051071B" w14:paraId="5ABE9CA3" w14:textId="77777777" w:rsidTr="008A4AA0">
              <w:trPr>
                <w:cantSplit/>
                <w:trHeight w:val="425"/>
              </w:trPr>
              <w:tc>
                <w:tcPr>
                  <w:tcW w:w="482" w:type="dxa"/>
                  <w:vMerge/>
                  <w:shd w:val="clear" w:color="auto" w:fill="auto"/>
                  <w:textDirection w:val="tbRl"/>
                </w:tcPr>
                <w:p w14:paraId="39B45504" w14:textId="77777777" w:rsidR="00D66E00" w:rsidRDefault="00D66E00" w:rsidP="00D66E00">
                  <w:pPr>
                    <w:ind w:left="113" w:right="113"/>
                    <w:jc w:val="center"/>
                  </w:pPr>
                </w:p>
              </w:tc>
              <w:tc>
                <w:tcPr>
                  <w:tcW w:w="2338" w:type="dxa"/>
                  <w:vAlign w:val="center"/>
                </w:tcPr>
                <w:p w14:paraId="2ADA429C" w14:textId="6B59292C" w:rsidR="0051071B" w:rsidRDefault="00D65514" w:rsidP="0051071B">
                  <w:pPr>
                    <w:jc w:val="center"/>
                  </w:pPr>
                  <w:r>
                    <w:t>MOSI</w:t>
                  </w:r>
                </w:p>
              </w:tc>
              <w:tc>
                <w:tcPr>
                  <w:tcW w:w="1629" w:type="dxa"/>
                  <w:vAlign w:val="center"/>
                </w:tcPr>
                <w:p w14:paraId="123A1EDC" w14:textId="060FC9B5" w:rsidR="0051071B" w:rsidRDefault="00D65514" w:rsidP="0051071B">
                  <w:pPr>
                    <w:jc w:val="center"/>
                  </w:pPr>
                  <w:r>
                    <w:t>MISO</w:t>
                  </w:r>
                </w:p>
              </w:tc>
            </w:tr>
            <w:tr w:rsidR="0051071B" w14:paraId="0B46C103" w14:textId="77777777" w:rsidTr="008A4AA0">
              <w:trPr>
                <w:cantSplit/>
                <w:trHeight w:val="425"/>
              </w:trPr>
              <w:tc>
                <w:tcPr>
                  <w:tcW w:w="482" w:type="dxa"/>
                  <w:vMerge/>
                  <w:shd w:val="clear" w:color="auto" w:fill="auto"/>
                  <w:textDirection w:val="tbRl"/>
                </w:tcPr>
                <w:p w14:paraId="6A50ECE1" w14:textId="77777777" w:rsidR="00D66E00" w:rsidRDefault="00D66E00" w:rsidP="00D66E00">
                  <w:pPr>
                    <w:ind w:left="113" w:right="113"/>
                    <w:jc w:val="center"/>
                  </w:pPr>
                </w:p>
              </w:tc>
              <w:tc>
                <w:tcPr>
                  <w:tcW w:w="2338" w:type="dxa"/>
                  <w:vAlign w:val="center"/>
                </w:tcPr>
                <w:p w14:paraId="5D8BF453" w14:textId="3A0CF3AA" w:rsidR="0051071B" w:rsidRDefault="00D65514" w:rsidP="0051071B">
                  <w:pPr>
                    <w:jc w:val="center"/>
                  </w:pPr>
                  <w:r>
                    <w:t>SCK</w:t>
                  </w:r>
                </w:p>
              </w:tc>
              <w:tc>
                <w:tcPr>
                  <w:tcW w:w="1629" w:type="dxa"/>
                  <w:vAlign w:val="center"/>
                </w:tcPr>
                <w:p w14:paraId="5D290F8F" w14:textId="04CF45BC" w:rsidR="0051071B" w:rsidRDefault="00D65514" w:rsidP="0051071B">
                  <w:pPr>
                    <w:jc w:val="center"/>
                  </w:pPr>
                  <w:r>
                    <w:t>CS</w:t>
                  </w:r>
                </w:p>
              </w:tc>
            </w:tr>
            <w:tr w:rsidR="0051071B" w14:paraId="4EB8B260" w14:textId="77777777" w:rsidTr="008A4AA0">
              <w:trPr>
                <w:cantSplit/>
                <w:trHeight w:val="425"/>
              </w:trPr>
              <w:tc>
                <w:tcPr>
                  <w:tcW w:w="482" w:type="dxa"/>
                  <w:vMerge w:val="restart"/>
                  <w:shd w:val="clear" w:color="auto" w:fill="auto"/>
                  <w:textDirection w:val="btLr"/>
                </w:tcPr>
                <w:p w14:paraId="1EBD5840" w14:textId="6DBE65B8" w:rsidR="00D66E00" w:rsidRDefault="00D66E00" w:rsidP="00D66E00">
                  <w:pPr>
                    <w:ind w:left="113" w:right="113"/>
                    <w:jc w:val="center"/>
                  </w:pPr>
                  <w:r>
                    <w:t>UART</w:t>
                  </w:r>
                </w:p>
              </w:tc>
              <w:tc>
                <w:tcPr>
                  <w:tcW w:w="2338" w:type="dxa"/>
                  <w:shd w:val="clear" w:color="auto" w:fill="D9D9D9" w:themeFill="background1" w:themeFillShade="D9"/>
                  <w:vAlign w:val="center"/>
                </w:tcPr>
                <w:p w14:paraId="34673E52" w14:textId="7588DE19" w:rsidR="0051071B" w:rsidRDefault="00D66E00" w:rsidP="0051071B">
                  <w:pPr>
                    <w:jc w:val="center"/>
                  </w:pPr>
                  <w:r>
                    <w:t>GND</w:t>
                  </w:r>
                </w:p>
              </w:tc>
              <w:tc>
                <w:tcPr>
                  <w:tcW w:w="1629" w:type="dxa"/>
                  <w:shd w:val="clear" w:color="auto" w:fill="D9D9D9" w:themeFill="background1" w:themeFillShade="D9"/>
                  <w:vAlign w:val="center"/>
                </w:tcPr>
                <w:p w14:paraId="77CEAC66" w14:textId="705EDF52" w:rsidR="0051071B" w:rsidRDefault="00D66E00" w:rsidP="0051071B">
                  <w:pPr>
                    <w:jc w:val="center"/>
                  </w:pPr>
                  <w:r>
                    <w:t>GND</w:t>
                  </w:r>
                </w:p>
              </w:tc>
            </w:tr>
            <w:tr w:rsidR="0051071B" w14:paraId="16721CB0" w14:textId="77777777" w:rsidTr="008A4AA0">
              <w:trPr>
                <w:cantSplit/>
                <w:trHeight w:val="425"/>
              </w:trPr>
              <w:tc>
                <w:tcPr>
                  <w:tcW w:w="482" w:type="dxa"/>
                  <w:vMerge/>
                  <w:shd w:val="clear" w:color="auto" w:fill="auto"/>
                  <w:textDirection w:val="tbRl"/>
                </w:tcPr>
                <w:p w14:paraId="144E4C4C" w14:textId="77777777" w:rsidR="00D66E00" w:rsidRDefault="00D66E00" w:rsidP="00D66E00">
                  <w:pPr>
                    <w:ind w:left="113" w:right="113"/>
                    <w:jc w:val="center"/>
                  </w:pPr>
                </w:p>
              </w:tc>
              <w:tc>
                <w:tcPr>
                  <w:tcW w:w="2338" w:type="dxa"/>
                  <w:vAlign w:val="center"/>
                </w:tcPr>
                <w:p w14:paraId="1E9FE751" w14:textId="7E9424A2" w:rsidR="0051071B" w:rsidRDefault="00D66E00" w:rsidP="0051071B">
                  <w:pPr>
                    <w:jc w:val="center"/>
                  </w:pPr>
                  <w:r>
                    <w:t>UART_TX</w:t>
                  </w:r>
                </w:p>
              </w:tc>
              <w:tc>
                <w:tcPr>
                  <w:tcW w:w="1629" w:type="dxa"/>
                  <w:vAlign w:val="center"/>
                </w:tcPr>
                <w:p w14:paraId="7779CB1D" w14:textId="1AABA99A" w:rsidR="0051071B" w:rsidRDefault="00D66E00" w:rsidP="0051071B">
                  <w:pPr>
                    <w:jc w:val="center"/>
                  </w:pPr>
                  <w:r>
                    <w:t>UART_RX</w:t>
                  </w:r>
                </w:p>
              </w:tc>
            </w:tr>
            <w:tr w:rsidR="0051071B" w14:paraId="1DAD7191" w14:textId="77777777" w:rsidTr="008A4AA0">
              <w:trPr>
                <w:cantSplit/>
                <w:trHeight w:val="425"/>
              </w:trPr>
              <w:tc>
                <w:tcPr>
                  <w:tcW w:w="482" w:type="dxa"/>
                  <w:vMerge w:val="restart"/>
                  <w:shd w:val="clear" w:color="auto" w:fill="auto"/>
                  <w:textDirection w:val="btLr"/>
                </w:tcPr>
                <w:p w14:paraId="60822BEA" w14:textId="1B14D4FB" w:rsidR="00D66E00" w:rsidRDefault="00D66E00" w:rsidP="00D66E00">
                  <w:pPr>
                    <w:ind w:left="113" w:right="113"/>
                    <w:jc w:val="center"/>
                  </w:pPr>
                  <w:r>
                    <w:t>CAN</w:t>
                  </w:r>
                </w:p>
              </w:tc>
              <w:tc>
                <w:tcPr>
                  <w:tcW w:w="2338" w:type="dxa"/>
                  <w:shd w:val="clear" w:color="auto" w:fill="D9D9D9" w:themeFill="background1" w:themeFillShade="D9"/>
                  <w:vAlign w:val="center"/>
                </w:tcPr>
                <w:p w14:paraId="32C336DF" w14:textId="7A350EB5" w:rsidR="0051071B" w:rsidRDefault="00D66E00" w:rsidP="0051071B">
                  <w:pPr>
                    <w:jc w:val="center"/>
                  </w:pPr>
                  <w:r>
                    <w:t>GND</w:t>
                  </w:r>
                </w:p>
              </w:tc>
              <w:tc>
                <w:tcPr>
                  <w:tcW w:w="1629" w:type="dxa"/>
                  <w:shd w:val="clear" w:color="auto" w:fill="D9D9D9" w:themeFill="background1" w:themeFillShade="D9"/>
                  <w:vAlign w:val="center"/>
                </w:tcPr>
                <w:p w14:paraId="061CE5ED" w14:textId="7D3BA7F6" w:rsidR="0051071B" w:rsidRDefault="00D66E00" w:rsidP="0051071B">
                  <w:pPr>
                    <w:jc w:val="center"/>
                  </w:pPr>
                  <w:r>
                    <w:t>GND</w:t>
                  </w:r>
                </w:p>
              </w:tc>
            </w:tr>
            <w:tr w:rsidR="0051071B" w14:paraId="0531B6CF" w14:textId="77777777" w:rsidTr="008A4AA0">
              <w:trPr>
                <w:cantSplit/>
                <w:trHeight w:val="425"/>
              </w:trPr>
              <w:tc>
                <w:tcPr>
                  <w:tcW w:w="482" w:type="dxa"/>
                  <w:vMerge/>
                  <w:shd w:val="clear" w:color="auto" w:fill="auto"/>
                  <w:textDirection w:val="tbRl"/>
                </w:tcPr>
                <w:p w14:paraId="0A93837A" w14:textId="77777777" w:rsidR="00D66E00" w:rsidRDefault="00D66E00" w:rsidP="00D66E00">
                  <w:pPr>
                    <w:ind w:left="113" w:right="113"/>
                    <w:jc w:val="center"/>
                  </w:pPr>
                </w:p>
              </w:tc>
              <w:tc>
                <w:tcPr>
                  <w:tcW w:w="2338" w:type="dxa"/>
                  <w:vAlign w:val="center"/>
                </w:tcPr>
                <w:p w14:paraId="21EA918F" w14:textId="1C23201C" w:rsidR="0051071B" w:rsidRDefault="0051071B" w:rsidP="0051071B">
                  <w:pPr>
                    <w:jc w:val="center"/>
                  </w:pPr>
                  <w:r>
                    <w:t>CAN_HI</w:t>
                  </w:r>
                </w:p>
              </w:tc>
              <w:tc>
                <w:tcPr>
                  <w:tcW w:w="1629" w:type="dxa"/>
                  <w:vAlign w:val="center"/>
                </w:tcPr>
                <w:p w14:paraId="3EDED22C" w14:textId="6EEE6DAE" w:rsidR="0051071B" w:rsidRDefault="0051071B" w:rsidP="0051071B">
                  <w:pPr>
                    <w:jc w:val="center"/>
                  </w:pPr>
                  <w:r>
                    <w:t>CAN_LO</w:t>
                  </w:r>
                </w:p>
              </w:tc>
            </w:tr>
          </w:tbl>
          <w:p w14:paraId="5F3EC7FD" w14:textId="77777777" w:rsidR="001E4F1E" w:rsidRDefault="001E4F1E">
            <w:pPr>
              <w:jc w:val="center"/>
            </w:pPr>
          </w:p>
        </w:tc>
        <w:tc>
          <w:tcPr>
            <w:tcW w:w="4675" w:type="dxa"/>
          </w:tcPr>
          <w:tbl>
            <w:tblPr>
              <w:tblStyle w:val="TableGrid"/>
              <w:tblW w:w="0" w:type="auto"/>
              <w:tblLook w:val="04A0" w:firstRow="1" w:lastRow="0" w:firstColumn="1" w:lastColumn="0" w:noHBand="0" w:noVBand="1"/>
            </w:tblPr>
            <w:tblGrid>
              <w:gridCol w:w="2224"/>
              <w:gridCol w:w="2225"/>
            </w:tblGrid>
            <w:tr w:rsidR="001E4F1E" w14:paraId="50482D3C" w14:textId="77777777" w:rsidTr="00A85BFE">
              <w:trPr>
                <w:trHeight w:val="425"/>
              </w:trPr>
              <w:tc>
                <w:tcPr>
                  <w:tcW w:w="2224" w:type="dxa"/>
                  <w:vAlign w:val="center"/>
                </w:tcPr>
                <w:p w14:paraId="068B15DF" w14:textId="11BA08C7" w:rsidR="001E4F1E" w:rsidRDefault="00996B8F">
                  <w:pPr>
                    <w:jc w:val="center"/>
                  </w:pPr>
                  <w:r>
                    <w:t>PYRO_PWR</w:t>
                  </w:r>
                </w:p>
              </w:tc>
              <w:tc>
                <w:tcPr>
                  <w:tcW w:w="2225" w:type="dxa"/>
                  <w:vAlign w:val="center"/>
                </w:tcPr>
                <w:p w14:paraId="20D2C123" w14:textId="15067891" w:rsidR="001E4F1E" w:rsidRDefault="00996B8F">
                  <w:pPr>
                    <w:jc w:val="center"/>
                  </w:pPr>
                  <w:r>
                    <w:t>PYRO_PWR</w:t>
                  </w:r>
                </w:p>
              </w:tc>
            </w:tr>
            <w:tr w:rsidR="001E4F1E" w14:paraId="2F607105" w14:textId="77777777" w:rsidTr="00A85BFE">
              <w:trPr>
                <w:trHeight w:val="425"/>
              </w:trPr>
              <w:tc>
                <w:tcPr>
                  <w:tcW w:w="2224" w:type="dxa"/>
                  <w:vAlign w:val="center"/>
                </w:tcPr>
                <w:p w14:paraId="7BFC489C" w14:textId="5D69E19B" w:rsidR="001E4F1E" w:rsidRDefault="001E4F1E">
                  <w:pPr>
                    <w:jc w:val="center"/>
                  </w:pPr>
                </w:p>
              </w:tc>
              <w:tc>
                <w:tcPr>
                  <w:tcW w:w="2225" w:type="dxa"/>
                  <w:vAlign w:val="center"/>
                </w:tcPr>
                <w:p w14:paraId="187A8581" w14:textId="2685285B" w:rsidR="001E4F1E" w:rsidRDefault="001E4F1E">
                  <w:pPr>
                    <w:jc w:val="center"/>
                  </w:pPr>
                </w:p>
              </w:tc>
            </w:tr>
            <w:tr w:rsidR="001E4F1E" w14:paraId="51C2F25F" w14:textId="77777777" w:rsidTr="00A85BFE">
              <w:trPr>
                <w:trHeight w:val="425"/>
              </w:trPr>
              <w:tc>
                <w:tcPr>
                  <w:tcW w:w="2224" w:type="dxa"/>
                  <w:vAlign w:val="center"/>
                </w:tcPr>
                <w:p w14:paraId="21DC876A" w14:textId="10F1428A" w:rsidR="001E4F1E" w:rsidRDefault="001E4F1E">
                  <w:pPr>
                    <w:jc w:val="center"/>
                  </w:pPr>
                </w:p>
              </w:tc>
              <w:tc>
                <w:tcPr>
                  <w:tcW w:w="2225" w:type="dxa"/>
                  <w:vAlign w:val="center"/>
                </w:tcPr>
                <w:p w14:paraId="2443A2A2" w14:textId="3262BCC9" w:rsidR="001E4F1E" w:rsidRDefault="001E4F1E">
                  <w:pPr>
                    <w:jc w:val="center"/>
                  </w:pPr>
                </w:p>
              </w:tc>
            </w:tr>
            <w:tr w:rsidR="001E4F1E" w14:paraId="40A2A28D" w14:textId="77777777" w:rsidTr="00A85BFE">
              <w:trPr>
                <w:trHeight w:val="425"/>
              </w:trPr>
              <w:tc>
                <w:tcPr>
                  <w:tcW w:w="2224" w:type="dxa"/>
                  <w:vAlign w:val="center"/>
                </w:tcPr>
                <w:p w14:paraId="3ED91854" w14:textId="3BE13A32" w:rsidR="001E4F1E" w:rsidRDefault="001E4F1E">
                  <w:pPr>
                    <w:jc w:val="center"/>
                  </w:pPr>
                  <w:commentRangeStart w:id="9"/>
                </w:p>
              </w:tc>
              <w:tc>
                <w:tcPr>
                  <w:tcW w:w="2225" w:type="dxa"/>
                  <w:vAlign w:val="center"/>
                </w:tcPr>
                <w:p w14:paraId="298724FC" w14:textId="1CA8CA4F" w:rsidR="001E4F1E" w:rsidRDefault="001E4F1E">
                  <w:pPr>
                    <w:jc w:val="center"/>
                  </w:pPr>
                </w:p>
              </w:tc>
            </w:tr>
            <w:tr w:rsidR="001E4F1E" w14:paraId="7F830262" w14:textId="77777777" w:rsidTr="00A85BFE">
              <w:trPr>
                <w:trHeight w:val="425"/>
              </w:trPr>
              <w:tc>
                <w:tcPr>
                  <w:tcW w:w="2224" w:type="dxa"/>
                  <w:vAlign w:val="center"/>
                </w:tcPr>
                <w:p w14:paraId="3A42CE3E" w14:textId="01E9E11D" w:rsidR="001E4F1E" w:rsidRDefault="001E4F1E">
                  <w:pPr>
                    <w:jc w:val="center"/>
                  </w:pPr>
                </w:p>
              </w:tc>
              <w:tc>
                <w:tcPr>
                  <w:tcW w:w="2225" w:type="dxa"/>
                  <w:vAlign w:val="center"/>
                </w:tcPr>
                <w:p w14:paraId="2FEF0441" w14:textId="1E1E0D1D" w:rsidR="001E4F1E" w:rsidRDefault="001E4F1E">
                  <w:pPr>
                    <w:jc w:val="center"/>
                  </w:pPr>
                </w:p>
              </w:tc>
            </w:tr>
            <w:tr w:rsidR="001E4F1E" w14:paraId="063C0C35" w14:textId="77777777" w:rsidTr="00A85BFE">
              <w:trPr>
                <w:trHeight w:val="425"/>
              </w:trPr>
              <w:tc>
                <w:tcPr>
                  <w:tcW w:w="2224" w:type="dxa"/>
                  <w:vAlign w:val="center"/>
                </w:tcPr>
                <w:p w14:paraId="5FFF6276" w14:textId="77777777" w:rsidR="001E4F1E" w:rsidRDefault="001E4F1E">
                  <w:pPr>
                    <w:jc w:val="center"/>
                  </w:pPr>
                </w:p>
              </w:tc>
              <w:tc>
                <w:tcPr>
                  <w:tcW w:w="2225" w:type="dxa"/>
                  <w:vAlign w:val="center"/>
                </w:tcPr>
                <w:p w14:paraId="63712241" w14:textId="77777777" w:rsidR="001E4F1E" w:rsidRDefault="001E4F1E">
                  <w:pPr>
                    <w:jc w:val="center"/>
                  </w:pPr>
                </w:p>
              </w:tc>
            </w:tr>
            <w:tr w:rsidR="0051071B" w14:paraId="56036B41" w14:textId="77777777" w:rsidTr="00A85BFE">
              <w:trPr>
                <w:trHeight w:val="425"/>
              </w:trPr>
              <w:tc>
                <w:tcPr>
                  <w:tcW w:w="2224" w:type="dxa"/>
                  <w:vAlign w:val="center"/>
                </w:tcPr>
                <w:p w14:paraId="48ACF2A5" w14:textId="347F9FF5" w:rsidR="0051071B" w:rsidRDefault="0051071B" w:rsidP="0051071B">
                  <w:pPr>
                    <w:jc w:val="center"/>
                  </w:pPr>
                </w:p>
              </w:tc>
              <w:tc>
                <w:tcPr>
                  <w:tcW w:w="2225" w:type="dxa"/>
                  <w:vAlign w:val="center"/>
                </w:tcPr>
                <w:p w14:paraId="2DE56FEC" w14:textId="0F651913" w:rsidR="0051071B" w:rsidRDefault="0051071B" w:rsidP="0051071B">
                  <w:pPr>
                    <w:jc w:val="center"/>
                  </w:pPr>
                </w:p>
              </w:tc>
            </w:tr>
            <w:tr w:rsidR="0051071B" w14:paraId="010FD3B8" w14:textId="77777777" w:rsidTr="00A85BFE">
              <w:trPr>
                <w:trHeight w:val="425"/>
              </w:trPr>
              <w:tc>
                <w:tcPr>
                  <w:tcW w:w="2224" w:type="dxa"/>
                  <w:vAlign w:val="center"/>
                </w:tcPr>
                <w:p w14:paraId="5C367122" w14:textId="6554031C" w:rsidR="0051071B" w:rsidRDefault="0051071B" w:rsidP="0051071B">
                  <w:pPr>
                    <w:jc w:val="center"/>
                  </w:pPr>
                </w:p>
              </w:tc>
              <w:tc>
                <w:tcPr>
                  <w:tcW w:w="2225" w:type="dxa"/>
                  <w:vAlign w:val="center"/>
                </w:tcPr>
                <w:p w14:paraId="2F9EFAFF" w14:textId="1F283A5F" w:rsidR="0051071B" w:rsidRDefault="0051071B" w:rsidP="0051071B">
                  <w:pPr>
                    <w:jc w:val="center"/>
                  </w:pPr>
                </w:p>
              </w:tc>
            </w:tr>
            <w:tr w:rsidR="0051071B" w14:paraId="1D404B81" w14:textId="77777777" w:rsidTr="00A85BFE">
              <w:trPr>
                <w:trHeight w:val="425"/>
              </w:trPr>
              <w:tc>
                <w:tcPr>
                  <w:tcW w:w="2224" w:type="dxa"/>
                  <w:vAlign w:val="center"/>
                </w:tcPr>
                <w:p w14:paraId="5739ED78" w14:textId="4D2519E1" w:rsidR="0051071B" w:rsidRDefault="0051071B" w:rsidP="0051071B">
                  <w:pPr>
                    <w:jc w:val="center"/>
                  </w:pPr>
                </w:p>
              </w:tc>
              <w:tc>
                <w:tcPr>
                  <w:tcW w:w="2225" w:type="dxa"/>
                  <w:vAlign w:val="center"/>
                </w:tcPr>
                <w:p w14:paraId="6457F434" w14:textId="630836A4" w:rsidR="0051071B" w:rsidRDefault="0051071B" w:rsidP="0051071B">
                  <w:pPr>
                    <w:jc w:val="center"/>
                  </w:pPr>
                </w:p>
              </w:tc>
            </w:tr>
            <w:tr w:rsidR="0051071B" w14:paraId="516956C1" w14:textId="77777777" w:rsidTr="00A85BFE">
              <w:trPr>
                <w:trHeight w:val="425"/>
              </w:trPr>
              <w:tc>
                <w:tcPr>
                  <w:tcW w:w="2224" w:type="dxa"/>
                  <w:vAlign w:val="center"/>
                </w:tcPr>
                <w:p w14:paraId="469D5AD2" w14:textId="004357CA" w:rsidR="0051071B" w:rsidRDefault="0051071B" w:rsidP="0051071B">
                  <w:pPr>
                    <w:jc w:val="center"/>
                  </w:pPr>
                </w:p>
              </w:tc>
              <w:tc>
                <w:tcPr>
                  <w:tcW w:w="2225" w:type="dxa"/>
                  <w:vAlign w:val="center"/>
                </w:tcPr>
                <w:p w14:paraId="1DB204A8" w14:textId="235EA096" w:rsidR="0051071B" w:rsidRDefault="0051071B" w:rsidP="0051071B">
                  <w:pPr>
                    <w:jc w:val="center"/>
                  </w:pPr>
                </w:p>
              </w:tc>
            </w:tr>
            <w:tr w:rsidR="0051071B" w14:paraId="5958D839" w14:textId="77777777" w:rsidTr="00A85BFE">
              <w:trPr>
                <w:trHeight w:val="425"/>
              </w:trPr>
              <w:tc>
                <w:tcPr>
                  <w:tcW w:w="2224" w:type="dxa"/>
                  <w:vAlign w:val="center"/>
                </w:tcPr>
                <w:p w14:paraId="51320D05" w14:textId="77777777" w:rsidR="0051071B" w:rsidRDefault="0051071B" w:rsidP="0051071B">
                  <w:pPr>
                    <w:jc w:val="center"/>
                  </w:pPr>
                </w:p>
              </w:tc>
              <w:tc>
                <w:tcPr>
                  <w:tcW w:w="2225" w:type="dxa"/>
                  <w:vAlign w:val="center"/>
                </w:tcPr>
                <w:p w14:paraId="082A49AB" w14:textId="77777777" w:rsidR="0051071B" w:rsidRDefault="0051071B" w:rsidP="0051071B">
                  <w:pPr>
                    <w:jc w:val="center"/>
                  </w:pPr>
                </w:p>
              </w:tc>
            </w:tr>
            <w:tr w:rsidR="0051071B" w14:paraId="1FBE6D94" w14:textId="77777777" w:rsidTr="00A85BFE">
              <w:trPr>
                <w:trHeight w:val="425"/>
              </w:trPr>
              <w:tc>
                <w:tcPr>
                  <w:tcW w:w="2224" w:type="dxa"/>
                  <w:vAlign w:val="center"/>
                </w:tcPr>
                <w:p w14:paraId="406BD7E7" w14:textId="77777777" w:rsidR="0051071B" w:rsidRDefault="0051071B" w:rsidP="0051071B">
                  <w:pPr>
                    <w:jc w:val="center"/>
                  </w:pPr>
                </w:p>
              </w:tc>
              <w:tc>
                <w:tcPr>
                  <w:tcW w:w="2225" w:type="dxa"/>
                  <w:vAlign w:val="center"/>
                </w:tcPr>
                <w:p w14:paraId="0446808E" w14:textId="77777777" w:rsidR="0051071B" w:rsidRDefault="0051071B" w:rsidP="0051071B">
                  <w:pPr>
                    <w:jc w:val="center"/>
                  </w:pPr>
                </w:p>
              </w:tc>
            </w:tr>
            <w:tr w:rsidR="0051071B" w14:paraId="2191BE6B" w14:textId="77777777" w:rsidTr="00A85BFE">
              <w:trPr>
                <w:trHeight w:val="425"/>
              </w:trPr>
              <w:tc>
                <w:tcPr>
                  <w:tcW w:w="2224" w:type="dxa"/>
                  <w:vAlign w:val="center"/>
                </w:tcPr>
                <w:p w14:paraId="677E7DC3" w14:textId="77777777" w:rsidR="0051071B" w:rsidRDefault="0051071B" w:rsidP="0051071B">
                  <w:pPr>
                    <w:jc w:val="center"/>
                  </w:pPr>
                </w:p>
              </w:tc>
              <w:tc>
                <w:tcPr>
                  <w:tcW w:w="2225" w:type="dxa"/>
                  <w:vAlign w:val="center"/>
                </w:tcPr>
                <w:p w14:paraId="7AAB881D" w14:textId="77777777" w:rsidR="0051071B" w:rsidRDefault="0051071B" w:rsidP="0051071B">
                  <w:pPr>
                    <w:jc w:val="center"/>
                  </w:pPr>
                </w:p>
              </w:tc>
            </w:tr>
            <w:tr w:rsidR="0051071B" w14:paraId="2E22F128" w14:textId="77777777" w:rsidTr="00A85BFE">
              <w:trPr>
                <w:trHeight w:val="425"/>
              </w:trPr>
              <w:tc>
                <w:tcPr>
                  <w:tcW w:w="2224" w:type="dxa"/>
                  <w:vAlign w:val="center"/>
                </w:tcPr>
                <w:p w14:paraId="6F42C857" w14:textId="6138835F" w:rsidR="0051071B" w:rsidRDefault="0051071B" w:rsidP="0051071B">
                  <w:pPr>
                    <w:jc w:val="center"/>
                  </w:pPr>
                </w:p>
              </w:tc>
              <w:tc>
                <w:tcPr>
                  <w:tcW w:w="2225" w:type="dxa"/>
                  <w:vAlign w:val="center"/>
                </w:tcPr>
                <w:p w14:paraId="700C97A8" w14:textId="5DF6D439" w:rsidR="0051071B" w:rsidRDefault="0051071B" w:rsidP="0051071B">
                  <w:pPr>
                    <w:jc w:val="center"/>
                  </w:pPr>
                </w:p>
              </w:tc>
            </w:tr>
            <w:tr w:rsidR="0051071B" w14:paraId="2B353036" w14:textId="77777777" w:rsidTr="00A85BFE">
              <w:trPr>
                <w:trHeight w:val="425"/>
              </w:trPr>
              <w:tc>
                <w:tcPr>
                  <w:tcW w:w="2224" w:type="dxa"/>
                  <w:vAlign w:val="center"/>
                </w:tcPr>
                <w:p w14:paraId="0D8A5F61" w14:textId="33BA0AFF" w:rsidR="0051071B" w:rsidRDefault="0051071B" w:rsidP="0051071B">
                  <w:pPr>
                    <w:jc w:val="center"/>
                  </w:pPr>
                  <w:r>
                    <w:t>GND</w:t>
                  </w:r>
                </w:p>
              </w:tc>
              <w:tc>
                <w:tcPr>
                  <w:tcW w:w="2225" w:type="dxa"/>
                  <w:vAlign w:val="center"/>
                </w:tcPr>
                <w:p w14:paraId="1079C988" w14:textId="7EB07648" w:rsidR="0051071B" w:rsidRDefault="0051071B" w:rsidP="0051071B">
                  <w:pPr>
                    <w:jc w:val="center"/>
                  </w:pPr>
                  <w:r>
                    <w:t>GND</w:t>
                  </w:r>
                  <w:commentRangeEnd w:id="9"/>
                  <w:r>
                    <w:rPr>
                      <w:rStyle w:val="CommentReference"/>
                    </w:rPr>
                    <w:commentReference w:id="9"/>
                  </w:r>
                </w:p>
              </w:tc>
            </w:tr>
          </w:tbl>
          <w:p w14:paraId="32875E3C" w14:textId="77777777" w:rsidR="001E4F1E" w:rsidRDefault="001E4F1E">
            <w:pPr>
              <w:jc w:val="center"/>
            </w:pPr>
          </w:p>
        </w:tc>
      </w:tr>
    </w:tbl>
    <w:p w14:paraId="6E8AA970" w14:textId="77777777" w:rsidR="001E4F1E" w:rsidRDefault="001E4F1E" w:rsidP="001E4F1E"/>
    <w:p w14:paraId="5893122A" w14:textId="4A8F73D8" w:rsidR="001E4F1E" w:rsidRPr="002B7098" w:rsidRDefault="001E4F1E" w:rsidP="00213A0F">
      <w:pPr>
        <w:spacing w:after="240"/>
        <w:ind w:firstLine="720"/>
      </w:pPr>
      <w:r>
        <w:t xml:space="preserve">The left header transmits all power and data signals for the avionics stack whereas the right header is mostly free for future upgradeability. </w:t>
      </w:r>
      <w:r w:rsidR="00254CC9">
        <w:t xml:space="preserve">The data buses </w:t>
      </w:r>
      <w:r w:rsidR="008C3C3A">
        <w:t xml:space="preserve">on the left header are segregated by ground </w:t>
      </w:r>
      <w:r w:rsidR="00213A0F">
        <w:t>pins</w:t>
      </w:r>
      <w:r w:rsidR="008C3C3A">
        <w:t xml:space="preserve"> to prevent crosstalk due to the proximity of these data lines.</w:t>
      </w:r>
    </w:p>
    <w:p w14:paraId="630BD199" w14:textId="71334F09" w:rsidR="001E4F1E" w:rsidRPr="00E40707" w:rsidRDefault="001E4F1E" w:rsidP="00213A0F">
      <w:pPr>
        <w:ind w:firstLine="720"/>
        <w:jc w:val="left"/>
        <w:rPr>
          <w:b/>
          <w:bCs/>
        </w:rPr>
      </w:pPr>
      <w:r>
        <w:t xml:space="preserve">The power, logic, and communication boards stack closely in this design to enable the use of inter-board connectors and minimize free wires within the avionics bay. No additional inter-board connections should be required seeing as the ejection board runs independently of Hydra and utilizes separate power supplies. The only clearance issue lies with the SBG as its 24mm height will require a hole in the communication board to maintain the close stacking of the circuit boards. </w:t>
      </w:r>
    </w:p>
    <w:p w14:paraId="2631187E" w14:textId="04F38722" w:rsidR="00274476" w:rsidRDefault="00274476" w:rsidP="00274476">
      <w:pPr>
        <w:jc w:val="left"/>
      </w:pPr>
      <w:r>
        <w:br w:type="page"/>
      </w:r>
    </w:p>
    <w:p w14:paraId="668BCDEB" w14:textId="521BCC3B" w:rsidR="00274476" w:rsidRDefault="008F4B56" w:rsidP="00DC5D46">
      <w:pPr>
        <w:pStyle w:val="Heading3"/>
      </w:pPr>
      <w:bookmarkStart w:id="10" w:name="_Toc146652604"/>
      <w:r>
        <w:lastRenderedPageBreak/>
        <w:t xml:space="preserve">Hydra V1 </w:t>
      </w:r>
      <w:r w:rsidR="00274476">
        <w:t>Board</w:t>
      </w:r>
      <w:r>
        <w:t>s</w:t>
      </w:r>
      <w:bookmarkEnd w:id="10"/>
    </w:p>
    <w:p w14:paraId="5CF994B6" w14:textId="33A8504D" w:rsidR="00A178B0" w:rsidRDefault="00A178B0" w:rsidP="00E21E84">
      <w:pPr>
        <w:keepNext/>
        <w:jc w:val="center"/>
      </w:pPr>
      <w:r>
        <w:rPr>
          <w:noProof/>
        </w:rPr>
        <w:drawing>
          <wp:inline distT="0" distB="0" distL="0" distR="0" wp14:anchorId="7A6628B7" wp14:editId="186C1086">
            <wp:extent cx="2628900" cy="228287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4832" cy="2305391"/>
                    </a:xfrm>
                    <a:prstGeom prst="rect">
                      <a:avLst/>
                    </a:prstGeom>
                    <a:noFill/>
                    <a:ln>
                      <a:noFill/>
                    </a:ln>
                  </pic:spPr>
                </pic:pic>
              </a:graphicData>
            </a:graphic>
          </wp:inline>
        </w:drawing>
      </w:r>
      <w:r>
        <w:rPr>
          <w:noProof/>
        </w:rPr>
        <w:drawing>
          <wp:inline distT="0" distB="0" distL="0" distR="0" wp14:anchorId="20EC752C" wp14:editId="7CC4793D">
            <wp:extent cx="2875547" cy="2302895"/>
            <wp:effectExtent l="0" t="0" r="1270" b="254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9155" cy="2313793"/>
                    </a:xfrm>
                    <a:prstGeom prst="rect">
                      <a:avLst/>
                    </a:prstGeom>
                    <a:noFill/>
                    <a:ln>
                      <a:noFill/>
                    </a:ln>
                  </pic:spPr>
                </pic:pic>
              </a:graphicData>
            </a:graphic>
          </wp:inline>
        </w:drawing>
      </w:r>
    </w:p>
    <w:p w14:paraId="0808D443" w14:textId="47A37928" w:rsidR="00A178B0" w:rsidRPr="00A178B0" w:rsidRDefault="00A178B0" w:rsidP="00A178B0">
      <w:pPr>
        <w:pStyle w:val="Caption"/>
        <w:jc w:val="center"/>
      </w:pPr>
      <w:r>
        <w:t xml:space="preserve">Figure </w:t>
      </w:r>
      <w:r>
        <w:fldChar w:fldCharType="begin"/>
      </w:r>
      <w:r>
        <w:instrText>SEQ Figure \* ARABIC</w:instrText>
      </w:r>
      <w:r>
        <w:fldChar w:fldCharType="separate"/>
      </w:r>
      <w:r w:rsidR="005E5691">
        <w:rPr>
          <w:noProof/>
        </w:rPr>
        <w:t>3</w:t>
      </w:r>
      <w:r>
        <w:fldChar w:fldCharType="end"/>
      </w:r>
      <w:r>
        <w:t xml:space="preserve">. Hydra V1 </w:t>
      </w:r>
      <w:r w:rsidR="00EF3044">
        <w:t>Preliminary Render</w:t>
      </w:r>
    </w:p>
    <w:p w14:paraId="1C6796BA" w14:textId="6592F05C" w:rsidR="00274476" w:rsidRDefault="00274476" w:rsidP="00191484">
      <w:r>
        <w:tab/>
      </w:r>
      <w:r w:rsidR="60DB6A40">
        <w:rPr>
          <w:rStyle w:val="normaltextrun"/>
          <w:lang w:val="en-US"/>
        </w:rPr>
        <w:t xml:space="preserve">The flight computer is currently split into four circuit boards each having a specific role, as depicted in Figure </w:t>
      </w:r>
      <w:r w:rsidR="670FFB45">
        <w:rPr>
          <w:rStyle w:val="normaltextrun"/>
          <w:lang w:val="en-US"/>
        </w:rPr>
        <w:t>4</w:t>
      </w:r>
      <w:r w:rsidR="60DB6A40">
        <w:rPr>
          <w:rStyle w:val="normaltextrun"/>
          <w:lang w:val="en-US"/>
        </w:rPr>
        <w:t xml:space="preserve"> above. The two beige plates above and below the stack only serve structural purposes and are not part of the computer itself. The top beige plate serves as a mounting point for the GPS antenna and the RFD900’s antennas whereas the bottom beige board serves as a mounting point for the lithium polymer battery as well as the two 9V batteries used by the RRC3s. The material for the beige plates is not </w:t>
      </w:r>
      <w:r w:rsidR="46DE8B53">
        <w:rPr>
          <w:rStyle w:val="normaltextrun"/>
          <w:lang w:val="en-US"/>
        </w:rPr>
        <w:t>determined,</w:t>
      </w:r>
      <w:r w:rsidR="60DB6A40">
        <w:rPr>
          <w:rStyle w:val="normaltextrun"/>
          <w:lang w:val="en-US"/>
        </w:rPr>
        <w:t xml:space="preserve"> however we will likely use excess unpopulated PCBs since we must order a minimum of 5 for each PCB of this flight computer. The functional flight computer PCBs, depicted in green, from bottom to top are as follows: the power board, the logic board, the communication board, and the recovery board. Their specific functionality is listed below: </w:t>
      </w:r>
      <w:r w:rsidR="60DB6A40">
        <w:rPr>
          <w:rStyle w:val="eop"/>
        </w:rPr>
        <w:t> </w:t>
      </w:r>
    </w:p>
    <w:p w14:paraId="4D0E15B1" w14:textId="77777777" w:rsidR="00274476" w:rsidRDefault="00274476" w:rsidP="00841FEA">
      <w:pPr>
        <w:pStyle w:val="Heading4"/>
      </w:pPr>
      <w:bookmarkStart w:id="11" w:name="_Toc146652605"/>
      <w:r>
        <w:t xml:space="preserve">Recovery </w:t>
      </w:r>
      <w:r w:rsidRPr="007F2253">
        <w:t>Board</w:t>
      </w:r>
      <w:bookmarkEnd w:id="11"/>
      <w:r>
        <w:t xml:space="preserve"> </w:t>
      </w:r>
    </w:p>
    <w:p w14:paraId="30630304" w14:textId="77777777" w:rsidR="00274476" w:rsidRDefault="00274476" w:rsidP="00274476">
      <w:r>
        <w:tab/>
        <w:t xml:space="preserve">Hydra V1 does not contain any flight-critical functionality. Therefore, this board functions independently and serves solely to house two RRC3s alongside individual power sources (9V batteries) for each and the SBG’s GPS antenna. The </w:t>
      </w:r>
      <w:proofErr w:type="spellStart"/>
      <w:r>
        <w:t>Rocktopus</w:t>
      </w:r>
      <w:proofErr w:type="spellEnd"/>
      <w:r>
        <w:t xml:space="preserve"> airframe stores the main chute in the nose cone of the rocket (immediately above the avionics bay) and the drogue chute immediately below the avionics bay. This means that two separate sets of wires are required on either end of the avionics bay to interact with both recovery systems. Furthermore, each recovery device is actuated by a set of redundant CD3s (CO</w:t>
      </w:r>
      <w:r>
        <w:rPr>
          <w:vertAlign w:val="subscript"/>
        </w:rPr>
        <w:t>2</w:t>
      </w:r>
      <w:r>
        <w:t xml:space="preserve">-based deployment charges) so four independent sets of wires are required (8 total). </w:t>
      </w:r>
    </w:p>
    <w:p w14:paraId="61777084" w14:textId="77777777" w:rsidR="00274476" w:rsidRDefault="00274476" w:rsidP="00274476">
      <w:r>
        <w:tab/>
        <w:t xml:space="preserve">Beyond providing mounting locations for the </w:t>
      </w:r>
      <w:proofErr w:type="gramStart"/>
      <w:r>
        <w:t>components</w:t>
      </w:r>
      <w:proofErr w:type="gramEnd"/>
      <w:r>
        <w:t xml:space="preserve"> this board serves to replace the wire-to-board connectors on the RRC3s with more reliable connectors. This eliminates the risk of electrical failure due to vibration while maintaining some level of maintainability in that the avionics stack can be conveniently connected and disconnected from the airframe’s hardware.</w:t>
      </w:r>
    </w:p>
    <w:p w14:paraId="3E245D68" w14:textId="77777777" w:rsidR="00274476" w:rsidRDefault="00274476" w:rsidP="00841FEA">
      <w:pPr>
        <w:pStyle w:val="Heading4"/>
      </w:pPr>
      <w:bookmarkStart w:id="12" w:name="_Toc146652606"/>
      <w:r>
        <w:t>Communication Board</w:t>
      </w:r>
      <w:bookmarkEnd w:id="12"/>
      <w:r>
        <w:t xml:space="preserve"> </w:t>
      </w:r>
    </w:p>
    <w:p w14:paraId="14203660" w14:textId="77777777" w:rsidR="00274476" w:rsidRDefault="00274476" w:rsidP="00274476">
      <w:r>
        <w:tab/>
        <w:t xml:space="preserve">The Hydra V1 communication board serves to provide a mounting point for the RFD900 radio as well as the Featherlight backup GPS tracker. The RFD900 radio receives power and UART from the header </w:t>
      </w:r>
      <w:r>
        <w:lastRenderedPageBreak/>
        <w:t xml:space="preserve">with no additional hardware whereas the featherlight functions independently from the avionics stack. As a result, the featherlight uses a separate LiPo battery and does not communicate with the avionics stack. </w:t>
      </w:r>
    </w:p>
    <w:p w14:paraId="32D2C151" w14:textId="77777777" w:rsidR="00274476" w:rsidRDefault="00274476" w:rsidP="00841FEA">
      <w:pPr>
        <w:pStyle w:val="Heading4"/>
      </w:pPr>
      <w:bookmarkStart w:id="13" w:name="_Toc146652607"/>
      <w:r>
        <w:t>Logic Board</w:t>
      </w:r>
      <w:bookmarkEnd w:id="13"/>
      <w:r>
        <w:t xml:space="preserve"> </w:t>
      </w:r>
    </w:p>
    <w:p w14:paraId="5A4EFBFE" w14:textId="77777777" w:rsidR="00274476" w:rsidRDefault="00274476" w:rsidP="00274476">
      <w:r>
        <w:tab/>
        <w:t>Hydra V1 contains no flight-critical logic and therefore this board serves solely as a telemetry gathering system to log rocket attitude/location data from the SBG to an SD card and transmit it using the RFD900 radio. This is the only board containing an MCU in this version of Hydra. Data is gathered from the SBG using a CMOS-TTL to RS-232 converter linked to a UART port of the MCU and data is logged onto an SD card using an SPI port of the MCU.</w:t>
      </w:r>
    </w:p>
    <w:p w14:paraId="232628A0" w14:textId="77777777" w:rsidR="00274476" w:rsidRDefault="00274476" w:rsidP="00274476">
      <w:r>
        <w:tab/>
        <w:t>In addition to the electrical hardware, this board provides a mounting point for the SBG that must be at its center to ensure accurate attitude data is collected.</w:t>
      </w:r>
    </w:p>
    <w:p w14:paraId="09F14471" w14:textId="77777777" w:rsidR="00274476" w:rsidRDefault="00274476" w:rsidP="00841FEA">
      <w:pPr>
        <w:pStyle w:val="Heading4"/>
      </w:pPr>
      <w:bookmarkStart w:id="14" w:name="_Toc146652608"/>
      <w:r>
        <w:t>Power Board</w:t>
      </w:r>
      <w:bookmarkEnd w:id="14"/>
      <w:r>
        <w:t xml:space="preserve"> </w:t>
      </w:r>
    </w:p>
    <w:p w14:paraId="03263B25" w14:textId="6DC82E62" w:rsidR="00274476" w:rsidRDefault="00274476" w:rsidP="00274476">
      <w:r>
        <w:tab/>
        <w:t>This board contains two switching regulators providing the other boards with a 5V and 3.3V rail from the integrated avionics battery.</w:t>
      </w:r>
      <w:r w:rsidR="001B7C17">
        <w:t xml:space="preserve"> </w:t>
      </w:r>
      <w:proofErr w:type="gramStart"/>
      <w:r w:rsidR="001B7C17" w:rsidRPr="001B7C17">
        <w:t>Current</w:t>
      </w:r>
      <w:proofErr w:type="gramEnd"/>
      <w:r w:rsidR="001B7C17" w:rsidRPr="001B7C17">
        <w:t xml:space="preserve"> version includes reverse polarity protection as well as thermal and overcurrent protection.</w:t>
      </w:r>
    </w:p>
    <w:p w14:paraId="6CB79FC1" w14:textId="77777777" w:rsidR="00274476" w:rsidRDefault="00274476" w:rsidP="00841FEA">
      <w:pPr>
        <w:pStyle w:val="Heading3"/>
      </w:pPr>
      <w:bookmarkStart w:id="15" w:name="_Toc146652609"/>
      <w:r>
        <w:t>Board Hardware Requirements</w:t>
      </w:r>
      <w:bookmarkEnd w:id="15"/>
    </w:p>
    <w:p w14:paraId="5B789A7D" w14:textId="77777777" w:rsidR="00274476" w:rsidRDefault="00274476" w:rsidP="00841FEA">
      <w:pPr>
        <w:pStyle w:val="Heading4"/>
      </w:pPr>
      <w:bookmarkStart w:id="16" w:name="_Toc146652610"/>
      <w:r>
        <w:t>Recovery Board</w:t>
      </w:r>
      <w:bookmarkEnd w:id="16"/>
    </w:p>
    <w:p w14:paraId="3CCB830E" w14:textId="77777777" w:rsidR="00274476" w:rsidRDefault="00274476" w:rsidP="00274476">
      <w:r>
        <w:t>Used for redundant two-stage recovery system deployment and GPS antenna mounting.</w:t>
      </w:r>
    </w:p>
    <w:p w14:paraId="666F7B29" w14:textId="77777777" w:rsidR="00274476" w:rsidRDefault="00274476" w:rsidP="00274476">
      <w:pPr>
        <w:pStyle w:val="ListParagraph"/>
        <w:numPr>
          <w:ilvl w:val="0"/>
          <w:numId w:val="14"/>
        </w:numPr>
      </w:pPr>
      <w:r>
        <w:t xml:space="preserve">2 RRC3 footprints to transfer I/O from RRC3 wire-to-board connectors to locking connectors on the recovery </w:t>
      </w:r>
      <w:proofErr w:type="gramStart"/>
      <w:r>
        <w:t>board</w:t>
      </w:r>
      <w:proofErr w:type="gramEnd"/>
      <w:r>
        <w:t xml:space="preserve"> </w:t>
      </w:r>
    </w:p>
    <w:p w14:paraId="5DD4D43F" w14:textId="77777777" w:rsidR="00274476" w:rsidRDefault="00274476" w:rsidP="00274476">
      <w:pPr>
        <w:pStyle w:val="ListParagraph"/>
        <w:numPr>
          <w:ilvl w:val="0"/>
          <w:numId w:val="14"/>
        </w:numPr>
      </w:pPr>
      <w:r>
        <w:t xml:space="preserve">Safety </w:t>
      </w:r>
      <w:proofErr w:type="gramStart"/>
      <w:r>
        <w:t>disconnect</w:t>
      </w:r>
      <w:proofErr w:type="gramEnd"/>
      <w:r>
        <w:t xml:space="preserve"> switches</w:t>
      </w:r>
    </w:p>
    <w:p w14:paraId="48DF547F" w14:textId="77777777" w:rsidR="00274476" w:rsidRDefault="00274476" w:rsidP="00274476">
      <w:pPr>
        <w:pStyle w:val="ListParagraph"/>
        <w:numPr>
          <w:ilvl w:val="0"/>
          <w:numId w:val="14"/>
        </w:numPr>
      </w:pPr>
      <w:r>
        <w:t xml:space="preserve">Cutout in center to provide clearance for </w:t>
      </w:r>
      <w:proofErr w:type="gramStart"/>
      <w:r>
        <w:t>SBG</w:t>
      </w:r>
      <w:proofErr w:type="gramEnd"/>
    </w:p>
    <w:p w14:paraId="3AB95D49" w14:textId="77777777" w:rsidR="00274476" w:rsidRDefault="00274476" w:rsidP="00274476">
      <w:pPr>
        <w:pStyle w:val="ListParagraph"/>
        <w:numPr>
          <w:ilvl w:val="0"/>
          <w:numId w:val="14"/>
        </w:numPr>
      </w:pPr>
      <w:r>
        <w:t>Passthrough for RF cables throughout stack</w:t>
      </w:r>
    </w:p>
    <w:p w14:paraId="743C887E" w14:textId="77777777" w:rsidR="00274476" w:rsidRPr="002913B4" w:rsidRDefault="00274476" w:rsidP="00274476">
      <w:pPr>
        <w:pStyle w:val="ListParagraph"/>
        <w:numPr>
          <w:ilvl w:val="0"/>
          <w:numId w:val="14"/>
        </w:numPr>
      </w:pPr>
      <w:r>
        <w:t xml:space="preserve">Two 2x15-pin headers </w:t>
      </w:r>
    </w:p>
    <w:p w14:paraId="514D34D8" w14:textId="77777777" w:rsidR="00274476" w:rsidRDefault="00274476" w:rsidP="00841FEA">
      <w:pPr>
        <w:pStyle w:val="Heading4"/>
      </w:pPr>
      <w:bookmarkStart w:id="17" w:name="_Toc146652611"/>
      <w:r>
        <w:t>Communication Board</w:t>
      </w:r>
      <w:bookmarkEnd w:id="17"/>
    </w:p>
    <w:p w14:paraId="19F1320A" w14:textId="77777777" w:rsidR="00274476" w:rsidRDefault="00274476" w:rsidP="00274476">
      <w:r>
        <w:t>Used to mount RFD900 and Featherlight GPS tracker.</w:t>
      </w:r>
    </w:p>
    <w:p w14:paraId="55196EDE" w14:textId="77777777" w:rsidR="00274476" w:rsidRDefault="00274476" w:rsidP="00274476">
      <w:pPr>
        <w:pStyle w:val="ListParagraph"/>
        <w:numPr>
          <w:ilvl w:val="0"/>
          <w:numId w:val="15"/>
        </w:numPr>
      </w:pPr>
      <w:r>
        <w:t>RFD900 footprint</w:t>
      </w:r>
    </w:p>
    <w:p w14:paraId="4BBF0E31" w14:textId="77777777" w:rsidR="00274476" w:rsidRDefault="00274476" w:rsidP="00274476">
      <w:pPr>
        <w:pStyle w:val="ListParagraph"/>
        <w:numPr>
          <w:ilvl w:val="1"/>
          <w:numId w:val="15"/>
        </w:numPr>
      </w:pPr>
      <w:r>
        <w:t>UART and power traces</w:t>
      </w:r>
    </w:p>
    <w:p w14:paraId="7B905BF1" w14:textId="77777777" w:rsidR="00274476" w:rsidRDefault="00274476" w:rsidP="00274476">
      <w:pPr>
        <w:pStyle w:val="ListParagraph"/>
        <w:numPr>
          <w:ilvl w:val="0"/>
          <w:numId w:val="15"/>
        </w:numPr>
      </w:pPr>
      <w:r>
        <w:t>Featherlight tracker footprint</w:t>
      </w:r>
    </w:p>
    <w:p w14:paraId="6C242D33" w14:textId="77777777" w:rsidR="00274476" w:rsidRDefault="00274476" w:rsidP="00274476">
      <w:pPr>
        <w:pStyle w:val="ListParagraph"/>
        <w:numPr>
          <w:ilvl w:val="1"/>
          <w:numId w:val="15"/>
        </w:numPr>
      </w:pPr>
      <w:r>
        <w:t xml:space="preserve">Independent battery so no traces needed </w:t>
      </w:r>
      <w:proofErr w:type="gramStart"/>
      <w:r>
        <w:t>whatsoever</w:t>
      </w:r>
      <w:proofErr w:type="gramEnd"/>
    </w:p>
    <w:p w14:paraId="42E6F916" w14:textId="77777777" w:rsidR="00274476" w:rsidRDefault="00274476" w:rsidP="00274476">
      <w:pPr>
        <w:pStyle w:val="ListParagraph"/>
        <w:numPr>
          <w:ilvl w:val="0"/>
          <w:numId w:val="15"/>
        </w:numPr>
      </w:pPr>
      <w:r>
        <w:t>Passthrough for RF cables throughout stack</w:t>
      </w:r>
    </w:p>
    <w:p w14:paraId="31EE88B3" w14:textId="77777777" w:rsidR="00274476" w:rsidRPr="001D2096" w:rsidRDefault="00274476" w:rsidP="00274476">
      <w:pPr>
        <w:pStyle w:val="ListParagraph"/>
        <w:numPr>
          <w:ilvl w:val="0"/>
          <w:numId w:val="15"/>
        </w:numPr>
      </w:pPr>
      <w:r>
        <w:t xml:space="preserve">Two 2x15-pin headers </w:t>
      </w:r>
    </w:p>
    <w:p w14:paraId="26FF0E59" w14:textId="77777777" w:rsidR="00274476" w:rsidRPr="00220857" w:rsidRDefault="00274476" w:rsidP="00841FEA">
      <w:pPr>
        <w:pStyle w:val="Heading4"/>
      </w:pPr>
      <w:bookmarkStart w:id="18" w:name="_Toc146652612"/>
      <w:r>
        <w:t>Logic Board</w:t>
      </w:r>
      <w:bookmarkEnd w:id="18"/>
    </w:p>
    <w:p w14:paraId="21D64593" w14:textId="77777777" w:rsidR="00274476" w:rsidRDefault="00274476" w:rsidP="00274476">
      <w:r>
        <w:t xml:space="preserve">Used for data logging and ground station communication. </w:t>
      </w:r>
    </w:p>
    <w:p w14:paraId="3437D8B1" w14:textId="77777777" w:rsidR="00274476" w:rsidRDefault="00274476" w:rsidP="00274476">
      <w:pPr>
        <w:pStyle w:val="ListParagraph"/>
        <w:numPr>
          <w:ilvl w:val="0"/>
          <w:numId w:val="9"/>
        </w:numPr>
      </w:pPr>
      <w:r>
        <w:t>Micro SD card holder</w:t>
      </w:r>
    </w:p>
    <w:p w14:paraId="5D80D24B" w14:textId="77777777" w:rsidR="00274476" w:rsidRDefault="00274476" w:rsidP="00274476">
      <w:pPr>
        <w:pStyle w:val="ListParagraph"/>
        <w:numPr>
          <w:ilvl w:val="0"/>
          <w:numId w:val="9"/>
        </w:numPr>
      </w:pPr>
      <w:r>
        <w:t>1 external crystal 32KHz</w:t>
      </w:r>
    </w:p>
    <w:p w14:paraId="321078D7" w14:textId="77777777" w:rsidR="00274476" w:rsidRDefault="00274476" w:rsidP="00274476">
      <w:pPr>
        <w:pStyle w:val="ListParagraph"/>
        <w:numPr>
          <w:ilvl w:val="0"/>
          <w:numId w:val="9"/>
        </w:numPr>
      </w:pPr>
      <w:r>
        <w:t xml:space="preserve">1 external crystal 8MHz </w:t>
      </w:r>
    </w:p>
    <w:p w14:paraId="3CF891AB" w14:textId="77777777" w:rsidR="00274476" w:rsidRDefault="00274476" w:rsidP="00274476">
      <w:pPr>
        <w:pStyle w:val="ListParagraph"/>
        <w:numPr>
          <w:ilvl w:val="0"/>
          <w:numId w:val="9"/>
        </w:numPr>
      </w:pPr>
      <w:r>
        <w:lastRenderedPageBreak/>
        <w:t xml:space="preserve">Microcontroller </w:t>
      </w:r>
      <w:r w:rsidRPr="07B60D19">
        <w:t>ATSAME51J18A</w:t>
      </w:r>
    </w:p>
    <w:p w14:paraId="26F9247D" w14:textId="77777777" w:rsidR="00274476" w:rsidRDefault="00274476" w:rsidP="00274476">
      <w:pPr>
        <w:pStyle w:val="ListParagraph"/>
        <w:numPr>
          <w:ilvl w:val="0"/>
          <w:numId w:val="9"/>
        </w:numPr>
      </w:pPr>
      <w:r>
        <w:t xml:space="preserve">SBG mounting </w:t>
      </w:r>
      <w:proofErr w:type="gramStart"/>
      <w:r>
        <w:t>point</w:t>
      </w:r>
      <w:proofErr w:type="gramEnd"/>
    </w:p>
    <w:p w14:paraId="3EF9A14F" w14:textId="77777777" w:rsidR="00274476" w:rsidRDefault="00274476" w:rsidP="00274476">
      <w:pPr>
        <w:pStyle w:val="ListParagraph"/>
        <w:numPr>
          <w:ilvl w:val="0"/>
          <w:numId w:val="9"/>
        </w:numPr>
      </w:pPr>
      <w:r>
        <w:t xml:space="preserve">UART link to SBG </w:t>
      </w:r>
    </w:p>
    <w:p w14:paraId="09AE1BA2" w14:textId="77777777" w:rsidR="00274476" w:rsidRDefault="00274476" w:rsidP="00274476">
      <w:pPr>
        <w:pStyle w:val="ListParagraph"/>
        <w:numPr>
          <w:ilvl w:val="1"/>
          <w:numId w:val="9"/>
        </w:numPr>
      </w:pPr>
      <w:r>
        <w:t>CMOS-TTL to UART adapter</w:t>
      </w:r>
    </w:p>
    <w:p w14:paraId="7766D7B6" w14:textId="77777777" w:rsidR="00274476" w:rsidRPr="002408E0" w:rsidRDefault="00274476" w:rsidP="00274476">
      <w:pPr>
        <w:pStyle w:val="ListParagraph"/>
        <w:numPr>
          <w:ilvl w:val="0"/>
          <w:numId w:val="9"/>
        </w:numPr>
      </w:pPr>
      <w:r>
        <w:t>LEDs:</w:t>
      </w:r>
    </w:p>
    <w:p w14:paraId="3F6E545B" w14:textId="77777777" w:rsidR="00274476" w:rsidRDefault="00274476" w:rsidP="00274476">
      <w:pPr>
        <w:pStyle w:val="ListParagraph"/>
        <w:numPr>
          <w:ilvl w:val="1"/>
          <w:numId w:val="9"/>
        </w:numPr>
        <w:rPr>
          <w:b/>
          <w:bCs/>
        </w:rPr>
      </w:pPr>
      <w:r w:rsidRPr="093C589E">
        <w:rPr>
          <w:lang w:val="en-CA"/>
        </w:rPr>
        <w:t>Green: connected to power</w:t>
      </w:r>
    </w:p>
    <w:p w14:paraId="06A70EFD" w14:textId="77777777" w:rsidR="00274476" w:rsidRDefault="00274476" w:rsidP="00274476">
      <w:pPr>
        <w:pStyle w:val="ListParagraph"/>
        <w:numPr>
          <w:ilvl w:val="1"/>
          <w:numId w:val="9"/>
        </w:numPr>
        <w:spacing w:after="160" w:line="259" w:lineRule="auto"/>
        <w:rPr>
          <w:b/>
          <w:bCs/>
        </w:rPr>
      </w:pPr>
      <w:r w:rsidRPr="093C589E">
        <w:rPr>
          <w:lang w:val="en-CA"/>
        </w:rPr>
        <w:t>Red: connected to chip, error</w:t>
      </w:r>
    </w:p>
    <w:p w14:paraId="51F6B0EA" w14:textId="77777777" w:rsidR="00274476" w:rsidRPr="0086144A" w:rsidRDefault="00274476" w:rsidP="00274476">
      <w:pPr>
        <w:pStyle w:val="ListParagraph"/>
        <w:numPr>
          <w:ilvl w:val="1"/>
          <w:numId w:val="9"/>
        </w:numPr>
        <w:spacing w:after="160" w:line="259" w:lineRule="auto"/>
        <w:rPr>
          <w:b/>
        </w:rPr>
      </w:pPr>
      <w:r w:rsidRPr="093C589E">
        <w:rPr>
          <w:lang w:val="en-CA"/>
        </w:rPr>
        <w:t>Yellow: connected to chip, communication</w:t>
      </w:r>
    </w:p>
    <w:p w14:paraId="7FEDD2E7" w14:textId="77777777" w:rsidR="00274476" w:rsidRPr="007D752D" w:rsidRDefault="00274476" w:rsidP="00274476">
      <w:pPr>
        <w:pStyle w:val="ListParagraph"/>
        <w:numPr>
          <w:ilvl w:val="0"/>
          <w:numId w:val="9"/>
        </w:numPr>
        <w:spacing w:after="160" w:line="259" w:lineRule="auto"/>
        <w:rPr>
          <w:b/>
          <w:bCs/>
          <w:lang w:val="en-CA"/>
        </w:rPr>
      </w:pPr>
      <w:r w:rsidRPr="6A5908A8">
        <w:rPr>
          <w:lang w:val="en-CA"/>
        </w:rPr>
        <w:t>SWD debugging port (</w:t>
      </w:r>
      <w:hyperlink r:id="rId21" w:history="1">
        <w:r w:rsidRPr="00AC177D">
          <w:rPr>
            <w:rStyle w:val="Hyperlink"/>
            <w:lang w:val="en-CA"/>
          </w:rPr>
          <w:t>https://www.segger.com/products/debug-probes/j-link/models/j-link-edu-mini/</w:t>
        </w:r>
      </w:hyperlink>
      <w:r w:rsidRPr="6A5908A8">
        <w:rPr>
          <w:lang w:val="en-CA"/>
        </w:rPr>
        <w:t>)</w:t>
      </w:r>
    </w:p>
    <w:p w14:paraId="61C0D636" w14:textId="77777777" w:rsidR="00274476" w:rsidRDefault="00274476" w:rsidP="00274476">
      <w:pPr>
        <w:pStyle w:val="ListParagraph"/>
        <w:numPr>
          <w:ilvl w:val="0"/>
          <w:numId w:val="9"/>
        </w:numPr>
      </w:pPr>
      <w:r>
        <w:t xml:space="preserve">Two 2x15-pin headers </w:t>
      </w:r>
    </w:p>
    <w:p w14:paraId="3DE6BDD8" w14:textId="77777777" w:rsidR="00274476" w:rsidRDefault="00274476" w:rsidP="00274476">
      <w:pPr>
        <w:pStyle w:val="ListParagraph"/>
        <w:numPr>
          <w:ilvl w:val="1"/>
          <w:numId w:val="9"/>
        </w:numPr>
      </w:pPr>
      <w:r>
        <w:t xml:space="preserve">UART link for RFD900 </w:t>
      </w:r>
    </w:p>
    <w:p w14:paraId="580DD458" w14:textId="77777777" w:rsidR="00274476" w:rsidRDefault="00274476" w:rsidP="00274476">
      <w:pPr>
        <w:pStyle w:val="ListParagraph"/>
        <w:numPr>
          <w:ilvl w:val="1"/>
          <w:numId w:val="9"/>
        </w:numPr>
      </w:pPr>
      <w:r>
        <w:t xml:space="preserve">CAN link for future avionics </w:t>
      </w:r>
      <w:proofErr w:type="gramStart"/>
      <w:r>
        <w:t>boards</w:t>
      </w:r>
      <w:proofErr w:type="gramEnd"/>
    </w:p>
    <w:p w14:paraId="25981BBF" w14:textId="77777777" w:rsidR="00274476" w:rsidRDefault="00274476" w:rsidP="00274476">
      <w:pPr>
        <w:pStyle w:val="ListParagraph"/>
        <w:numPr>
          <w:ilvl w:val="1"/>
          <w:numId w:val="9"/>
        </w:numPr>
      </w:pPr>
      <w:r>
        <w:t>I2C link for future avionics boards</w:t>
      </w:r>
    </w:p>
    <w:p w14:paraId="576D37D1" w14:textId="77777777" w:rsidR="00274476" w:rsidRPr="007D752D" w:rsidRDefault="00274476" w:rsidP="00274476">
      <w:pPr>
        <w:pStyle w:val="ListParagraph"/>
        <w:numPr>
          <w:ilvl w:val="1"/>
          <w:numId w:val="9"/>
        </w:numPr>
      </w:pPr>
      <w:commentRangeStart w:id="19"/>
      <w:r>
        <w:t>SPI link for future avionics boards?</w:t>
      </w:r>
      <w:commentRangeEnd w:id="19"/>
      <w:r>
        <w:rPr>
          <w:rStyle w:val="CommentReference"/>
        </w:rPr>
        <w:commentReference w:id="19"/>
      </w:r>
    </w:p>
    <w:p w14:paraId="14032711" w14:textId="77777777" w:rsidR="00274476" w:rsidRDefault="00274476" w:rsidP="00841FEA">
      <w:pPr>
        <w:pStyle w:val="Heading4"/>
        <w:rPr>
          <w:lang w:val="en-CA"/>
        </w:rPr>
      </w:pPr>
      <w:bookmarkStart w:id="20" w:name="_Toc146652613"/>
      <w:r>
        <w:rPr>
          <w:lang w:val="en-CA"/>
        </w:rPr>
        <w:t>Power Board</w:t>
      </w:r>
      <w:bookmarkEnd w:id="20"/>
    </w:p>
    <w:p w14:paraId="57FE7E5B" w14:textId="77777777" w:rsidR="00274476" w:rsidRDefault="00274476" w:rsidP="00274476">
      <w:r>
        <w:t>Used to step down battery voltage to 5V and 3.3V rails.</w:t>
      </w:r>
    </w:p>
    <w:p w14:paraId="59425853" w14:textId="77777777" w:rsidR="00274476" w:rsidRDefault="00274476" w:rsidP="00274476">
      <w:pPr>
        <w:pStyle w:val="ListParagraph"/>
        <w:numPr>
          <w:ilvl w:val="0"/>
          <w:numId w:val="16"/>
        </w:numPr>
      </w:pPr>
      <w:r>
        <w:t>5V regulator</w:t>
      </w:r>
    </w:p>
    <w:p w14:paraId="61435E3D" w14:textId="77777777" w:rsidR="00274476" w:rsidRDefault="00274476" w:rsidP="00274476">
      <w:pPr>
        <w:pStyle w:val="ListParagraph"/>
        <w:numPr>
          <w:ilvl w:val="0"/>
          <w:numId w:val="16"/>
        </w:numPr>
      </w:pPr>
      <w:r>
        <w:t>3.3V regulator</w:t>
      </w:r>
    </w:p>
    <w:p w14:paraId="70832E30" w14:textId="77777777" w:rsidR="00274476" w:rsidRDefault="00274476" w:rsidP="00274476">
      <w:pPr>
        <w:pStyle w:val="ListParagraph"/>
        <w:numPr>
          <w:ilvl w:val="0"/>
          <w:numId w:val="16"/>
        </w:numPr>
      </w:pPr>
      <w:r>
        <w:t xml:space="preserve">LEDs to indicate operational state of each power </w:t>
      </w:r>
      <w:proofErr w:type="gramStart"/>
      <w:r>
        <w:t>rail</w:t>
      </w:r>
      <w:proofErr w:type="gramEnd"/>
    </w:p>
    <w:p w14:paraId="738FD415" w14:textId="77777777" w:rsidR="00274476" w:rsidRDefault="00274476" w:rsidP="00274476">
      <w:pPr>
        <w:pStyle w:val="ListParagraph"/>
        <w:numPr>
          <w:ilvl w:val="0"/>
          <w:numId w:val="16"/>
        </w:numPr>
      </w:pPr>
      <w:r>
        <w:t>Battery connector</w:t>
      </w:r>
    </w:p>
    <w:p w14:paraId="6FC81227" w14:textId="77777777" w:rsidR="00274476" w:rsidRDefault="00274476" w:rsidP="00274476">
      <w:pPr>
        <w:pStyle w:val="ListParagraph"/>
        <w:numPr>
          <w:ilvl w:val="0"/>
          <w:numId w:val="16"/>
        </w:numPr>
      </w:pPr>
      <w:r>
        <w:t xml:space="preserve">Safety power-disconnect </w:t>
      </w:r>
      <w:proofErr w:type="gramStart"/>
      <w:r>
        <w:t>switch</w:t>
      </w:r>
      <w:proofErr w:type="gramEnd"/>
    </w:p>
    <w:p w14:paraId="696D4AFE" w14:textId="2BE8A643" w:rsidR="00841FEA" w:rsidRDefault="00274476" w:rsidP="00274476">
      <w:pPr>
        <w:pStyle w:val="ListParagraph"/>
        <w:numPr>
          <w:ilvl w:val="0"/>
          <w:numId w:val="16"/>
        </w:numPr>
      </w:pPr>
      <w:r>
        <w:t xml:space="preserve">Two 2x15-pin headers </w:t>
      </w:r>
    </w:p>
    <w:p w14:paraId="173F24EB" w14:textId="77777777" w:rsidR="00841FEA" w:rsidRDefault="00841FEA">
      <w:pPr>
        <w:jc w:val="left"/>
      </w:pPr>
      <w:r>
        <w:br w:type="page"/>
      </w:r>
    </w:p>
    <w:p w14:paraId="5C155246" w14:textId="10BFB8FC" w:rsidR="00FB1BAB" w:rsidRPr="00FB1BAB" w:rsidRDefault="00315B4B" w:rsidP="00FB1BAB">
      <w:pPr>
        <w:pStyle w:val="Heading2"/>
      </w:pPr>
      <w:bookmarkStart w:id="21" w:name="_Toc146652614"/>
      <w:r>
        <w:lastRenderedPageBreak/>
        <w:t>Hydra V2</w:t>
      </w:r>
    </w:p>
    <w:p w14:paraId="35E1FFC1" w14:textId="77777777" w:rsidR="000F670E" w:rsidRDefault="000F670E" w:rsidP="000F670E">
      <w:pPr>
        <w:pStyle w:val="Heading3"/>
      </w:pPr>
      <w:r>
        <w:t xml:space="preserve">System </w:t>
      </w:r>
      <w:proofErr w:type="spellStart"/>
      <w:r>
        <w:t>Behaviour</w:t>
      </w:r>
      <w:proofErr w:type="spellEnd"/>
    </w:p>
    <w:p w14:paraId="40E095D2" w14:textId="77777777" w:rsidR="000F670E" w:rsidRDefault="000F670E" w:rsidP="000F670E">
      <w:pPr>
        <w:pStyle w:val="Heading4"/>
        <w:spacing w:after="240"/>
      </w:pPr>
      <w:r>
        <w:t>Arming</w:t>
      </w:r>
    </w:p>
    <w:p w14:paraId="5508809E" w14:textId="1D56B97B" w:rsidR="000F670E" w:rsidRPr="000F670E" w:rsidRDefault="008A568D" w:rsidP="000F670E">
      <w:r>
        <w:t>The arming system is identical to Hydra V1 (see Section 2.1.1.1)</w:t>
      </w:r>
      <w:r w:rsidR="00865183">
        <w:t xml:space="preserve"> and uses two arming rods: one for power and another for pyrotechnics. The power safety interacts with the power board and </w:t>
      </w:r>
      <w:r w:rsidR="007E338A">
        <w:t xml:space="preserve">mechanically </w:t>
      </w:r>
      <w:r w:rsidR="00865183">
        <w:t>disconnects battery power from the avionics system whereas the pyrotechnics safety rod interacts with the recovery board and mechanically disconnects power from the pyrotechnics channels.</w:t>
      </w:r>
    </w:p>
    <w:p w14:paraId="2E8D20DE" w14:textId="77777777" w:rsidR="007E338A" w:rsidRDefault="000F670E" w:rsidP="007E338A">
      <w:pPr>
        <w:pStyle w:val="Heading4"/>
        <w:spacing w:after="240"/>
      </w:pPr>
      <w:r>
        <w:t>Recovery</w:t>
      </w:r>
    </w:p>
    <w:p w14:paraId="5BDB45F7" w14:textId="77777777" w:rsidR="00695B0B" w:rsidRDefault="007E338A" w:rsidP="007E338A">
      <w:r>
        <w:t xml:space="preserve">Hydra </w:t>
      </w:r>
      <w:r w:rsidR="00CA27F9">
        <w:t xml:space="preserve">V2 uses SRAD and COTS recovery systems in parallel for redundancy. The SRAD system is in the form of the recovery board which also houses </w:t>
      </w:r>
      <w:proofErr w:type="gramStart"/>
      <w:r w:rsidR="00CA27F9">
        <w:t>a RRC3</w:t>
      </w:r>
      <w:proofErr w:type="gramEnd"/>
      <w:r w:rsidR="00CA27F9">
        <w:t xml:space="preserve"> to use as its COTS backup. </w:t>
      </w:r>
    </w:p>
    <w:p w14:paraId="5FEE7FC9" w14:textId="77777777" w:rsidR="00695B0B" w:rsidRDefault="00695B0B">
      <w:pPr>
        <w:jc w:val="left"/>
      </w:pPr>
      <w:r>
        <w:br w:type="page"/>
      </w:r>
    </w:p>
    <w:p w14:paraId="4D62FF90" w14:textId="77777777" w:rsidR="000C32B4" w:rsidRDefault="00695B0B" w:rsidP="00695B0B">
      <w:pPr>
        <w:pStyle w:val="Heading3"/>
      </w:pPr>
      <w:r>
        <w:lastRenderedPageBreak/>
        <w:t>Hardware Design</w:t>
      </w:r>
    </w:p>
    <w:p w14:paraId="17EC7949" w14:textId="3F182641" w:rsidR="00D204CD" w:rsidRDefault="00D204CD" w:rsidP="00D204CD">
      <w:pPr>
        <w:ind w:firstLine="720"/>
        <w:jc w:val="left"/>
        <w:rPr>
          <w:b/>
          <w:bCs/>
        </w:rPr>
      </w:pPr>
      <w:r>
        <w:t xml:space="preserve">Hardware design is highly </w:t>
      </w:r>
      <w:proofErr w:type="gramStart"/>
      <w:r>
        <w:t>similar to</w:t>
      </w:r>
      <w:proofErr w:type="gramEnd"/>
      <w:r>
        <w:t xml:space="preserve"> V1 and was not documented since so few people worked on the boards that there was no need.</w:t>
      </w:r>
      <w:r>
        <w:br w:type="page"/>
      </w:r>
    </w:p>
    <w:p w14:paraId="445D0C5B" w14:textId="77777777" w:rsidR="002B2C5C" w:rsidRDefault="000C32B4" w:rsidP="00695B0B">
      <w:pPr>
        <w:pStyle w:val="Heading3"/>
      </w:pPr>
      <w:r>
        <w:lastRenderedPageBreak/>
        <w:t>Hydra V2 Boards</w:t>
      </w:r>
    </w:p>
    <w:p w14:paraId="34492AED" w14:textId="77777777" w:rsidR="002B2C5C" w:rsidRDefault="002B2C5C" w:rsidP="002B2C5C">
      <w:pPr>
        <w:keepNext/>
        <w:jc w:val="center"/>
      </w:pPr>
      <w:r>
        <w:rPr>
          <w:noProof/>
        </w:rPr>
        <w:drawing>
          <wp:inline distT="0" distB="0" distL="0" distR="0" wp14:anchorId="033E1F3F" wp14:editId="21FCDD5A">
            <wp:extent cx="2628900" cy="2282873"/>
            <wp:effectExtent l="0" t="0" r="0" b="3175"/>
            <wp:docPr id="1640167681" name="Picture 1640167681" descr="A green and black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67681" name="Picture 1640167681" descr="A green and black devic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4832" cy="2305391"/>
                    </a:xfrm>
                    <a:prstGeom prst="rect">
                      <a:avLst/>
                    </a:prstGeom>
                    <a:noFill/>
                    <a:ln>
                      <a:noFill/>
                    </a:ln>
                  </pic:spPr>
                </pic:pic>
              </a:graphicData>
            </a:graphic>
          </wp:inline>
        </w:drawing>
      </w:r>
      <w:r>
        <w:rPr>
          <w:noProof/>
        </w:rPr>
        <w:drawing>
          <wp:inline distT="0" distB="0" distL="0" distR="0" wp14:anchorId="46777D54" wp14:editId="02B62D84">
            <wp:extent cx="2875547" cy="2302895"/>
            <wp:effectExtent l="0" t="0" r="1270" b="2540"/>
            <wp:docPr id="475118414" name="Picture 4751184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9155" cy="2313793"/>
                    </a:xfrm>
                    <a:prstGeom prst="rect">
                      <a:avLst/>
                    </a:prstGeom>
                    <a:noFill/>
                    <a:ln>
                      <a:noFill/>
                    </a:ln>
                  </pic:spPr>
                </pic:pic>
              </a:graphicData>
            </a:graphic>
          </wp:inline>
        </w:drawing>
      </w:r>
    </w:p>
    <w:p w14:paraId="7600A1A8" w14:textId="77777777" w:rsidR="002B2C5C" w:rsidRPr="00A178B0" w:rsidRDefault="002B2C5C" w:rsidP="002B2C5C">
      <w:pPr>
        <w:pStyle w:val="Caption"/>
        <w:jc w:val="center"/>
      </w:pPr>
      <w:r>
        <w:t xml:space="preserve">Figure </w:t>
      </w:r>
      <w:r>
        <w:fldChar w:fldCharType="begin"/>
      </w:r>
      <w:r>
        <w:instrText>SEQ Figure \* ARABIC</w:instrText>
      </w:r>
      <w:r>
        <w:fldChar w:fldCharType="separate"/>
      </w:r>
      <w:r>
        <w:rPr>
          <w:noProof/>
        </w:rPr>
        <w:t>3</w:t>
      </w:r>
      <w:r>
        <w:fldChar w:fldCharType="end"/>
      </w:r>
      <w:r>
        <w:t>. Hydra V1 Preliminary Render</w:t>
      </w:r>
    </w:p>
    <w:p w14:paraId="1146A8E3" w14:textId="2F02116C" w:rsidR="002B2C5C" w:rsidRDefault="002B2C5C" w:rsidP="002B2C5C">
      <w:r>
        <w:tab/>
      </w:r>
      <w:r>
        <w:rPr>
          <w:rStyle w:val="normaltextrun"/>
          <w:lang w:val="en-US"/>
        </w:rPr>
        <w:t>The flight computer is currently split into four circuit boards each having a specific role, as depicted in Figure 4 above. The two beige plates above and below the stack only serve structural purposes and are not part of the computer itself. The top beige plate serves as a mounting point for the GPS antenna and the RFD900’s antennas whereas the bottom beige board serves as a mounting point for the lithium polymer battery as well as the two 9V batteries used by the RRC3s. The functional flight computer PCBs, depicted in green, from bottom to top are as follows: the power board, the logic board, the communication board, and the recovery board. Their specific functionality is listed below: </w:t>
      </w:r>
      <w:r>
        <w:rPr>
          <w:rStyle w:val="eop"/>
        </w:rPr>
        <w:t> </w:t>
      </w:r>
    </w:p>
    <w:p w14:paraId="5EC9D3DF" w14:textId="4DF6B794" w:rsidR="002B2C5C" w:rsidRDefault="004D38AC" w:rsidP="001F4C42">
      <w:pPr>
        <w:pStyle w:val="Heading4"/>
        <w:spacing w:after="240"/>
      </w:pPr>
      <w:r>
        <w:t>HYDRA_V2_POWER</w:t>
      </w:r>
    </w:p>
    <w:p w14:paraId="2B526A13" w14:textId="77777777" w:rsidR="00885117" w:rsidRDefault="002B2C5C" w:rsidP="00885117">
      <w:pPr>
        <w:spacing w:before="240"/>
        <w:ind w:firstLine="720"/>
      </w:pPr>
      <w:r>
        <w:tab/>
      </w:r>
      <w:r w:rsidR="00885117">
        <w:t xml:space="preserve">The V2 power board uses identical regulators to the V1 power board albeit in parallel for redundancy. Each power rail (5V and 3V3) has two regulators whose outputs go through a load-sharing circuit based on the </w:t>
      </w:r>
      <w:r w:rsidR="00885117" w:rsidRPr="006E4155">
        <w:t>LTC4353IDE#PBF</w:t>
      </w:r>
      <w:r w:rsidR="00885117">
        <w:t xml:space="preserve"> load-sharing controller. This ensures we have 5A of redundant current delivery per rail with a possibility of peaking up to 10A.</w:t>
      </w:r>
    </w:p>
    <w:p w14:paraId="13BC2037" w14:textId="77777777" w:rsidR="00885117" w:rsidRDefault="00885117" w:rsidP="00885117">
      <w:pPr>
        <w:spacing w:before="240"/>
        <w:ind w:firstLine="720"/>
      </w:pPr>
      <w:r>
        <w:t>From a macroscopic perspective, the power is received through a Molex connector (J1) and passed through two cutoff switches before entering the global power protection circuit. This circuit handles reverse polarity protection as well as overcurrent and overvoltage protection (in this order). Finally, the power protection circuit provides the MCU with input voltage and current data. Following the protection circuit, power passes through two similar regulator circuits which power the 5V and 3V3 rails of the avionics stack. Both circuits consist of two identical regulators who largely share input and output capacitors and are combined using a load-sharing circuit. Finally, an MCU is included to manage the board and communicate with the remainder of the avionics. The MCU has its own internal regulators such that it remains online even in the case of a power failure on the main hydra power rails.</w:t>
      </w:r>
    </w:p>
    <w:p w14:paraId="3B009952" w14:textId="332C9222" w:rsidR="002B2C5C" w:rsidRDefault="004D38AC" w:rsidP="00885117">
      <w:pPr>
        <w:pStyle w:val="Heading4"/>
        <w:spacing w:after="240"/>
      </w:pPr>
      <w:r>
        <w:lastRenderedPageBreak/>
        <w:t>HYDRA_V2_LOGIC</w:t>
      </w:r>
    </w:p>
    <w:p w14:paraId="2106A17A" w14:textId="700C0CE0" w:rsidR="002B2C5C" w:rsidRDefault="008923C8" w:rsidP="008923C8">
      <w:pPr>
        <w:ind w:firstLine="720"/>
      </w:pPr>
      <w:r>
        <w:t xml:space="preserve">This board is relatively identical to the V1 logic board </w:t>
      </w:r>
      <w:proofErr w:type="gramStart"/>
      <w:r>
        <w:t>with the exception of</w:t>
      </w:r>
      <w:proofErr w:type="gramEnd"/>
      <w:r>
        <w:t xml:space="preserve"> some added voltage sensing, a new MOSFET switch to turn the SBG on/off, and a secondary CAN network which enables us to interface with CAN devices without exposing the flight-critical avionics CAN network. Its purpose is to interface with the SBG, log data from the SBG to an onboard SD card and publish navigational data to the avionics CAN bus. This board is also intended for future use in a hybrid vehicle where it could interact with satellite PCBs throughout the vehicle to receive sensor data or control actuators.</w:t>
      </w:r>
    </w:p>
    <w:p w14:paraId="166D9220" w14:textId="0686F0E3" w:rsidR="002B2C5C" w:rsidRDefault="004D38AC" w:rsidP="00325695">
      <w:pPr>
        <w:pStyle w:val="Heading4"/>
        <w:spacing w:after="240"/>
      </w:pPr>
      <w:r>
        <w:t>HYDRA_V3_COMMUNICATION</w:t>
      </w:r>
    </w:p>
    <w:p w14:paraId="73D172A9" w14:textId="146857C5" w:rsidR="00325695" w:rsidRDefault="00325695" w:rsidP="0086045B">
      <w:pPr>
        <w:spacing w:after="240"/>
        <w:ind w:firstLine="720"/>
      </w:pPr>
      <w:r>
        <w:t xml:space="preserve">The purpose of this board is to act as a black box with respect to all content going across the avionics CAN network, and to provide a radio link between Hydra and the ground station. Additionally, this version of the communication board contains </w:t>
      </w:r>
      <w:r w:rsidR="008E02A8">
        <w:t xml:space="preserve">a set of </w:t>
      </w:r>
      <w:r>
        <w:t xml:space="preserve">internal regulators </w:t>
      </w:r>
      <w:r w:rsidR="008E02A8">
        <w:t>which it can use in the event of a power failure on the main Hydra power buses. At that point, the communication board can rev</w:t>
      </w:r>
      <w:r w:rsidR="003C7996">
        <w:t>ert to using pyrotechnics power and its own internal regulators which ensures that we can maintain a telemetry link with the avionics in the event of a</w:t>
      </w:r>
      <w:r w:rsidR="0086045B">
        <w:t>n</w:t>
      </w:r>
      <w:r w:rsidR="003C7996">
        <w:t xml:space="preserve"> </w:t>
      </w:r>
      <w:r w:rsidR="0086045B">
        <w:t>accidental short circuit or other non-critical power failure.</w:t>
      </w:r>
    </w:p>
    <w:p w14:paraId="36C5C75D" w14:textId="60A1A067" w:rsidR="0086045B" w:rsidRPr="00896B43" w:rsidRDefault="0086045B" w:rsidP="00325695">
      <w:pPr>
        <w:ind w:firstLine="720"/>
      </w:pPr>
      <w:r>
        <w:t xml:space="preserve">This board is named the V3 power board since it integrates a </w:t>
      </w:r>
      <w:proofErr w:type="spellStart"/>
      <w:r>
        <w:t>blackbox</w:t>
      </w:r>
      <w:proofErr w:type="spellEnd"/>
      <w:r>
        <w:t xml:space="preserve"> and the internal regulator feature which was provisioned for V3 and not V2.</w:t>
      </w:r>
    </w:p>
    <w:p w14:paraId="4795DC1F" w14:textId="4528A2B3" w:rsidR="002B2C5C" w:rsidRDefault="004D38AC" w:rsidP="00325695">
      <w:pPr>
        <w:pStyle w:val="Heading4"/>
        <w:spacing w:after="240"/>
      </w:pPr>
      <w:r>
        <w:t>HYDRA_V2_RECOVERY</w:t>
      </w:r>
    </w:p>
    <w:p w14:paraId="1870B17B" w14:textId="31A5D48E" w:rsidR="000436EB" w:rsidRDefault="002B2C5C" w:rsidP="000436EB">
      <w:pPr>
        <w:ind w:firstLine="576"/>
        <w:jc w:val="left"/>
      </w:pPr>
      <w:r>
        <w:tab/>
      </w:r>
      <w:r w:rsidR="000436EB">
        <w:t xml:space="preserve">The Hydra V2 recovery board contains SRAD ejection circuitry in parallel with an RRC3 recovery device for redundancy. This version of the board uses a SAME51 MCU though this will be updated in the future since functions that rely on the ADC are unusable due to an issue with the chip’s clocks on the software side. The SRAD circuitry also contains a barometer and IMU that can be utilized </w:t>
      </w:r>
      <w:proofErr w:type="gramStart"/>
      <w:r w:rsidR="000436EB">
        <w:t>in the event that</w:t>
      </w:r>
      <w:proofErr w:type="gramEnd"/>
      <w:r w:rsidR="000436EB">
        <w:t xml:space="preserve"> no navigational data is available on the avionics CAN bus</w:t>
      </w:r>
      <w:r w:rsidR="004F52BD">
        <w:t xml:space="preserve"> from the SBG</w:t>
      </w:r>
      <w:r w:rsidR="000436EB">
        <w:t>.</w:t>
      </w:r>
    </w:p>
    <w:p w14:paraId="5B2A5C1D" w14:textId="365578D3" w:rsidR="002B2C5C" w:rsidRDefault="002B2C5C" w:rsidP="002B2C5C"/>
    <w:p w14:paraId="2CFB5653" w14:textId="22F24C12" w:rsidR="00315B4B" w:rsidRDefault="00315B4B" w:rsidP="00A5136D">
      <w:pPr>
        <w:pStyle w:val="Heading3"/>
        <w:numPr>
          <w:ilvl w:val="0"/>
          <w:numId w:val="0"/>
        </w:numPr>
        <w:ind w:left="720"/>
      </w:pPr>
      <w:r>
        <w:br w:type="page"/>
      </w:r>
    </w:p>
    <w:p w14:paraId="399BDFE2" w14:textId="33054594" w:rsidR="00274476" w:rsidRDefault="005A4244" w:rsidP="63BF9F73">
      <w:pPr>
        <w:pStyle w:val="Heading2"/>
        <w:spacing w:after="240"/>
        <w:jc w:val="left"/>
      </w:pPr>
      <w:r>
        <w:lastRenderedPageBreak/>
        <w:t>Hydra V3</w:t>
      </w:r>
      <w:bookmarkEnd w:id="21"/>
    </w:p>
    <w:p w14:paraId="74DE76F2" w14:textId="6E86F172" w:rsidR="00C548BE" w:rsidRDefault="00C548BE" w:rsidP="008B02C6">
      <w:pPr>
        <w:spacing w:after="240"/>
        <w:ind w:firstLine="576"/>
      </w:pPr>
      <w:r>
        <w:t>Hydra V3 is the expansion of Hydra V2 that allow</w:t>
      </w:r>
      <w:r w:rsidR="005E71C3">
        <w:t>s</w:t>
      </w:r>
      <w:r>
        <w:t xml:space="preserve"> the avionics system to completely integrate with a hybrid rocket engine. Both the V2 and V3 systems are capable of this though hybrid hardware was not included in V2 </w:t>
      </w:r>
      <w:r w:rsidR="0043124F">
        <w:t>seeing as the purpose of V2 was to test the avionics stack’s functionality.</w:t>
      </w:r>
    </w:p>
    <w:p w14:paraId="69C9DA99" w14:textId="0BEF4C58" w:rsidR="008B02C6" w:rsidRPr="00C548BE" w:rsidRDefault="008B02C6" w:rsidP="008B02C6">
      <w:pPr>
        <w:ind w:firstLine="576"/>
      </w:pPr>
      <w:r>
        <w:t>Hydra V3 consist</w:t>
      </w:r>
      <w:r w:rsidR="005E71C3">
        <w:t>s</w:t>
      </w:r>
      <w:r>
        <w:t xml:space="preserve"> of revised and miniaturized Hydra V2 boards as well as </w:t>
      </w:r>
      <w:r w:rsidR="007571FC">
        <w:t xml:space="preserve">two additional </w:t>
      </w:r>
      <w:r w:rsidR="00035B1C">
        <w:t xml:space="preserve">non-stackable </w:t>
      </w:r>
      <w:r w:rsidR="00AB7CB0">
        <w:t>‘</w:t>
      </w:r>
      <w:r w:rsidR="007571FC">
        <w:t>satellite</w:t>
      </w:r>
      <w:r w:rsidR="00AB7CB0">
        <w:t>’</w:t>
      </w:r>
      <w:r w:rsidR="007571FC">
        <w:t xml:space="preserve"> boards: one for sensors external to the avionics stack and another for actuators external to the avionics stack.</w:t>
      </w:r>
      <w:r w:rsidR="009B55AC">
        <w:t xml:space="preserve"> </w:t>
      </w:r>
      <w:r w:rsidR="00E249B9">
        <w:t xml:space="preserve">The stackable boards have many design constraints all of which are detailed in Section 2.2.2. </w:t>
      </w:r>
      <w:r w:rsidR="009B55AC">
        <w:t xml:space="preserve">Satellite boards </w:t>
      </w:r>
      <w:r w:rsidR="00E249B9">
        <w:t>have far less</w:t>
      </w:r>
      <w:r w:rsidR="009B55AC">
        <w:t xml:space="preserve"> design constraints </w:t>
      </w:r>
      <w:r w:rsidR="00E249B9">
        <w:t xml:space="preserve">and </w:t>
      </w:r>
      <w:r w:rsidR="00507290">
        <w:t xml:space="preserve">their standard </w:t>
      </w:r>
      <w:r w:rsidR="00E249B9">
        <w:t>can be found in Section 2.2.3.</w:t>
      </w:r>
    </w:p>
    <w:p w14:paraId="1E455E6D" w14:textId="3513A777" w:rsidR="00213A0F" w:rsidRDefault="00213A0F" w:rsidP="005A4244">
      <w:pPr>
        <w:pStyle w:val="Heading3"/>
      </w:pPr>
      <w:bookmarkStart w:id="22" w:name="_Toc146652615"/>
      <w:r>
        <w:t xml:space="preserve">System </w:t>
      </w:r>
      <w:proofErr w:type="spellStart"/>
      <w:r>
        <w:t>Behaviour</w:t>
      </w:r>
      <w:bookmarkEnd w:id="22"/>
      <w:proofErr w:type="spellEnd"/>
    </w:p>
    <w:p w14:paraId="4B750FE0" w14:textId="11829D8C" w:rsidR="00213A0F" w:rsidRDefault="00213A0F" w:rsidP="00513B64">
      <w:pPr>
        <w:pStyle w:val="Heading4"/>
        <w:spacing w:after="240"/>
      </w:pPr>
      <w:bookmarkStart w:id="23" w:name="_Toc146652616"/>
      <w:r>
        <w:t>Arming</w:t>
      </w:r>
      <w:bookmarkEnd w:id="23"/>
    </w:p>
    <w:p w14:paraId="706A034B" w14:textId="65B0BB0C" w:rsidR="00513B64" w:rsidRDefault="00513B64" w:rsidP="00C90965">
      <w:pPr>
        <w:ind w:firstLine="720"/>
      </w:pPr>
      <w:r>
        <w:t>Hydra V3 use</w:t>
      </w:r>
      <w:r w:rsidR="005E71C3">
        <w:t>s</w:t>
      </w:r>
      <w:r>
        <w:t xml:space="preserve"> a MOSFET-based switch on the power board which is actuated by some sort of external source such as a key switch. This is due to problems we faced </w:t>
      </w:r>
      <w:r w:rsidR="00642DD2">
        <w:t>with the arming rods and paddle switches used by Hydra V1 and V2. The arming rods failed to reliably interact with the switches which allowed devices to be powered with the rods inserted. Additionally, we believe the switches to have actuated due to vibration</w:t>
      </w:r>
      <w:r w:rsidR="00C90965">
        <w:t>s in the airframe thereby resetting the stack mid-flight.</w:t>
      </w:r>
    </w:p>
    <w:p w14:paraId="6B2566B7" w14:textId="67AEFA3B" w:rsidR="00C90965" w:rsidRDefault="00C90965" w:rsidP="00C90965">
      <w:pPr>
        <w:ind w:firstLine="720"/>
      </w:pPr>
      <w:r>
        <w:t>The MOSFET-based switch consist</w:t>
      </w:r>
      <w:r w:rsidR="00DB397E">
        <w:t>s</w:t>
      </w:r>
      <w:r>
        <w:t xml:space="preserve"> of two back-to-back MOSFET assemblies in parallel for redundancy and lowered resistanc</w:t>
      </w:r>
      <w:r w:rsidR="00BC0ADF">
        <w:t xml:space="preserve">e. These MOSFETs </w:t>
      </w:r>
      <w:r w:rsidR="00CF6D28">
        <w:t>circuits are</w:t>
      </w:r>
      <w:r w:rsidR="00BC0ADF">
        <w:t xml:space="preserve"> driven directly from battery power by an external switch and contain as little circuitry as possible to ensure reliability</w:t>
      </w:r>
      <w:r w:rsidR="005755A5">
        <w:t xml:space="preserve">. This circuit </w:t>
      </w:r>
      <w:r w:rsidR="00FB7900">
        <w:t>is entirely analog and cannot be influenced</w:t>
      </w:r>
      <w:r w:rsidR="00C70017">
        <w:t xml:space="preserve"> in any way</w:t>
      </w:r>
      <w:r w:rsidR="00FB7900">
        <w:t xml:space="preserve"> by any programmable hardware.</w:t>
      </w:r>
    </w:p>
    <w:p w14:paraId="1D656B95" w14:textId="4827E028" w:rsidR="00C70017" w:rsidRDefault="00C70017" w:rsidP="00C70017">
      <w:pPr>
        <w:pStyle w:val="Heading4"/>
        <w:spacing w:after="240"/>
      </w:pPr>
      <w:bookmarkStart w:id="24" w:name="_Toc146652617"/>
      <w:r>
        <w:t>Recovery</w:t>
      </w:r>
      <w:bookmarkEnd w:id="24"/>
    </w:p>
    <w:p w14:paraId="758FBC39" w14:textId="15EC90B2" w:rsidR="00C70017" w:rsidRPr="00C70017" w:rsidRDefault="00C70017" w:rsidP="00C70017">
      <w:pPr>
        <w:ind w:firstLine="720"/>
      </w:pPr>
      <w:r>
        <w:t xml:space="preserve">Unlike Hydra V1 and V2, this system is too small to house </w:t>
      </w:r>
      <w:r w:rsidR="001702D3">
        <w:t>an RRC3</w:t>
      </w:r>
      <w:r>
        <w:t xml:space="preserve"> recovery device and </w:t>
      </w:r>
      <w:proofErr w:type="gramStart"/>
      <w:r w:rsidR="00EE07EC">
        <w:t>cannot</w:t>
      </w:r>
      <w:r>
        <w:t xml:space="preserve"> therefore</w:t>
      </w:r>
      <w:proofErr w:type="gramEnd"/>
      <w:r>
        <w:t xml:space="preserve"> use </w:t>
      </w:r>
      <w:r w:rsidR="00EE07EC">
        <w:t>our current</w:t>
      </w:r>
      <w:r>
        <w:t xml:space="preserve"> COTS-based </w:t>
      </w:r>
      <w:r w:rsidR="001702D3">
        <w:t>redundant recovery system. For this reason, Hydra V3 can only be redundant with the inclusion of two recovery boards within the stack running individual recovery algorithms and wired to independent initiators within the parachute deployment mechanisms.</w:t>
      </w:r>
      <w:r w:rsidR="00EE07EC">
        <w:t xml:space="preserve"> A redundant COTS solution can be included external to the stack itself if needed.</w:t>
      </w:r>
    </w:p>
    <w:p w14:paraId="04F56A84" w14:textId="77777777" w:rsidR="00C548BE" w:rsidRDefault="00C548BE">
      <w:pPr>
        <w:jc w:val="left"/>
        <w:rPr>
          <w:b/>
          <w:bCs/>
        </w:rPr>
      </w:pPr>
      <w:r>
        <w:br w:type="page"/>
      </w:r>
    </w:p>
    <w:p w14:paraId="5722641E" w14:textId="03C798EA" w:rsidR="005A4244" w:rsidRDefault="00AB7CB0" w:rsidP="005A4244">
      <w:pPr>
        <w:pStyle w:val="Heading3"/>
      </w:pPr>
      <w:bookmarkStart w:id="25" w:name="_Toc146652618"/>
      <w:r>
        <w:lastRenderedPageBreak/>
        <w:t xml:space="preserve">Stackable </w:t>
      </w:r>
      <w:r w:rsidR="005A4244">
        <w:t xml:space="preserve">Board </w:t>
      </w:r>
      <w:bookmarkEnd w:id="25"/>
      <w:r w:rsidR="008E04A0">
        <w:t>Design</w:t>
      </w:r>
    </w:p>
    <w:p w14:paraId="4218E043" w14:textId="4CEC073C" w:rsidR="00C142C5" w:rsidRPr="00C142C5" w:rsidRDefault="0054418F" w:rsidP="00C142C5">
      <w:pPr>
        <w:pStyle w:val="Heading4"/>
        <w:spacing w:after="240"/>
      </w:pPr>
      <w:r>
        <w:t>General Outline</w:t>
      </w:r>
    </w:p>
    <w:p w14:paraId="55549760" w14:textId="6879D79C" w:rsidR="005A4244" w:rsidRDefault="005A4244" w:rsidP="006E2D4D">
      <w:pPr>
        <w:ind w:firstLine="432"/>
      </w:pPr>
      <w:r>
        <w:t>The Hydra V3 ecosystem maintain</w:t>
      </w:r>
      <w:r w:rsidR="00EE07EC">
        <w:t>s</w:t>
      </w:r>
      <w:r>
        <w:t xml:space="preserve"> the physiology</w:t>
      </w:r>
      <w:r w:rsidR="006E2D4D">
        <w:t xml:space="preserve"> of V1/V2 though at a much smaller scale such that it can fit smaller airframes.</w:t>
      </w:r>
      <w:r w:rsidR="002D17EC">
        <w:t xml:space="preserve"> The wire cutout at the rear of the PCBs is also maintained though it is no longer circular</w:t>
      </w:r>
      <w:r w:rsidR="00526C2B">
        <w:t xml:space="preserve"> to enable board-to-wire connectors to sit flush with the backside of the PCB</w:t>
      </w:r>
      <w:r w:rsidR="00EE5B78">
        <w:t xml:space="preserve"> making it easy to mate/</w:t>
      </w:r>
      <w:proofErr w:type="spellStart"/>
      <w:r w:rsidR="00EE5B78">
        <w:t>unmate</w:t>
      </w:r>
      <w:proofErr w:type="spellEnd"/>
      <w:r w:rsidR="00EE5B78">
        <w:t xml:space="preserve"> connectors without disassembling the stack. A sketch of the update</w:t>
      </w:r>
      <w:r w:rsidR="00F525D3">
        <w:t>d PCB layout is included below</w:t>
      </w:r>
      <w:r w:rsidR="00CD019A">
        <w:t>.</w:t>
      </w:r>
      <w:r w:rsidR="00F525D3">
        <w:t xml:space="preserve"> </w:t>
      </w:r>
      <w:r w:rsidR="00CD019A">
        <w:t>F</w:t>
      </w:r>
      <w:r w:rsidR="00F525D3">
        <w:t>undamentally, the system now has boards which are 50mm in diameter (roughly 2 inches)</w:t>
      </w:r>
      <w:r w:rsidR="004F7AAD">
        <w:t xml:space="preserve">, have a similar set of </w:t>
      </w:r>
      <w:r w:rsidR="00CD019A">
        <w:t xml:space="preserve">stacking </w:t>
      </w:r>
      <w:r w:rsidR="004F7AAD">
        <w:t>connectors</w:t>
      </w:r>
      <w:r w:rsidR="00CD019A">
        <w:t xml:space="preserve"> on all PCBs</w:t>
      </w:r>
      <w:r w:rsidR="004F7AAD">
        <w:t>, and have the aft end of the PCB flattened for board-to-wire connectors.</w:t>
      </w:r>
    </w:p>
    <w:p w14:paraId="5754DFEF" w14:textId="77777777" w:rsidR="008F2424" w:rsidRDefault="008F2424" w:rsidP="008F2424">
      <w:pPr>
        <w:ind w:firstLine="432"/>
        <w:jc w:val="center"/>
      </w:pPr>
    </w:p>
    <w:p w14:paraId="2084F69C" w14:textId="14E40012" w:rsidR="005E5691" w:rsidRDefault="00B30BA1" w:rsidP="005E5691">
      <w:pPr>
        <w:keepNext/>
        <w:ind w:firstLine="432"/>
        <w:jc w:val="center"/>
      </w:pPr>
      <w:r w:rsidRPr="00B30BA1">
        <w:rPr>
          <w:noProof/>
        </w:rPr>
        <w:drawing>
          <wp:inline distT="0" distB="0" distL="0" distR="0" wp14:anchorId="09E37D65" wp14:editId="731822B5">
            <wp:extent cx="4705317" cy="4691743"/>
            <wp:effectExtent l="0" t="0" r="635" b="0"/>
            <wp:docPr id="1416294910" name="Picture 1416294910" descr="A blue circle with a blue line draw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94910" name="Picture 1" descr="A blue circle with a blue line drawing&#10;&#10;Description automatically generated with medium confidence"/>
                    <pic:cNvPicPr/>
                  </pic:nvPicPr>
                  <pic:blipFill>
                    <a:blip r:embed="rId22"/>
                    <a:stretch>
                      <a:fillRect/>
                    </a:stretch>
                  </pic:blipFill>
                  <pic:spPr>
                    <a:xfrm>
                      <a:off x="0" y="0"/>
                      <a:ext cx="4733046" cy="4719392"/>
                    </a:xfrm>
                    <a:prstGeom prst="rect">
                      <a:avLst/>
                    </a:prstGeom>
                  </pic:spPr>
                </pic:pic>
              </a:graphicData>
            </a:graphic>
          </wp:inline>
        </w:drawing>
      </w:r>
    </w:p>
    <w:p w14:paraId="772BF8AD" w14:textId="7AA3CABB" w:rsidR="00C2183E" w:rsidRPr="005A4244" w:rsidRDefault="005E5691" w:rsidP="005E5691">
      <w:pPr>
        <w:pStyle w:val="Caption"/>
        <w:jc w:val="center"/>
      </w:pPr>
      <w:r>
        <w:t xml:space="preserve">Figure </w:t>
      </w:r>
      <w:fldSimple w:instr=" SEQ Figure \* ARABIC ">
        <w:r>
          <w:rPr>
            <w:noProof/>
          </w:rPr>
          <w:t>4</w:t>
        </w:r>
      </w:fldSimple>
      <w:r>
        <w:t>. Hydra V3 Stackable PCB Layout</w:t>
      </w:r>
    </w:p>
    <w:p w14:paraId="49DD6181" w14:textId="0D80451A" w:rsidR="0050528A" w:rsidRDefault="00C2183E" w:rsidP="00AB7CB0">
      <w:pPr>
        <w:ind w:firstLine="576"/>
      </w:pPr>
      <w:commentRangeStart w:id="26"/>
      <w:commentRangeStart w:id="27"/>
      <w:r>
        <w:t xml:space="preserve">No mounting provisions are made for Hydra V3 to maximize usable board space for electronics. Instead, the system will be held in place using braces at the top and bottom of the stack which </w:t>
      </w:r>
      <w:r w:rsidR="003C0D10">
        <w:t>fix it to the airframe</w:t>
      </w:r>
      <w:r w:rsidR="0050528A">
        <w:t>.</w:t>
      </w:r>
      <w:commentRangeEnd w:id="26"/>
      <w:r w:rsidR="0032446D">
        <w:rPr>
          <w:rStyle w:val="CommentReference"/>
        </w:rPr>
        <w:commentReference w:id="26"/>
      </w:r>
      <w:commentRangeEnd w:id="27"/>
      <w:r w:rsidR="00315B4B">
        <w:rPr>
          <w:rStyle w:val="CommentReference"/>
        </w:rPr>
        <w:commentReference w:id="27"/>
      </w:r>
    </w:p>
    <w:p w14:paraId="549D1B66" w14:textId="11D9122A" w:rsidR="003444AC" w:rsidRDefault="003444AC" w:rsidP="003444AC">
      <w:pPr>
        <w:pStyle w:val="Heading4"/>
        <w:spacing w:after="240"/>
      </w:pPr>
      <w:r>
        <w:lastRenderedPageBreak/>
        <w:t>Inter-PCB Connector</w:t>
      </w:r>
      <w:r w:rsidR="003F5F9E">
        <w:t>s</w:t>
      </w:r>
    </w:p>
    <w:p w14:paraId="75DA48E1" w14:textId="77777777" w:rsidR="003F5F9E" w:rsidRDefault="003F5F9E" w:rsidP="00EF2CE7">
      <w:pPr>
        <w:spacing w:after="240"/>
        <w:ind w:firstLine="720"/>
      </w:pPr>
      <w:r>
        <w:t xml:space="preserve">Hydra V3 uses </w:t>
      </w:r>
      <w:proofErr w:type="spellStart"/>
      <w:r>
        <w:t>Samtec</w:t>
      </w:r>
      <w:proofErr w:type="spellEnd"/>
      <w:r>
        <w:t xml:space="preserve"> </w:t>
      </w:r>
      <w:proofErr w:type="spellStart"/>
      <w:r>
        <w:t>TigerEye</w:t>
      </w:r>
      <w:proofErr w:type="spellEnd"/>
      <w:r>
        <w:t xml:space="preserve"> locking connectors between the PCBs (see part numbers below). The locking </w:t>
      </w:r>
      <w:proofErr w:type="spellStart"/>
      <w:r>
        <w:t>behaviour</w:t>
      </w:r>
      <w:proofErr w:type="spellEnd"/>
      <w:r>
        <w:t xml:space="preserve"> is important since Hydra V3 does not include any mounting provisions on the PCBs and therefore relies partly on the connectors to hold itself together. The set of connectors listed below mates together and provides 40 pins of combined I/O between all PCBs. Each pin is rated to 3.2A and the connectors themselves are rated for various data transfer protocols all of which far exceed our needs.</w:t>
      </w:r>
    </w:p>
    <w:p w14:paraId="522ACA5C" w14:textId="77777777" w:rsidR="003F5F9E" w:rsidRDefault="003F5F9E" w:rsidP="003F5F9E">
      <w:pPr>
        <w:pStyle w:val="ListParagraph"/>
        <w:numPr>
          <w:ilvl w:val="0"/>
          <w:numId w:val="17"/>
        </w:numPr>
        <w:jc w:val="center"/>
      </w:pPr>
      <w:r w:rsidRPr="008E636F">
        <w:t>SFML-110-02-L-D-A</w:t>
      </w:r>
    </w:p>
    <w:p w14:paraId="4EA2178B" w14:textId="77777777" w:rsidR="003F5F9E" w:rsidRDefault="003F5F9E" w:rsidP="003F5F9E">
      <w:pPr>
        <w:pStyle w:val="ListParagraph"/>
        <w:numPr>
          <w:ilvl w:val="0"/>
          <w:numId w:val="17"/>
        </w:numPr>
        <w:jc w:val="center"/>
      </w:pPr>
      <w:r w:rsidRPr="003C7D54">
        <w:t>TFML-110-02-L-D-A</w:t>
      </w:r>
    </w:p>
    <w:p w14:paraId="7B176BB3" w14:textId="4E5DB91C" w:rsidR="00E5791F" w:rsidRDefault="006231EE" w:rsidP="00E5791F">
      <w:pPr>
        <w:spacing w:before="240" w:after="240"/>
        <w:ind w:firstLine="720"/>
        <w:jc w:val="left"/>
      </w:pPr>
      <w:r>
        <w:t xml:space="preserve">The SFML connector is the female variant </w:t>
      </w:r>
      <w:r w:rsidR="002B644D">
        <w:t>and is placed on the bottom size of the PCB. Conversely, the TFML connector is the male variant and is placed on the top side of the PCB. This choice was made to mitigate the risk of short circuit</w:t>
      </w:r>
      <w:r w:rsidR="00441C7C">
        <w:t xml:space="preserve">s by not having exposed pins on the bottom end of the stack which will be placed on various surfaces during testing. </w:t>
      </w:r>
      <w:r w:rsidR="00E5791F">
        <w:t>The left set of headers is placed at (X: -20mm, Y: 0mm</w:t>
      </w:r>
      <w:r w:rsidR="00CF2A66">
        <w:t xml:space="preserve">) whereas the right set of headers is placed at (X: 20mm, Y: 0mm). Both these dimensions are given with the </w:t>
      </w:r>
      <w:r w:rsidR="009C11EE">
        <w:t xml:space="preserve">center of the </w:t>
      </w:r>
      <w:r w:rsidR="00CF2A66">
        <w:t xml:space="preserve">PCB’s </w:t>
      </w:r>
      <w:r w:rsidR="006949CA">
        <w:t>radius</w:t>
      </w:r>
      <w:r w:rsidR="000D1F80">
        <w:t xml:space="preserve"> (not the center of its area since it’s not a circle)</w:t>
      </w:r>
      <w:r w:rsidR="00CF2A66">
        <w:t xml:space="preserve"> as the reference (X: 0mm, Y: 0mm) and the connector footprints should have centers which perfectly align the </w:t>
      </w:r>
      <w:r w:rsidR="00EA2C9E">
        <w:t xml:space="preserve">pads. </w:t>
      </w:r>
      <w:r w:rsidR="004D5331">
        <w:rPr>
          <w:b/>
          <w:bCs/>
        </w:rPr>
        <w:t>A</w:t>
      </w:r>
      <w:r w:rsidR="00A303A3">
        <w:rPr>
          <w:b/>
          <w:bCs/>
        </w:rPr>
        <w:t xml:space="preserve"> </w:t>
      </w:r>
      <w:r w:rsidR="00BB51F4">
        <w:rPr>
          <w:b/>
          <w:bCs/>
        </w:rPr>
        <w:t>0.7mm/0.5mm (</w:t>
      </w:r>
      <w:r w:rsidR="00490D05">
        <w:rPr>
          <w:b/>
          <w:bCs/>
        </w:rPr>
        <w:t>via diameter/hole diameter)</w:t>
      </w:r>
      <w:r w:rsidR="00BB51F4">
        <w:rPr>
          <w:b/>
          <w:bCs/>
        </w:rPr>
        <w:t xml:space="preserve"> </w:t>
      </w:r>
      <w:proofErr w:type="gramStart"/>
      <w:r w:rsidR="00BB51F4">
        <w:rPr>
          <w:b/>
          <w:bCs/>
        </w:rPr>
        <w:t>via</w:t>
      </w:r>
      <w:proofErr w:type="gramEnd"/>
      <w:r w:rsidR="00BB51F4">
        <w:rPr>
          <w:b/>
          <w:bCs/>
        </w:rPr>
        <w:t xml:space="preserve"> must be included on each connector pad.</w:t>
      </w:r>
      <w:r w:rsidR="000D1F80">
        <w:rPr>
          <w:b/>
          <w:bCs/>
        </w:rPr>
        <w:t xml:space="preserve"> </w:t>
      </w:r>
      <w:r w:rsidR="000D1F80">
        <w:t xml:space="preserve">These </w:t>
      </w:r>
      <w:r w:rsidR="00F415D9">
        <w:t>connect the pads from the top and bottom connectors</w:t>
      </w:r>
      <w:r w:rsidR="00694BEE">
        <w:t>.</w:t>
      </w:r>
    </w:p>
    <w:p w14:paraId="3B6E0D75" w14:textId="6FC1DBBA" w:rsidR="003F5F9E" w:rsidRDefault="00E5791F" w:rsidP="00E5791F">
      <w:pPr>
        <w:spacing w:before="240" w:after="240"/>
        <w:ind w:firstLine="720"/>
        <w:jc w:val="left"/>
      </w:pPr>
      <w:r>
        <w:t>T</w:t>
      </w:r>
      <w:r w:rsidR="003F5F9E">
        <w:t>he updated connector pinout is as follows: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639DC" w14:paraId="775929BB" w14:textId="77777777" w:rsidTr="001D64B9">
        <w:tc>
          <w:tcPr>
            <w:tcW w:w="4675" w:type="dxa"/>
            <w:vAlign w:val="center"/>
          </w:tcPr>
          <w:tbl>
            <w:tblPr>
              <w:tblStyle w:val="TableGrid"/>
              <w:tblW w:w="0" w:type="auto"/>
              <w:tblLook w:val="04A0" w:firstRow="1" w:lastRow="0" w:firstColumn="1" w:lastColumn="0" w:noHBand="0" w:noVBand="1"/>
            </w:tblPr>
            <w:tblGrid>
              <w:gridCol w:w="537"/>
              <w:gridCol w:w="2297"/>
              <w:gridCol w:w="1615"/>
            </w:tblGrid>
            <w:tr w:rsidR="00E62E37" w14:paraId="0F2AAAB1" w14:textId="77777777" w:rsidTr="0070296E">
              <w:trPr>
                <w:cantSplit/>
                <w:trHeight w:val="425"/>
              </w:trPr>
              <w:tc>
                <w:tcPr>
                  <w:tcW w:w="537" w:type="dxa"/>
                  <w:vMerge w:val="restart"/>
                  <w:textDirection w:val="btLr"/>
                </w:tcPr>
                <w:p w14:paraId="40091B11" w14:textId="77777777" w:rsidR="007A2CA0" w:rsidRDefault="00E62E37" w:rsidP="001D64B9">
                  <w:pPr>
                    <w:ind w:left="113" w:right="113"/>
                    <w:jc w:val="center"/>
                  </w:pPr>
                  <w:r>
                    <w:t>POWER</w:t>
                  </w:r>
                </w:p>
                <w:p w14:paraId="778DA5F8" w14:textId="033ACE02" w:rsidR="00E62E37" w:rsidRDefault="00E62E37" w:rsidP="001D64B9">
                  <w:pPr>
                    <w:ind w:left="113" w:right="113"/>
                    <w:jc w:val="center"/>
                  </w:pPr>
                </w:p>
              </w:tc>
              <w:tc>
                <w:tcPr>
                  <w:tcW w:w="2297" w:type="dxa"/>
                  <w:shd w:val="clear" w:color="auto" w:fill="B8CCE4" w:themeFill="accent1" w:themeFillTint="66"/>
                  <w:vAlign w:val="center"/>
                </w:tcPr>
                <w:p w14:paraId="102505DF" w14:textId="77777777" w:rsidR="00E62E37" w:rsidRDefault="00E62E37" w:rsidP="001D64B9">
                  <w:pPr>
                    <w:jc w:val="center"/>
                  </w:pPr>
                  <w:r>
                    <w:t>V_BATT</w:t>
                  </w:r>
                </w:p>
              </w:tc>
              <w:tc>
                <w:tcPr>
                  <w:tcW w:w="1615" w:type="dxa"/>
                  <w:shd w:val="clear" w:color="auto" w:fill="B8CCE4" w:themeFill="accent1" w:themeFillTint="66"/>
                  <w:vAlign w:val="center"/>
                </w:tcPr>
                <w:p w14:paraId="775EE957" w14:textId="77777777" w:rsidR="00E62E37" w:rsidRDefault="00E62E37" w:rsidP="001D64B9">
                  <w:pPr>
                    <w:jc w:val="center"/>
                  </w:pPr>
                  <w:r>
                    <w:t>V_BATT</w:t>
                  </w:r>
                </w:p>
              </w:tc>
            </w:tr>
            <w:tr w:rsidR="00061F27" w14:paraId="6B59C923" w14:textId="77777777" w:rsidTr="00061F27">
              <w:trPr>
                <w:cantSplit/>
                <w:trHeight w:val="425"/>
              </w:trPr>
              <w:tc>
                <w:tcPr>
                  <w:tcW w:w="537" w:type="dxa"/>
                  <w:vMerge/>
                  <w:textDirection w:val="tbRl"/>
                </w:tcPr>
                <w:p w14:paraId="72E2F3FB" w14:textId="4D14C20E" w:rsidR="00061F27" w:rsidRDefault="00061F27" w:rsidP="00061F27">
                  <w:pPr>
                    <w:ind w:left="113" w:right="113"/>
                    <w:jc w:val="center"/>
                  </w:pPr>
                </w:p>
              </w:tc>
              <w:tc>
                <w:tcPr>
                  <w:tcW w:w="2297" w:type="dxa"/>
                  <w:shd w:val="clear" w:color="auto" w:fill="E5B8B7" w:themeFill="accent2" w:themeFillTint="66"/>
                  <w:vAlign w:val="center"/>
                </w:tcPr>
                <w:p w14:paraId="07B6E06B" w14:textId="0A6FC7B7" w:rsidR="00061F27" w:rsidRDefault="00061F27" w:rsidP="00061F27">
                  <w:pPr>
                    <w:jc w:val="center"/>
                  </w:pPr>
                  <w:r>
                    <w:t>+5V</w:t>
                  </w:r>
                </w:p>
              </w:tc>
              <w:tc>
                <w:tcPr>
                  <w:tcW w:w="1615" w:type="dxa"/>
                  <w:shd w:val="clear" w:color="auto" w:fill="E5B8B7" w:themeFill="accent2" w:themeFillTint="66"/>
                  <w:vAlign w:val="center"/>
                </w:tcPr>
                <w:p w14:paraId="0DCC22A5" w14:textId="2103E889" w:rsidR="00061F27" w:rsidRDefault="00061F27" w:rsidP="00061F27">
                  <w:pPr>
                    <w:jc w:val="center"/>
                  </w:pPr>
                  <w:r>
                    <w:t>+5V</w:t>
                  </w:r>
                </w:p>
              </w:tc>
            </w:tr>
            <w:tr w:rsidR="00061F27" w14:paraId="1578CD4E" w14:textId="77777777" w:rsidTr="00061F27">
              <w:trPr>
                <w:cantSplit/>
                <w:trHeight w:val="425"/>
              </w:trPr>
              <w:tc>
                <w:tcPr>
                  <w:tcW w:w="537" w:type="dxa"/>
                  <w:vMerge/>
                  <w:textDirection w:val="tbRl"/>
                </w:tcPr>
                <w:p w14:paraId="6E864291" w14:textId="6B4D55E6" w:rsidR="00061F27" w:rsidRDefault="00061F27" w:rsidP="00061F27">
                  <w:pPr>
                    <w:ind w:left="113" w:right="113"/>
                    <w:jc w:val="center"/>
                  </w:pPr>
                </w:p>
              </w:tc>
              <w:tc>
                <w:tcPr>
                  <w:tcW w:w="2297" w:type="dxa"/>
                  <w:shd w:val="clear" w:color="auto" w:fill="E5B8B7" w:themeFill="accent2" w:themeFillTint="66"/>
                  <w:vAlign w:val="center"/>
                </w:tcPr>
                <w:p w14:paraId="2FB4A272" w14:textId="4EE72FA8" w:rsidR="00061F27" w:rsidRDefault="00061F27" w:rsidP="00061F27">
                  <w:pPr>
                    <w:jc w:val="center"/>
                  </w:pPr>
                  <w:r>
                    <w:t>+5V</w:t>
                  </w:r>
                </w:p>
              </w:tc>
              <w:tc>
                <w:tcPr>
                  <w:tcW w:w="1615" w:type="dxa"/>
                  <w:shd w:val="clear" w:color="auto" w:fill="E5B8B7" w:themeFill="accent2" w:themeFillTint="66"/>
                  <w:vAlign w:val="center"/>
                </w:tcPr>
                <w:p w14:paraId="3FC8CD4D" w14:textId="50278587" w:rsidR="00061F27" w:rsidRDefault="00061F27" w:rsidP="00061F27">
                  <w:pPr>
                    <w:jc w:val="center"/>
                  </w:pPr>
                  <w:r>
                    <w:t>+5V</w:t>
                  </w:r>
                </w:p>
              </w:tc>
            </w:tr>
            <w:tr w:rsidR="00061F27" w14:paraId="6ECA1F20" w14:textId="77777777" w:rsidTr="00061F27">
              <w:trPr>
                <w:cantSplit/>
                <w:trHeight w:val="425"/>
              </w:trPr>
              <w:tc>
                <w:tcPr>
                  <w:tcW w:w="537" w:type="dxa"/>
                  <w:vMerge/>
                  <w:textDirection w:val="tbRl"/>
                </w:tcPr>
                <w:p w14:paraId="5668E401" w14:textId="2B3068BD" w:rsidR="00061F27" w:rsidRDefault="00061F27" w:rsidP="00061F27">
                  <w:pPr>
                    <w:ind w:left="113" w:right="113"/>
                    <w:jc w:val="center"/>
                  </w:pPr>
                </w:p>
              </w:tc>
              <w:tc>
                <w:tcPr>
                  <w:tcW w:w="2297" w:type="dxa"/>
                  <w:shd w:val="clear" w:color="auto" w:fill="FBD4B4" w:themeFill="accent6" w:themeFillTint="66"/>
                  <w:vAlign w:val="center"/>
                </w:tcPr>
                <w:p w14:paraId="10FFDCD2" w14:textId="1F79EFF2" w:rsidR="00061F27" w:rsidRDefault="00061F27" w:rsidP="00061F27">
                  <w:pPr>
                    <w:jc w:val="center"/>
                  </w:pPr>
                  <w:r>
                    <w:t>+3V3</w:t>
                  </w:r>
                </w:p>
              </w:tc>
              <w:tc>
                <w:tcPr>
                  <w:tcW w:w="1615" w:type="dxa"/>
                  <w:shd w:val="clear" w:color="auto" w:fill="FBD4B4" w:themeFill="accent6" w:themeFillTint="66"/>
                  <w:vAlign w:val="center"/>
                </w:tcPr>
                <w:p w14:paraId="42C731B1" w14:textId="23F6DDCC" w:rsidR="00061F27" w:rsidRDefault="00061F27" w:rsidP="00061F27">
                  <w:pPr>
                    <w:jc w:val="center"/>
                  </w:pPr>
                  <w:r>
                    <w:t>+3V3</w:t>
                  </w:r>
                </w:p>
              </w:tc>
            </w:tr>
            <w:tr w:rsidR="00061F27" w14:paraId="18D5BCFB" w14:textId="77777777" w:rsidTr="00061F27">
              <w:trPr>
                <w:cantSplit/>
                <w:trHeight w:val="425"/>
              </w:trPr>
              <w:tc>
                <w:tcPr>
                  <w:tcW w:w="537" w:type="dxa"/>
                  <w:vMerge/>
                  <w:textDirection w:val="tbRl"/>
                </w:tcPr>
                <w:p w14:paraId="5B1907EF" w14:textId="1D4DFDF1" w:rsidR="00061F27" w:rsidRDefault="00061F27" w:rsidP="00061F27">
                  <w:pPr>
                    <w:ind w:left="113" w:right="113"/>
                    <w:jc w:val="center"/>
                  </w:pPr>
                </w:p>
              </w:tc>
              <w:tc>
                <w:tcPr>
                  <w:tcW w:w="2297" w:type="dxa"/>
                  <w:shd w:val="clear" w:color="auto" w:fill="FBD4B4" w:themeFill="accent6" w:themeFillTint="66"/>
                  <w:vAlign w:val="center"/>
                </w:tcPr>
                <w:p w14:paraId="6A5238A8" w14:textId="50A7AE81" w:rsidR="00061F27" w:rsidRDefault="00061F27" w:rsidP="00061F27">
                  <w:pPr>
                    <w:jc w:val="center"/>
                  </w:pPr>
                  <w:r>
                    <w:t>+3V3</w:t>
                  </w:r>
                </w:p>
              </w:tc>
              <w:tc>
                <w:tcPr>
                  <w:tcW w:w="1615" w:type="dxa"/>
                  <w:shd w:val="clear" w:color="auto" w:fill="FBD4B4" w:themeFill="accent6" w:themeFillTint="66"/>
                  <w:vAlign w:val="center"/>
                </w:tcPr>
                <w:p w14:paraId="6F548741" w14:textId="4BDE6B12" w:rsidR="00061F27" w:rsidRDefault="00061F27" w:rsidP="00061F27">
                  <w:pPr>
                    <w:jc w:val="center"/>
                  </w:pPr>
                  <w:r>
                    <w:t>+3V3</w:t>
                  </w:r>
                </w:p>
              </w:tc>
            </w:tr>
            <w:tr w:rsidR="00061F27" w14:paraId="7150BC3A" w14:textId="77777777" w:rsidTr="001D64B9">
              <w:trPr>
                <w:cantSplit/>
                <w:trHeight w:val="425"/>
              </w:trPr>
              <w:tc>
                <w:tcPr>
                  <w:tcW w:w="537" w:type="dxa"/>
                  <w:vMerge/>
                  <w:textDirection w:val="btLr"/>
                </w:tcPr>
                <w:p w14:paraId="5ABFA01B" w14:textId="1C2A28FA" w:rsidR="00061F27" w:rsidRDefault="00061F27" w:rsidP="00061F27">
                  <w:pPr>
                    <w:ind w:left="113" w:right="113"/>
                    <w:jc w:val="center"/>
                  </w:pPr>
                </w:p>
              </w:tc>
              <w:tc>
                <w:tcPr>
                  <w:tcW w:w="2297" w:type="dxa"/>
                  <w:shd w:val="clear" w:color="auto" w:fill="D9D9D9" w:themeFill="background1" w:themeFillShade="D9"/>
                  <w:vAlign w:val="center"/>
                </w:tcPr>
                <w:p w14:paraId="046E0B1F" w14:textId="22AAA1C5" w:rsidR="00061F27" w:rsidRDefault="00061F27" w:rsidP="00061F27">
                  <w:pPr>
                    <w:jc w:val="center"/>
                  </w:pPr>
                  <w:r>
                    <w:t>GND</w:t>
                  </w:r>
                </w:p>
              </w:tc>
              <w:tc>
                <w:tcPr>
                  <w:tcW w:w="1615" w:type="dxa"/>
                  <w:shd w:val="clear" w:color="auto" w:fill="D9D9D9" w:themeFill="background1" w:themeFillShade="D9"/>
                  <w:vAlign w:val="center"/>
                </w:tcPr>
                <w:p w14:paraId="0CAD598A" w14:textId="070CBB38" w:rsidR="00061F27" w:rsidRDefault="00061F27" w:rsidP="00061F27">
                  <w:pPr>
                    <w:jc w:val="center"/>
                  </w:pPr>
                  <w:r>
                    <w:t>GND</w:t>
                  </w:r>
                </w:p>
              </w:tc>
            </w:tr>
            <w:tr w:rsidR="006B4F23" w14:paraId="47306EA4" w14:textId="77777777" w:rsidTr="006B4F23">
              <w:trPr>
                <w:cantSplit/>
                <w:trHeight w:val="425"/>
              </w:trPr>
              <w:tc>
                <w:tcPr>
                  <w:tcW w:w="537" w:type="dxa"/>
                  <w:vMerge w:val="restart"/>
                  <w:shd w:val="clear" w:color="auto" w:fill="auto"/>
                  <w:textDirection w:val="btLr"/>
                </w:tcPr>
                <w:p w14:paraId="33631D51" w14:textId="70108AAA" w:rsidR="006B4F23" w:rsidRDefault="006B4F23" w:rsidP="006B4F23">
                  <w:pPr>
                    <w:ind w:left="113" w:right="113"/>
                    <w:jc w:val="center"/>
                  </w:pPr>
                  <w:r>
                    <w:t>CAN</w:t>
                  </w:r>
                </w:p>
              </w:tc>
              <w:tc>
                <w:tcPr>
                  <w:tcW w:w="2297" w:type="dxa"/>
                  <w:shd w:val="clear" w:color="auto" w:fill="D9D9D9" w:themeFill="background1" w:themeFillShade="D9"/>
                  <w:vAlign w:val="center"/>
                </w:tcPr>
                <w:p w14:paraId="7C688E47" w14:textId="1A226712" w:rsidR="006B4F23" w:rsidRDefault="006B4F23" w:rsidP="006B4F23">
                  <w:pPr>
                    <w:jc w:val="center"/>
                  </w:pPr>
                  <w:r>
                    <w:t>GND</w:t>
                  </w:r>
                </w:p>
              </w:tc>
              <w:tc>
                <w:tcPr>
                  <w:tcW w:w="1615" w:type="dxa"/>
                  <w:shd w:val="clear" w:color="auto" w:fill="D9D9D9" w:themeFill="background1" w:themeFillShade="D9"/>
                  <w:vAlign w:val="center"/>
                </w:tcPr>
                <w:p w14:paraId="52274289" w14:textId="34D8CE18" w:rsidR="006B4F23" w:rsidRDefault="006B4F23" w:rsidP="006B4F23">
                  <w:pPr>
                    <w:jc w:val="center"/>
                  </w:pPr>
                  <w:r>
                    <w:t>GND</w:t>
                  </w:r>
                </w:p>
              </w:tc>
            </w:tr>
            <w:tr w:rsidR="006B4F23" w14:paraId="28C08CC9" w14:textId="77777777" w:rsidTr="001D64B9">
              <w:trPr>
                <w:cantSplit/>
                <w:trHeight w:val="425"/>
              </w:trPr>
              <w:tc>
                <w:tcPr>
                  <w:tcW w:w="537" w:type="dxa"/>
                  <w:vMerge/>
                  <w:shd w:val="clear" w:color="auto" w:fill="auto"/>
                  <w:textDirection w:val="tbRl"/>
                </w:tcPr>
                <w:p w14:paraId="2811607F" w14:textId="77777777" w:rsidR="006B4F23" w:rsidRDefault="006B4F23" w:rsidP="006B4F23">
                  <w:pPr>
                    <w:ind w:left="113" w:right="113"/>
                    <w:jc w:val="center"/>
                  </w:pPr>
                </w:p>
              </w:tc>
              <w:tc>
                <w:tcPr>
                  <w:tcW w:w="2297" w:type="dxa"/>
                  <w:vAlign w:val="center"/>
                </w:tcPr>
                <w:p w14:paraId="3DAFB696" w14:textId="6ADC8118" w:rsidR="006B4F23" w:rsidRDefault="006B4F23" w:rsidP="006B4F23">
                  <w:pPr>
                    <w:jc w:val="center"/>
                  </w:pPr>
                  <w:r>
                    <w:t>CAN</w:t>
                  </w:r>
                  <w:r w:rsidR="00B46EF8">
                    <w:t>0</w:t>
                  </w:r>
                  <w:r>
                    <w:t>_HI</w:t>
                  </w:r>
                </w:p>
              </w:tc>
              <w:tc>
                <w:tcPr>
                  <w:tcW w:w="1615" w:type="dxa"/>
                  <w:vAlign w:val="center"/>
                </w:tcPr>
                <w:p w14:paraId="18FC7927" w14:textId="548DD9DD" w:rsidR="006B4F23" w:rsidRDefault="006B4F23" w:rsidP="006B4F23">
                  <w:pPr>
                    <w:jc w:val="center"/>
                  </w:pPr>
                  <w:r>
                    <w:t>CAN</w:t>
                  </w:r>
                  <w:r w:rsidR="00B46EF8">
                    <w:t>0</w:t>
                  </w:r>
                  <w:r>
                    <w:t>_LO</w:t>
                  </w:r>
                </w:p>
              </w:tc>
            </w:tr>
            <w:tr w:rsidR="006B4F23" w14:paraId="2D2D1711" w14:textId="77777777" w:rsidTr="006B4F23">
              <w:trPr>
                <w:cantSplit/>
                <w:trHeight w:val="425"/>
              </w:trPr>
              <w:tc>
                <w:tcPr>
                  <w:tcW w:w="537" w:type="dxa"/>
                  <w:vMerge/>
                  <w:shd w:val="clear" w:color="auto" w:fill="auto"/>
                  <w:textDirection w:val="tbRl"/>
                </w:tcPr>
                <w:p w14:paraId="3406302C" w14:textId="77777777" w:rsidR="006B4F23" w:rsidRDefault="006B4F23" w:rsidP="006B4F23">
                  <w:pPr>
                    <w:ind w:left="113" w:right="113"/>
                    <w:jc w:val="center"/>
                  </w:pPr>
                </w:p>
              </w:tc>
              <w:tc>
                <w:tcPr>
                  <w:tcW w:w="2297" w:type="dxa"/>
                  <w:shd w:val="clear" w:color="auto" w:fill="D9D9D9" w:themeFill="background1" w:themeFillShade="D9"/>
                  <w:vAlign w:val="center"/>
                </w:tcPr>
                <w:p w14:paraId="6C72DED3" w14:textId="77C5889C" w:rsidR="006B4F23" w:rsidRDefault="006B4F23" w:rsidP="006B4F23">
                  <w:pPr>
                    <w:jc w:val="center"/>
                  </w:pPr>
                  <w:r>
                    <w:t>GND</w:t>
                  </w:r>
                </w:p>
              </w:tc>
              <w:tc>
                <w:tcPr>
                  <w:tcW w:w="1615" w:type="dxa"/>
                  <w:shd w:val="clear" w:color="auto" w:fill="D9D9D9" w:themeFill="background1" w:themeFillShade="D9"/>
                  <w:vAlign w:val="center"/>
                </w:tcPr>
                <w:p w14:paraId="0DDB3280" w14:textId="7016AF79" w:rsidR="006B4F23" w:rsidRDefault="006B4F23" w:rsidP="006B4F23">
                  <w:pPr>
                    <w:jc w:val="center"/>
                  </w:pPr>
                  <w:r>
                    <w:t>GND</w:t>
                  </w:r>
                </w:p>
              </w:tc>
            </w:tr>
            <w:tr w:rsidR="006B4F23" w14:paraId="61644788" w14:textId="77777777" w:rsidTr="001D64B9">
              <w:trPr>
                <w:cantSplit/>
                <w:trHeight w:val="425"/>
              </w:trPr>
              <w:tc>
                <w:tcPr>
                  <w:tcW w:w="537" w:type="dxa"/>
                  <w:vMerge/>
                  <w:shd w:val="clear" w:color="auto" w:fill="auto"/>
                  <w:textDirection w:val="tbRl"/>
                </w:tcPr>
                <w:p w14:paraId="63292E69" w14:textId="77777777" w:rsidR="006B4F23" w:rsidRDefault="006B4F23" w:rsidP="006B4F23">
                  <w:pPr>
                    <w:ind w:left="113" w:right="113"/>
                    <w:jc w:val="center"/>
                  </w:pPr>
                </w:p>
              </w:tc>
              <w:tc>
                <w:tcPr>
                  <w:tcW w:w="2297" w:type="dxa"/>
                  <w:vAlign w:val="center"/>
                </w:tcPr>
                <w:p w14:paraId="3DE6519B" w14:textId="315696E4" w:rsidR="006B4F23" w:rsidRDefault="006B4F23" w:rsidP="006B4F23">
                  <w:pPr>
                    <w:jc w:val="center"/>
                  </w:pPr>
                  <w:r>
                    <w:t>CAN1_HI</w:t>
                  </w:r>
                </w:p>
              </w:tc>
              <w:tc>
                <w:tcPr>
                  <w:tcW w:w="1615" w:type="dxa"/>
                  <w:vAlign w:val="center"/>
                </w:tcPr>
                <w:p w14:paraId="47D56A85" w14:textId="61E76BE3" w:rsidR="006B4F23" w:rsidRDefault="006B4F23" w:rsidP="006B4F23">
                  <w:pPr>
                    <w:jc w:val="center"/>
                  </w:pPr>
                  <w:r>
                    <w:t>CAN1_LO</w:t>
                  </w:r>
                </w:p>
              </w:tc>
            </w:tr>
          </w:tbl>
          <w:p w14:paraId="1F719BE8" w14:textId="77777777" w:rsidR="005639DC" w:rsidRDefault="005639DC" w:rsidP="001D64B9">
            <w:pPr>
              <w:jc w:val="center"/>
            </w:pPr>
          </w:p>
        </w:tc>
        <w:tc>
          <w:tcPr>
            <w:tcW w:w="4675" w:type="dxa"/>
            <w:vAlign w:val="center"/>
          </w:tcPr>
          <w:tbl>
            <w:tblPr>
              <w:tblStyle w:val="TableGrid"/>
              <w:tblW w:w="0" w:type="auto"/>
              <w:tblLook w:val="04A0" w:firstRow="1" w:lastRow="0" w:firstColumn="1" w:lastColumn="0" w:noHBand="0" w:noVBand="1"/>
            </w:tblPr>
            <w:tblGrid>
              <w:gridCol w:w="2224"/>
              <w:gridCol w:w="2225"/>
            </w:tblGrid>
            <w:tr w:rsidR="005639DC" w14:paraId="745AB367" w14:textId="77777777" w:rsidTr="00636B3D">
              <w:trPr>
                <w:trHeight w:val="425"/>
              </w:trPr>
              <w:tc>
                <w:tcPr>
                  <w:tcW w:w="2224" w:type="dxa"/>
                  <w:shd w:val="clear" w:color="auto" w:fill="C4BC96" w:themeFill="background2" w:themeFillShade="BF"/>
                  <w:vAlign w:val="center"/>
                </w:tcPr>
                <w:p w14:paraId="6476D451" w14:textId="77777777" w:rsidR="005639DC" w:rsidRDefault="005639DC" w:rsidP="001D64B9">
                  <w:pPr>
                    <w:jc w:val="center"/>
                  </w:pPr>
                  <w:r>
                    <w:t>PYRO_PWR</w:t>
                  </w:r>
                </w:p>
              </w:tc>
              <w:tc>
                <w:tcPr>
                  <w:tcW w:w="2225" w:type="dxa"/>
                  <w:shd w:val="clear" w:color="auto" w:fill="C4BC96" w:themeFill="background2" w:themeFillShade="BF"/>
                  <w:vAlign w:val="center"/>
                </w:tcPr>
                <w:p w14:paraId="3DBC1ABE" w14:textId="77777777" w:rsidR="005639DC" w:rsidRDefault="005639DC" w:rsidP="001D64B9">
                  <w:pPr>
                    <w:jc w:val="center"/>
                  </w:pPr>
                  <w:r>
                    <w:t>PYRO_PWR</w:t>
                  </w:r>
                </w:p>
              </w:tc>
            </w:tr>
            <w:tr w:rsidR="001D64B9" w14:paraId="23749C8B" w14:textId="77777777" w:rsidTr="00636B3D">
              <w:trPr>
                <w:trHeight w:val="425"/>
              </w:trPr>
              <w:tc>
                <w:tcPr>
                  <w:tcW w:w="2224" w:type="dxa"/>
                  <w:shd w:val="clear" w:color="auto" w:fill="C4BC96" w:themeFill="background2" w:themeFillShade="BF"/>
                  <w:vAlign w:val="center"/>
                </w:tcPr>
                <w:p w14:paraId="56A16217" w14:textId="2063D943" w:rsidR="001D64B9" w:rsidRDefault="001D64B9" w:rsidP="001D64B9">
                  <w:pPr>
                    <w:jc w:val="center"/>
                  </w:pPr>
                  <w:r>
                    <w:t>PYRO_PWR</w:t>
                  </w:r>
                </w:p>
              </w:tc>
              <w:tc>
                <w:tcPr>
                  <w:tcW w:w="2225" w:type="dxa"/>
                  <w:shd w:val="clear" w:color="auto" w:fill="C4BC96" w:themeFill="background2" w:themeFillShade="BF"/>
                  <w:vAlign w:val="center"/>
                </w:tcPr>
                <w:p w14:paraId="083CE6F3" w14:textId="3192AB51" w:rsidR="001D64B9" w:rsidRDefault="001D64B9" w:rsidP="001D64B9">
                  <w:pPr>
                    <w:jc w:val="center"/>
                  </w:pPr>
                  <w:r>
                    <w:t>PYRO_PWR</w:t>
                  </w:r>
                </w:p>
              </w:tc>
            </w:tr>
            <w:tr w:rsidR="001D64B9" w14:paraId="2C32C536" w14:textId="77777777" w:rsidTr="00636B3D">
              <w:trPr>
                <w:trHeight w:val="425"/>
              </w:trPr>
              <w:tc>
                <w:tcPr>
                  <w:tcW w:w="2224" w:type="dxa"/>
                  <w:shd w:val="clear" w:color="auto" w:fill="C4BC96" w:themeFill="background2" w:themeFillShade="BF"/>
                  <w:vAlign w:val="center"/>
                </w:tcPr>
                <w:p w14:paraId="4BA6570A" w14:textId="09D253DF" w:rsidR="001D64B9" w:rsidRDefault="001D64B9" w:rsidP="001D64B9">
                  <w:pPr>
                    <w:jc w:val="center"/>
                  </w:pPr>
                  <w:r>
                    <w:t>PYRO_PWR</w:t>
                  </w:r>
                </w:p>
              </w:tc>
              <w:tc>
                <w:tcPr>
                  <w:tcW w:w="2225" w:type="dxa"/>
                  <w:shd w:val="clear" w:color="auto" w:fill="C4BC96" w:themeFill="background2" w:themeFillShade="BF"/>
                  <w:vAlign w:val="center"/>
                </w:tcPr>
                <w:p w14:paraId="4765EC9B" w14:textId="64E84808" w:rsidR="001D64B9" w:rsidRDefault="001D64B9" w:rsidP="001D64B9">
                  <w:pPr>
                    <w:jc w:val="center"/>
                  </w:pPr>
                  <w:r>
                    <w:t>PYRO_PWR</w:t>
                  </w:r>
                </w:p>
              </w:tc>
            </w:tr>
            <w:tr w:rsidR="001D64B9" w14:paraId="5B953EBD" w14:textId="77777777" w:rsidTr="00636B3D">
              <w:trPr>
                <w:trHeight w:val="425"/>
              </w:trPr>
              <w:tc>
                <w:tcPr>
                  <w:tcW w:w="2224" w:type="dxa"/>
                  <w:shd w:val="clear" w:color="auto" w:fill="C4BC96" w:themeFill="background2" w:themeFillShade="BF"/>
                  <w:vAlign w:val="center"/>
                </w:tcPr>
                <w:p w14:paraId="32C4665C" w14:textId="0D522202" w:rsidR="001D64B9" w:rsidRDefault="001D64B9" w:rsidP="001D64B9">
                  <w:pPr>
                    <w:jc w:val="center"/>
                  </w:pPr>
                  <w:r>
                    <w:t>PYRO_PWR</w:t>
                  </w:r>
                </w:p>
              </w:tc>
              <w:tc>
                <w:tcPr>
                  <w:tcW w:w="2225" w:type="dxa"/>
                  <w:shd w:val="clear" w:color="auto" w:fill="C4BC96" w:themeFill="background2" w:themeFillShade="BF"/>
                  <w:vAlign w:val="center"/>
                </w:tcPr>
                <w:p w14:paraId="3397A4AD" w14:textId="22EF5ACE" w:rsidR="001D64B9" w:rsidRDefault="001D64B9" w:rsidP="001D64B9">
                  <w:pPr>
                    <w:jc w:val="center"/>
                  </w:pPr>
                  <w:r>
                    <w:t>PYRO_PWR</w:t>
                  </w:r>
                </w:p>
              </w:tc>
            </w:tr>
            <w:tr w:rsidR="001D64B9" w14:paraId="7FD0A567" w14:textId="77777777" w:rsidTr="001D64B9">
              <w:trPr>
                <w:trHeight w:val="425"/>
              </w:trPr>
              <w:tc>
                <w:tcPr>
                  <w:tcW w:w="2224" w:type="dxa"/>
                  <w:shd w:val="clear" w:color="auto" w:fill="D9D9D9" w:themeFill="background1" w:themeFillShade="D9"/>
                  <w:vAlign w:val="center"/>
                </w:tcPr>
                <w:p w14:paraId="0794B3DA" w14:textId="2CDC1F63" w:rsidR="001D64B9" w:rsidRDefault="001D64B9" w:rsidP="001D64B9">
                  <w:pPr>
                    <w:jc w:val="center"/>
                  </w:pPr>
                  <w:r>
                    <w:t>GND</w:t>
                  </w:r>
                </w:p>
              </w:tc>
              <w:tc>
                <w:tcPr>
                  <w:tcW w:w="2225" w:type="dxa"/>
                  <w:shd w:val="clear" w:color="auto" w:fill="D9D9D9" w:themeFill="background1" w:themeFillShade="D9"/>
                  <w:vAlign w:val="center"/>
                </w:tcPr>
                <w:p w14:paraId="6EC467D7" w14:textId="6937052F" w:rsidR="001D64B9" w:rsidRDefault="001D64B9" w:rsidP="001D64B9">
                  <w:pPr>
                    <w:jc w:val="center"/>
                  </w:pPr>
                  <w:r>
                    <w:t>GND</w:t>
                  </w:r>
                </w:p>
              </w:tc>
            </w:tr>
            <w:tr w:rsidR="001D64B9" w14:paraId="6D953395" w14:textId="77777777" w:rsidTr="001D64B9">
              <w:trPr>
                <w:trHeight w:val="425"/>
              </w:trPr>
              <w:tc>
                <w:tcPr>
                  <w:tcW w:w="2224" w:type="dxa"/>
                  <w:shd w:val="clear" w:color="auto" w:fill="D9D9D9" w:themeFill="background1" w:themeFillShade="D9"/>
                  <w:vAlign w:val="center"/>
                </w:tcPr>
                <w:p w14:paraId="02665BD4" w14:textId="05D22194" w:rsidR="001D64B9" w:rsidRDefault="001D64B9" w:rsidP="001D64B9">
                  <w:pPr>
                    <w:jc w:val="center"/>
                  </w:pPr>
                  <w:r>
                    <w:t>GND</w:t>
                  </w:r>
                </w:p>
              </w:tc>
              <w:tc>
                <w:tcPr>
                  <w:tcW w:w="2225" w:type="dxa"/>
                  <w:shd w:val="clear" w:color="auto" w:fill="D9D9D9" w:themeFill="background1" w:themeFillShade="D9"/>
                  <w:vAlign w:val="center"/>
                </w:tcPr>
                <w:p w14:paraId="2BDD8DC9" w14:textId="7A3E22A3" w:rsidR="001D64B9" w:rsidRDefault="001D64B9" w:rsidP="001D64B9">
                  <w:pPr>
                    <w:jc w:val="center"/>
                  </w:pPr>
                  <w:r>
                    <w:t>GND</w:t>
                  </w:r>
                </w:p>
              </w:tc>
            </w:tr>
            <w:tr w:rsidR="001D64B9" w14:paraId="7BAB45FE" w14:textId="77777777" w:rsidTr="001D64B9">
              <w:trPr>
                <w:trHeight w:val="425"/>
              </w:trPr>
              <w:tc>
                <w:tcPr>
                  <w:tcW w:w="2224" w:type="dxa"/>
                  <w:shd w:val="clear" w:color="auto" w:fill="D9D9D9" w:themeFill="background1" w:themeFillShade="D9"/>
                  <w:vAlign w:val="center"/>
                </w:tcPr>
                <w:p w14:paraId="0FE8CAA0" w14:textId="0D6A630F" w:rsidR="001D64B9" w:rsidRDefault="001D64B9" w:rsidP="001D64B9">
                  <w:pPr>
                    <w:jc w:val="center"/>
                  </w:pPr>
                  <w:r>
                    <w:t>GND</w:t>
                  </w:r>
                </w:p>
              </w:tc>
              <w:tc>
                <w:tcPr>
                  <w:tcW w:w="2225" w:type="dxa"/>
                  <w:shd w:val="clear" w:color="auto" w:fill="D9D9D9" w:themeFill="background1" w:themeFillShade="D9"/>
                  <w:vAlign w:val="center"/>
                </w:tcPr>
                <w:p w14:paraId="70B21A63" w14:textId="4566FAEF" w:rsidR="001D64B9" w:rsidRDefault="001D64B9" w:rsidP="001D64B9">
                  <w:pPr>
                    <w:jc w:val="center"/>
                  </w:pPr>
                  <w:r>
                    <w:t>GND</w:t>
                  </w:r>
                </w:p>
              </w:tc>
            </w:tr>
            <w:tr w:rsidR="001D64B9" w14:paraId="0D42DA4A" w14:textId="77777777" w:rsidTr="001D64B9">
              <w:trPr>
                <w:trHeight w:val="425"/>
              </w:trPr>
              <w:tc>
                <w:tcPr>
                  <w:tcW w:w="2224" w:type="dxa"/>
                  <w:shd w:val="clear" w:color="auto" w:fill="D9D9D9" w:themeFill="background1" w:themeFillShade="D9"/>
                  <w:vAlign w:val="center"/>
                </w:tcPr>
                <w:p w14:paraId="74A90F31" w14:textId="25760440" w:rsidR="001D64B9" w:rsidRDefault="001D64B9" w:rsidP="001D64B9">
                  <w:pPr>
                    <w:jc w:val="center"/>
                  </w:pPr>
                  <w:r>
                    <w:t>GND</w:t>
                  </w:r>
                </w:p>
              </w:tc>
              <w:tc>
                <w:tcPr>
                  <w:tcW w:w="2225" w:type="dxa"/>
                  <w:shd w:val="clear" w:color="auto" w:fill="D9D9D9" w:themeFill="background1" w:themeFillShade="D9"/>
                  <w:vAlign w:val="center"/>
                </w:tcPr>
                <w:p w14:paraId="14B8B6A0" w14:textId="3B8DC1CC" w:rsidR="001D64B9" w:rsidRDefault="001D64B9" w:rsidP="001D64B9">
                  <w:pPr>
                    <w:jc w:val="center"/>
                  </w:pPr>
                  <w:r>
                    <w:t>GND</w:t>
                  </w:r>
                </w:p>
              </w:tc>
            </w:tr>
            <w:tr w:rsidR="001D64B9" w14:paraId="55E6ED59" w14:textId="77777777" w:rsidTr="001D64B9">
              <w:trPr>
                <w:trHeight w:val="425"/>
              </w:trPr>
              <w:tc>
                <w:tcPr>
                  <w:tcW w:w="2224" w:type="dxa"/>
                  <w:shd w:val="clear" w:color="auto" w:fill="D9D9D9" w:themeFill="background1" w:themeFillShade="D9"/>
                  <w:vAlign w:val="center"/>
                </w:tcPr>
                <w:p w14:paraId="58BD0B45" w14:textId="51B2F498" w:rsidR="001D64B9" w:rsidRDefault="001D64B9" w:rsidP="001D64B9">
                  <w:pPr>
                    <w:jc w:val="center"/>
                  </w:pPr>
                  <w:r>
                    <w:t>GND</w:t>
                  </w:r>
                </w:p>
              </w:tc>
              <w:tc>
                <w:tcPr>
                  <w:tcW w:w="2225" w:type="dxa"/>
                  <w:shd w:val="clear" w:color="auto" w:fill="D9D9D9" w:themeFill="background1" w:themeFillShade="D9"/>
                  <w:vAlign w:val="center"/>
                </w:tcPr>
                <w:p w14:paraId="67662D5B" w14:textId="595E4103" w:rsidR="001D64B9" w:rsidRDefault="001D64B9" w:rsidP="001D64B9">
                  <w:pPr>
                    <w:jc w:val="center"/>
                  </w:pPr>
                  <w:r>
                    <w:t>GND</w:t>
                  </w:r>
                </w:p>
              </w:tc>
            </w:tr>
            <w:tr w:rsidR="001D64B9" w14:paraId="77AB288E" w14:textId="77777777" w:rsidTr="001D64B9">
              <w:trPr>
                <w:trHeight w:val="425"/>
              </w:trPr>
              <w:tc>
                <w:tcPr>
                  <w:tcW w:w="2224" w:type="dxa"/>
                  <w:shd w:val="clear" w:color="auto" w:fill="D9D9D9" w:themeFill="background1" w:themeFillShade="D9"/>
                  <w:vAlign w:val="center"/>
                </w:tcPr>
                <w:p w14:paraId="172C61C0" w14:textId="75FE6D32" w:rsidR="001D64B9" w:rsidRDefault="001D64B9" w:rsidP="001D64B9">
                  <w:pPr>
                    <w:jc w:val="center"/>
                  </w:pPr>
                  <w:r>
                    <w:t>GND</w:t>
                  </w:r>
                </w:p>
              </w:tc>
              <w:tc>
                <w:tcPr>
                  <w:tcW w:w="2225" w:type="dxa"/>
                  <w:shd w:val="clear" w:color="auto" w:fill="D9D9D9" w:themeFill="background1" w:themeFillShade="D9"/>
                  <w:vAlign w:val="center"/>
                </w:tcPr>
                <w:p w14:paraId="1CAEC43D" w14:textId="3CB00BD4" w:rsidR="001D64B9" w:rsidRDefault="001D64B9" w:rsidP="001D64B9">
                  <w:pPr>
                    <w:jc w:val="center"/>
                  </w:pPr>
                  <w:r>
                    <w:t>GND</w:t>
                  </w:r>
                </w:p>
              </w:tc>
            </w:tr>
          </w:tbl>
          <w:p w14:paraId="2FE4CB54" w14:textId="77777777" w:rsidR="005639DC" w:rsidRDefault="005639DC" w:rsidP="001D64B9">
            <w:pPr>
              <w:jc w:val="center"/>
            </w:pPr>
          </w:p>
        </w:tc>
      </w:tr>
      <w:tr w:rsidR="003F5F9E" w14:paraId="17CA6C35" w14:textId="77777777" w:rsidTr="001D64B9">
        <w:trPr>
          <w:trHeight w:val="44"/>
        </w:trPr>
        <w:tc>
          <w:tcPr>
            <w:tcW w:w="4675" w:type="dxa"/>
          </w:tcPr>
          <w:p w14:paraId="5DDAD7A1" w14:textId="77777777" w:rsidR="003F5F9E" w:rsidRDefault="003F5F9E">
            <w:pPr>
              <w:jc w:val="left"/>
            </w:pPr>
          </w:p>
        </w:tc>
        <w:tc>
          <w:tcPr>
            <w:tcW w:w="4675" w:type="dxa"/>
          </w:tcPr>
          <w:p w14:paraId="65C6D446" w14:textId="77777777" w:rsidR="003F5F9E" w:rsidRDefault="003F5F9E">
            <w:pPr>
              <w:jc w:val="left"/>
            </w:pPr>
          </w:p>
        </w:tc>
      </w:tr>
    </w:tbl>
    <w:p w14:paraId="042F3451" w14:textId="3F3D89D6" w:rsidR="0083604D" w:rsidRPr="0083604D" w:rsidRDefault="0083604D" w:rsidP="00511469">
      <w:pPr>
        <w:pStyle w:val="ListParagraph"/>
        <w:spacing w:after="240"/>
        <w:ind w:left="0" w:firstLine="720"/>
        <w:jc w:val="left"/>
      </w:pPr>
      <w:r>
        <w:t xml:space="preserve">The left table represents the pinout for the left Hydra V3 connector (based on a top-down view of the PCB) where V_BATT is the top left pin of the connector. </w:t>
      </w:r>
      <w:r>
        <w:rPr>
          <w:b/>
          <w:bCs/>
        </w:rPr>
        <w:t>This is important because Altium inserts the connectors upside down and they must be rotated 180 degrees.</w:t>
      </w:r>
      <w:r>
        <w:t xml:space="preserve"> Likewise, the right table represents the pinout for the right Hydra V3 connector where the PYRO_PWR pins are </w:t>
      </w:r>
      <w:r w:rsidR="00511469">
        <w:t xml:space="preserve">on the top half of the </w:t>
      </w:r>
      <w:r w:rsidR="00511469">
        <w:lastRenderedPageBreak/>
        <w:t>connector.</w:t>
      </w:r>
      <w:r w:rsidR="00A603AE">
        <w:t xml:space="preserve"> Eight </w:t>
      </w:r>
      <w:proofErr w:type="gramStart"/>
      <w:r w:rsidR="00A603AE">
        <w:t>PYRO</w:t>
      </w:r>
      <w:proofErr w:type="gramEnd"/>
      <w:r w:rsidR="00A603AE">
        <w:t>_PWR pins are included to allow for enough ground pins such that there is a ground pin for every power pin (regulated or not).</w:t>
      </w:r>
    </w:p>
    <w:p w14:paraId="34BCA257" w14:textId="77777777" w:rsidR="003F5F9E" w:rsidRDefault="003F5F9E" w:rsidP="003F5F9E">
      <w:pPr>
        <w:spacing w:after="240"/>
        <w:ind w:firstLine="720"/>
        <w:jc w:val="left"/>
      </w:pPr>
      <w:r>
        <w:t xml:space="preserve">Only two V_BATT pins are included since V_BATT was seldom used by Hydra V2 boards though it may be useful in the future and should therefore not be fully omitted. Hydra V2 boards sometimes tapped into the PYRO_PWR rail for things like the logic board’s buzzer but </w:t>
      </w:r>
      <w:r w:rsidRPr="00A95E39">
        <w:rPr>
          <w:b/>
          <w:bCs/>
        </w:rPr>
        <w:t>this should no longer be a thing</w:t>
      </w:r>
      <w:r>
        <w:t>. The PYRO_PWR rail should only be used by power boards, pyrotechnics channels, and the communication board to ensure that it remains a highly reliable power rail for the entire system.</w:t>
      </w:r>
    </w:p>
    <w:p w14:paraId="43ACB9C6" w14:textId="3AB253B3" w:rsidR="003F5F9E" w:rsidRDefault="003F5F9E" w:rsidP="003F5F9E">
      <w:pPr>
        <w:ind w:firstLine="720"/>
        <w:jc w:val="left"/>
      </w:pPr>
      <w:bookmarkStart w:id="28" w:name="_Hlk147964487"/>
      <w:r>
        <w:t xml:space="preserve">The regulated 5V and 3V3 rails of the avionics system maintain 4 power pins each, providing each rail with a theoretical 12.8A current capacity (based on 3.2A/pin). The left header of the avionics stack also </w:t>
      </w:r>
      <w:r w:rsidR="00B46EF8">
        <w:t>contains two separate CAN buses. This is for two reasons: firstly, the software team had issues sending commands over CAN as those packets would get drowned in sensor data and would not be received by target boards. Furthermore, this provides redundant CAN buses allowing Hydra V3 to persist in the case that one CAN bus fails.</w:t>
      </w:r>
      <w:r w:rsidR="00264D11">
        <w:t xml:space="preserve"> Of the two new CAN buses, one is reserved for sending time-critical command data and the other is reserved for sending non-time-critical sensor data.</w:t>
      </w:r>
    </w:p>
    <w:bookmarkEnd w:id="28"/>
    <w:p w14:paraId="56259DEF" w14:textId="2E810BAE" w:rsidR="006D2B12" w:rsidRDefault="006D2B12" w:rsidP="006D2B12">
      <w:pPr>
        <w:pStyle w:val="Heading4"/>
        <w:spacing w:after="240"/>
      </w:pPr>
      <w:r>
        <w:t>Wire-to-board Connectors</w:t>
      </w:r>
    </w:p>
    <w:p w14:paraId="3CAF01F2" w14:textId="4D586E98" w:rsidR="006D2B12" w:rsidRDefault="006D2B12" w:rsidP="008C549D">
      <w:pPr>
        <w:spacing w:after="240"/>
        <w:ind w:firstLine="432"/>
      </w:pPr>
      <w:r>
        <w:t xml:space="preserve">Hydra V3 uses Molex </w:t>
      </w:r>
      <w:proofErr w:type="spellStart"/>
      <w:r>
        <w:t>PicoBlade</w:t>
      </w:r>
      <w:proofErr w:type="spellEnd"/>
      <w:r>
        <w:t xml:space="preserve"> connectors between its PCBs and external devices such as batteries and the SBG. These connectors are used for their small size, locking ability, and high current capacity. All connectors to external I/O will be located at the back end of the PCB (flat part of sketch in Section 3.2.1) and </w:t>
      </w:r>
      <w:r>
        <w:rPr>
          <w:b/>
          <w:bCs/>
        </w:rPr>
        <w:t>must be labelled on the opposite silk mask</w:t>
      </w:r>
      <w:r>
        <w:t>. The individual pinouts can be omitted from the silk mask on a case-by-case basis, but the general function of the connector should be clearly visible without needing to disassemble the stack.</w:t>
      </w:r>
      <w:r w:rsidR="00462B0C">
        <w:t xml:space="preserve"> All wire-to-board connectors located at the rear of Hydra V3 PCBs should be located at a Y value of </w:t>
      </w:r>
      <w:r w:rsidR="008C549D">
        <w:t>-16.25mm. Therefore:</w:t>
      </w:r>
    </w:p>
    <w:p w14:paraId="2D49DE8C" w14:textId="19F01109" w:rsidR="008C549D" w:rsidRDefault="008C549D" w:rsidP="008C549D">
      <w:pPr>
        <w:pStyle w:val="ListParagraph"/>
        <w:numPr>
          <w:ilvl w:val="2"/>
          <w:numId w:val="9"/>
        </w:numPr>
      </w:pPr>
      <w:r>
        <w:t xml:space="preserve">Wire-to-board connectors (general) </w:t>
      </w:r>
      <w:r>
        <w:sym w:font="Wingdings" w:char="F0E0"/>
      </w:r>
      <w:r>
        <w:t xml:space="preserve"> (</w:t>
      </w:r>
      <w:proofErr w:type="gramStart"/>
      <w:r>
        <w:t>X:</w:t>
      </w:r>
      <w:proofErr w:type="gramEnd"/>
      <w:r>
        <w:t xml:space="preserve"> varies, Y: -16.25mm)</w:t>
      </w:r>
    </w:p>
    <w:p w14:paraId="154DB55B" w14:textId="4FDAECAF" w:rsidR="006D2B12" w:rsidRDefault="006D2B12" w:rsidP="006D2B12">
      <w:pPr>
        <w:pStyle w:val="Heading4"/>
        <w:spacing w:after="240"/>
      </w:pPr>
      <w:commentRangeStart w:id="29"/>
      <w:r>
        <w:t>Debugging Interface</w:t>
      </w:r>
      <w:commentRangeEnd w:id="29"/>
      <w:r w:rsidR="007D768F">
        <w:rPr>
          <w:rStyle w:val="CommentReference"/>
        </w:rPr>
        <w:commentReference w:id="29"/>
      </w:r>
    </w:p>
    <w:p w14:paraId="504C10B4" w14:textId="7B57D85E" w:rsidR="006D2B12" w:rsidRDefault="006D2B12" w:rsidP="006D2B12">
      <w:pPr>
        <w:spacing w:after="240"/>
        <w:ind w:firstLine="720"/>
      </w:pPr>
      <w:r>
        <w:t xml:space="preserve">The </w:t>
      </w:r>
      <w:proofErr w:type="spellStart"/>
      <w:r>
        <w:t>Samtec</w:t>
      </w:r>
      <w:proofErr w:type="spellEnd"/>
      <w:r>
        <w:t xml:space="preserve"> </w:t>
      </w:r>
      <w:proofErr w:type="spellStart"/>
      <w:r>
        <w:t>TigerEye</w:t>
      </w:r>
      <w:proofErr w:type="spellEnd"/>
      <w:r>
        <w:t xml:space="preserve"> connectors severely limit the vertical clearance available between Hydra V3 PCBs. This, in combination with the small size of the PCBs prevents the use of a dedicated full-scale J-Link connector. Instead, the Hydra V3 PCBs </w:t>
      </w:r>
      <w:r w:rsidR="00BA1F6A">
        <w:t xml:space="preserve">use a 6-pin Molex </w:t>
      </w:r>
      <w:proofErr w:type="spellStart"/>
      <w:r w:rsidR="00BA1F6A">
        <w:t>PicoBlade</w:t>
      </w:r>
      <w:proofErr w:type="spellEnd"/>
      <w:r w:rsidR="00BA1F6A">
        <w:t xml:space="preserve"> connector for debugging</w:t>
      </w:r>
      <w:r w:rsidR="00D35394">
        <w:t xml:space="preserve"> which is located on the top layer of the PCB as follows:</w:t>
      </w:r>
    </w:p>
    <w:p w14:paraId="09B5E957" w14:textId="201EAD04" w:rsidR="002D0C5A" w:rsidRDefault="00661F02" w:rsidP="002D0C5A">
      <w:pPr>
        <w:pStyle w:val="ListParagraph"/>
        <w:numPr>
          <w:ilvl w:val="2"/>
          <w:numId w:val="9"/>
        </w:numPr>
        <w:spacing w:after="240"/>
      </w:pPr>
      <w:r>
        <w:t>Debug</w:t>
      </w:r>
      <w:r w:rsidR="002D0C5A">
        <w:t xml:space="preserve"> </w:t>
      </w:r>
      <w:r w:rsidR="00D35394">
        <w:t>connector</w:t>
      </w:r>
      <w:r w:rsidR="002D0C5A">
        <w:t xml:space="preserve"> </w:t>
      </w:r>
      <w:r w:rsidR="002D0C5A">
        <w:rPr>
          <w:rFonts w:ascii="Wingdings" w:eastAsia="Wingdings" w:hAnsi="Wingdings" w:cs="Wingdings"/>
        </w:rPr>
        <w:t>à</w:t>
      </w:r>
      <w:r w:rsidR="002D0C5A">
        <w:t xml:space="preserve"> (X: </w:t>
      </w:r>
      <w:r w:rsidR="00D35394">
        <w:t>0</w:t>
      </w:r>
      <w:r w:rsidR="00CE3FA5">
        <w:t>.0</w:t>
      </w:r>
      <w:r w:rsidR="002D0C5A">
        <w:t xml:space="preserve">mm, Y: </w:t>
      </w:r>
      <w:r w:rsidR="0031306D">
        <w:t>19.0</w:t>
      </w:r>
      <w:r w:rsidR="002D0C5A">
        <w:t>mm)</w:t>
      </w:r>
    </w:p>
    <w:p w14:paraId="045088EC" w14:textId="73074B7B" w:rsidR="00661F02" w:rsidRDefault="00661F02" w:rsidP="00661F02">
      <w:pPr>
        <w:pStyle w:val="ListParagraph"/>
        <w:numPr>
          <w:ilvl w:val="3"/>
          <w:numId w:val="9"/>
        </w:numPr>
        <w:spacing w:after="240"/>
      </w:pPr>
      <w:r>
        <w:t xml:space="preserve">Label </w:t>
      </w:r>
      <w:r w:rsidR="00143C2B">
        <w:t>1</w:t>
      </w:r>
      <w:r>
        <w:t xml:space="preserve"> </w:t>
      </w:r>
      <w:r>
        <w:sym w:font="Wingdings" w:char="F0E0"/>
      </w:r>
      <w:r>
        <w:t xml:space="preserve"> (X:</w:t>
      </w:r>
      <w:r w:rsidR="00307537">
        <w:t xml:space="preserve"> </w:t>
      </w:r>
      <w:r>
        <w:t>-</w:t>
      </w:r>
      <w:r w:rsidR="007F230A">
        <w:t>7.0</w:t>
      </w:r>
      <w:r>
        <w:t xml:space="preserve">mm, </w:t>
      </w:r>
      <w:r w:rsidR="007F230A">
        <w:t>Y: 21.0</w:t>
      </w:r>
      <w:r>
        <w:t>mm)</w:t>
      </w:r>
    </w:p>
    <w:p w14:paraId="620BB56E" w14:textId="3926E425" w:rsidR="007F230A" w:rsidRDefault="007F230A" w:rsidP="00661F02">
      <w:pPr>
        <w:pStyle w:val="ListParagraph"/>
        <w:numPr>
          <w:ilvl w:val="3"/>
          <w:numId w:val="9"/>
        </w:numPr>
        <w:spacing w:after="240"/>
      </w:pPr>
      <w:r>
        <w:t xml:space="preserve">Label 2 </w:t>
      </w:r>
      <w:r>
        <w:sym w:font="Wingdings" w:char="F0E0"/>
      </w:r>
      <w:r>
        <w:t xml:space="preserve"> (X: 7.0mm, Y: 23.299mm)</w:t>
      </w:r>
    </w:p>
    <w:p w14:paraId="2E2783CE" w14:textId="79874C00" w:rsidR="002D0C5A" w:rsidRDefault="00661F02" w:rsidP="002D0C5A">
      <w:pPr>
        <w:pStyle w:val="ListParagraph"/>
        <w:numPr>
          <w:ilvl w:val="2"/>
          <w:numId w:val="9"/>
        </w:numPr>
        <w:spacing w:after="240"/>
      </w:pPr>
      <w:r>
        <w:t>Reset</w:t>
      </w:r>
      <w:r w:rsidR="005359C2">
        <w:t xml:space="preserve"> switch </w:t>
      </w:r>
      <w:r w:rsidR="005359C2">
        <w:rPr>
          <w:rFonts w:ascii="Wingdings" w:eastAsia="Wingdings" w:hAnsi="Wingdings" w:cs="Wingdings"/>
        </w:rPr>
        <w:t>à</w:t>
      </w:r>
      <w:r w:rsidR="005359C2">
        <w:t xml:space="preserve"> (X: </w:t>
      </w:r>
      <w:r w:rsidR="00307537">
        <w:t>10.0</w:t>
      </w:r>
      <w:r w:rsidR="005359C2">
        <w:t xml:space="preserve">mm, Y: </w:t>
      </w:r>
      <w:r w:rsidR="00307537">
        <w:t>18.7</w:t>
      </w:r>
      <w:r w:rsidR="005359C2">
        <w:t>mm)</w:t>
      </w:r>
    </w:p>
    <w:p w14:paraId="5C0AEC54" w14:textId="58777B64" w:rsidR="00307537" w:rsidRDefault="00307537" w:rsidP="00307537">
      <w:pPr>
        <w:pStyle w:val="ListParagraph"/>
        <w:numPr>
          <w:ilvl w:val="3"/>
          <w:numId w:val="9"/>
        </w:numPr>
        <w:spacing w:after="240"/>
      </w:pPr>
      <w:r>
        <w:t xml:space="preserve">Label </w:t>
      </w:r>
      <w:r>
        <w:sym w:font="Wingdings" w:char="F0E0"/>
      </w:r>
      <w:r>
        <w:t xml:space="preserve"> (X: </w:t>
      </w:r>
      <w:r w:rsidR="00286940">
        <w:t>8.9mm, Y: 20.8mm)</w:t>
      </w:r>
    </w:p>
    <w:p w14:paraId="05B81730" w14:textId="367F8AA6" w:rsidR="00BC02CD" w:rsidRDefault="00BC02CD" w:rsidP="00F0779F">
      <w:pPr>
        <w:spacing w:after="240"/>
        <w:ind w:firstLine="360"/>
      </w:pPr>
      <w:r>
        <w:t xml:space="preserve">The pinout for the debugging interface (based on the </w:t>
      </w:r>
      <w:r w:rsidR="00F0779F">
        <w:t xml:space="preserve">Molex </w:t>
      </w:r>
      <w:r w:rsidR="00F0779F" w:rsidRPr="00F0779F">
        <w:t>0532610671</w:t>
      </w:r>
      <w:r w:rsidR="00F0779F">
        <w:t xml:space="preserve"> part available in our Altium cloud) is as follows:</w:t>
      </w:r>
    </w:p>
    <w:p w14:paraId="795FD502" w14:textId="66E88385" w:rsidR="00F0779F" w:rsidRDefault="00F0779F" w:rsidP="00F0779F">
      <w:pPr>
        <w:pStyle w:val="ListParagraph"/>
        <w:numPr>
          <w:ilvl w:val="0"/>
          <w:numId w:val="19"/>
        </w:numPr>
        <w:spacing w:after="240"/>
        <w:jc w:val="center"/>
      </w:pPr>
      <w:r>
        <w:lastRenderedPageBreak/>
        <w:t>SWO</w:t>
      </w:r>
    </w:p>
    <w:p w14:paraId="0904EFC5" w14:textId="796804AE" w:rsidR="00F0779F" w:rsidRDefault="00F0779F" w:rsidP="00F0779F">
      <w:pPr>
        <w:pStyle w:val="ListParagraph"/>
        <w:numPr>
          <w:ilvl w:val="0"/>
          <w:numId w:val="19"/>
        </w:numPr>
        <w:spacing w:after="240"/>
        <w:jc w:val="center"/>
      </w:pPr>
      <w:r>
        <w:t>SWDIO</w:t>
      </w:r>
    </w:p>
    <w:p w14:paraId="5DB46B5B" w14:textId="77CC62CE" w:rsidR="00F0779F" w:rsidRDefault="00F0779F" w:rsidP="00F0779F">
      <w:pPr>
        <w:pStyle w:val="ListParagraph"/>
        <w:numPr>
          <w:ilvl w:val="0"/>
          <w:numId w:val="19"/>
        </w:numPr>
        <w:spacing w:after="240"/>
        <w:jc w:val="center"/>
      </w:pPr>
      <w:r>
        <w:t>SWCLK</w:t>
      </w:r>
    </w:p>
    <w:p w14:paraId="0C506FED" w14:textId="08454743" w:rsidR="00F0779F" w:rsidRDefault="00F0779F" w:rsidP="00F0779F">
      <w:pPr>
        <w:pStyle w:val="ListParagraph"/>
        <w:numPr>
          <w:ilvl w:val="0"/>
          <w:numId w:val="19"/>
        </w:numPr>
        <w:spacing w:after="240"/>
        <w:jc w:val="center"/>
      </w:pPr>
      <w:r>
        <w:t>RESET</w:t>
      </w:r>
    </w:p>
    <w:p w14:paraId="701B8249" w14:textId="005A55A7" w:rsidR="00F0779F" w:rsidRDefault="00F0779F" w:rsidP="00F0779F">
      <w:pPr>
        <w:pStyle w:val="ListParagraph"/>
        <w:numPr>
          <w:ilvl w:val="0"/>
          <w:numId w:val="19"/>
        </w:numPr>
        <w:spacing w:after="240"/>
        <w:jc w:val="center"/>
      </w:pPr>
      <w:r>
        <w:t>VREF</w:t>
      </w:r>
    </w:p>
    <w:p w14:paraId="72645F62" w14:textId="1064EBEF" w:rsidR="00F0779F" w:rsidRDefault="00F0779F" w:rsidP="00F0779F">
      <w:pPr>
        <w:pStyle w:val="ListParagraph"/>
        <w:numPr>
          <w:ilvl w:val="0"/>
          <w:numId w:val="19"/>
        </w:numPr>
        <w:spacing w:after="240"/>
        <w:jc w:val="center"/>
      </w:pPr>
      <w:r>
        <w:t>GND</w:t>
      </w:r>
    </w:p>
    <w:p w14:paraId="682AEEB1" w14:textId="3A3D04D0" w:rsidR="00F0779F" w:rsidRDefault="00F0779F" w:rsidP="00F0779F">
      <w:pPr>
        <w:spacing w:after="240"/>
        <w:jc w:val="left"/>
      </w:pPr>
      <w:r>
        <w:t>And both shield pins of the connector are also grounded.</w:t>
      </w:r>
    </w:p>
    <w:p w14:paraId="2EAED1A7" w14:textId="77777777" w:rsidR="00441C7C" w:rsidRDefault="00441C7C" w:rsidP="00441C7C">
      <w:pPr>
        <w:pStyle w:val="Heading4"/>
        <w:spacing w:after="240"/>
      </w:pPr>
      <w:r>
        <w:t>Status LED Locations</w:t>
      </w:r>
    </w:p>
    <w:p w14:paraId="03ADB276" w14:textId="5EA541C6" w:rsidR="00441C7C" w:rsidRDefault="00441C7C" w:rsidP="00441C7C">
      <w:pPr>
        <w:spacing w:after="240"/>
        <w:ind w:firstLine="720"/>
        <w:jc w:val="left"/>
      </w:pPr>
      <w:r>
        <w:t xml:space="preserve">Hydra V3 implements a standardized LED layout which enables all LEDs to be aligned across the entire stack. The V3 PCB layout provides space for 4 bicolor LEDs to provide status information about the board. From top to bottom the LEDs are as follows: power status, MCU status, custom status 1, custom status 2. The latter two LEDs are board-specific and do not need to be included on all PCBs. The LEDs are the Wurth Electronics </w:t>
      </w:r>
      <w:r w:rsidRPr="005A1F4B">
        <w:t>150066RG54050</w:t>
      </w:r>
      <w:r>
        <w:t xml:space="preserve"> and their locations are standardized as </w:t>
      </w:r>
      <w:r w:rsidR="00F2712A">
        <w:t>follows:</w:t>
      </w:r>
    </w:p>
    <w:p w14:paraId="39A41496" w14:textId="77777777" w:rsidR="00441C7C" w:rsidRDefault="00441C7C" w:rsidP="00441C7C">
      <w:pPr>
        <w:pStyle w:val="ListParagraph"/>
        <w:numPr>
          <w:ilvl w:val="2"/>
          <w:numId w:val="9"/>
        </w:numPr>
        <w:jc w:val="left"/>
      </w:pPr>
      <w:r>
        <w:t xml:space="preserve">Power status LED </w:t>
      </w:r>
      <w:r>
        <w:rPr>
          <w:rFonts w:ascii="Wingdings" w:eastAsia="Wingdings" w:hAnsi="Wingdings" w:cs="Wingdings"/>
        </w:rPr>
        <w:sym w:font="Wingdings" w:char="F0E0"/>
      </w:r>
      <w:r>
        <w:t xml:space="preserve"> X:13.6mm, Y:18.4mm</w:t>
      </w:r>
    </w:p>
    <w:p w14:paraId="48275275" w14:textId="3C1DB621" w:rsidR="00BB0666" w:rsidRDefault="00BB0666" w:rsidP="00BB0666">
      <w:pPr>
        <w:pStyle w:val="ListParagraph"/>
        <w:numPr>
          <w:ilvl w:val="3"/>
          <w:numId w:val="9"/>
        </w:numPr>
        <w:jc w:val="left"/>
      </w:pPr>
      <w:r>
        <w:t>Label</w:t>
      </w:r>
      <w:r w:rsidR="006F5879">
        <w:t xml:space="preserve"> </w:t>
      </w:r>
      <w:r w:rsidR="006F5879">
        <w:rPr>
          <w:rFonts w:ascii="Wingdings" w:eastAsia="Wingdings" w:hAnsi="Wingdings" w:cs="Wingdings"/>
        </w:rPr>
        <w:t>à</w:t>
      </w:r>
      <w:r w:rsidR="006F5879">
        <w:t xml:space="preserve"> </w:t>
      </w:r>
      <w:r w:rsidR="003C4C58">
        <w:t xml:space="preserve">X: </w:t>
      </w:r>
      <w:r w:rsidR="00412249">
        <w:t>11.5mm</w:t>
      </w:r>
      <w:r w:rsidR="003C4C58">
        <w:t>, Y: 19.3mm</w:t>
      </w:r>
    </w:p>
    <w:p w14:paraId="66B68F6A" w14:textId="77777777" w:rsidR="00441C7C" w:rsidRDefault="00441C7C" w:rsidP="00441C7C">
      <w:pPr>
        <w:pStyle w:val="ListParagraph"/>
        <w:numPr>
          <w:ilvl w:val="2"/>
          <w:numId w:val="9"/>
        </w:numPr>
        <w:jc w:val="left"/>
      </w:pPr>
      <w:r>
        <w:t xml:space="preserve">MCU status LED </w:t>
      </w:r>
      <w:r>
        <w:rPr>
          <w:rFonts w:ascii="Wingdings" w:eastAsia="Wingdings" w:hAnsi="Wingdings" w:cs="Wingdings"/>
        </w:rPr>
        <w:sym w:font="Wingdings" w:char="F0E0"/>
      </w:r>
      <w:r>
        <w:t xml:space="preserve"> X:16.5mm, Y:15.5mm</w:t>
      </w:r>
    </w:p>
    <w:p w14:paraId="139962C3" w14:textId="46F3D638" w:rsidR="003C4C58" w:rsidRDefault="003C4C58" w:rsidP="003C4C58">
      <w:pPr>
        <w:pStyle w:val="ListParagraph"/>
        <w:numPr>
          <w:ilvl w:val="3"/>
          <w:numId w:val="9"/>
        </w:numPr>
        <w:jc w:val="left"/>
      </w:pPr>
      <w:r>
        <w:t xml:space="preserve">Label </w:t>
      </w:r>
      <w:r>
        <w:rPr>
          <w:rFonts w:ascii="Wingdings" w:eastAsia="Wingdings" w:hAnsi="Wingdings" w:cs="Wingdings"/>
        </w:rPr>
        <w:t>à</w:t>
      </w:r>
      <w:r>
        <w:t xml:space="preserve"> X: </w:t>
      </w:r>
      <w:r w:rsidR="00BF0E77">
        <w:t>15.0mm</w:t>
      </w:r>
      <w:r>
        <w:t>, Y: 16.4mm</w:t>
      </w:r>
    </w:p>
    <w:p w14:paraId="04A8B5F2" w14:textId="77777777" w:rsidR="00441C7C" w:rsidRDefault="00441C7C" w:rsidP="00441C7C">
      <w:pPr>
        <w:pStyle w:val="ListParagraph"/>
        <w:numPr>
          <w:ilvl w:val="2"/>
          <w:numId w:val="9"/>
        </w:numPr>
        <w:jc w:val="left"/>
      </w:pPr>
      <w:r>
        <w:t xml:space="preserve">Custom status 1 LED </w:t>
      </w:r>
      <w:r>
        <w:rPr>
          <w:rFonts w:ascii="Wingdings" w:eastAsia="Wingdings" w:hAnsi="Wingdings" w:cs="Wingdings"/>
        </w:rPr>
        <w:sym w:font="Wingdings" w:char="F0E0"/>
      </w:r>
      <w:r>
        <w:t xml:space="preserve"> X: 19.0mm, Y:12.5mm</w:t>
      </w:r>
    </w:p>
    <w:p w14:paraId="436CC58F" w14:textId="5D4D25E7" w:rsidR="003C4C58" w:rsidRDefault="003C4C58" w:rsidP="003C4C58">
      <w:pPr>
        <w:pStyle w:val="ListParagraph"/>
        <w:numPr>
          <w:ilvl w:val="3"/>
          <w:numId w:val="9"/>
        </w:numPr>
        <w:jc w:val="left"/>
      </w:pPr>
      <w:r>
        <w:t xml:space="preserve">Label </w:t>
      </w:r>
      <w:r>
        <w:rPr>
          <w:rFonts w:ascii="Wingdings" w:eastAsia="Wingdings" w:hAnsi="Wingdings" w:cs="Wingdings"/>
        </w:rPr>
        <w:sym w:font="Wingdings" w:char="F0E0"/>
      </w:r>
      <w:r>
        <w:t xml:space="preserve"> </w:t>
      </w:r>
      <w:proofErr w:type="gramStart"/>
      <w:r w:rsidR="00DB6418">
        <w:t>X:</w:t>
      </w:r>
      <w:proofErr w:type="gramEnd"/>
      <w:r w:rsidR="00DB6418">
        <w:t xml:space="preserve"> varies, Y: 13.4mm</w:t>
      </w:r>
    </w:p>
    <w:p w14:paraId="5758AF9F" w14:textId="77777777" w:rsidR="00441C7C" w:rsidRDefault="00441C7C" w:rsidP="00441C7C">
      <w:pPr>
        <w:pStyle w:val="ListParagraph"/>
        <w:numPr>
          <w:ilvl w:val="2"/>
          <w:numId w:val="9"/>
        </w:numPr>
        <w:jc w:val="left"/>
      </w:pPr>
      <w:r>
        <w:t xml:space="preserve">Custom status 2 LED </w:t>
      </w:r>
      <w:r>
        <w:rPr>
          <w:rFonts w:ascii="Wingdings" w:eastAsia="Wingdings" w:hAnsi="Wingdings" w:cs="Wingdings"/>
        </w:rPr>
        <w:sym w:font="Wingdings" w:char="F0E0"/>
      </w:r>
      <w:r>
        <w:t xml:space="preserve"> X: 20.5mm, Y: 9.5mm</w:t>
      </w:r>
    </w:p>
    <w:p w14:paraId="727932E6" w14:textId="25E5388F" w:rsidR="00611016" w:rsidRDefault="00611016" w:rsidP="00611016">
      <w:pPr>
        <w:pStyle w:val="ListParagraph"/>
        <w:numPr>
          <w:ilvl w:val="3"/>
          <w:numId w:val="9"/>
        </w:numPr>
        <w:jc w:val="left"/>
      </w:pPr>
      <w:r>
        <w:t xml:space="preserve">Label </w:t>
      </w:r>
      <w:r>
        <w:rPr>
          <w:rFonts w:ascii="Wingdings" w:eastAsia="Wingdings" w:hAnsi="Wingdings" w:cs="Wingdings"/>
        </w:rPr>
        <w:sym w:font="Wingdings" w:char="F0E0"/>
      </w:r>
      <w:r>
        <w:t xml:space="preserve"> </w:t>
      </w:r>
      <w:proofErr w:type="gramStart"/>
      <w:r>
        <w:t>X:</w:t>
      </w:r>
      <w:proofErr w:type="gramEnd"/>
      <w:r>
        <w:t xml:space="preserve"> varies, Y: 10.4mm</w:t>
      </w:r>
    </w:p>
    <w:p w14:paraId="3D778ED2" w14:textId="71C993D1" w:rsidR="00441C7C" w:rsidRDefault="00F2712A" w:rsidP="00EF2CE7">
      <w:pPr>
        <w:spacing w:before="240"/>
        <w:jc w:val="left"/>
      </w:pPr>
      <w:r>
        <w:t xml:space="preserve">All LEDs </w:t>
      </w:r>
      <w:r>
        <w:rPr>
          <w:b/>
          <w:bCs/>
        </w:rPr>
        <w:t>must be labelled</w:t>
      </w:r>
      <w:r>
        <w:t xml:space="preserve"> as per the label locations provided in the list above. The X coordinate of the label may be adjusted depending on the length of the label’s text though the text must be kept as close as possible to the PCB’s edge. </w:t>
      </w:r>
      <w:r w:rsidR="00441C7C">
        <w:t>The dimensions above are provided with the center of the Hydra V3 PCB as the origin (X: 0mm, Y: 0mm).</w:t>
      </w:r>
      <w:r w:rsidR="00623F4E">
        <w:t xml:space="preserve"> </w:t>
      </w:r>
    </w:p>
    <w:p w14:paraId="25524A10" w14:textId="134360FF" w:rsidR="00534D8B" w:rsidRDefault="00534D8B" w:rsidP="002807B6">
      <w:pPr>
        <w:pStyle w:val="Heading4"/>
        <w:spacing w:after="240"/>
      </w:pPr>
      <w:r>
        <w:t>Silk Mask Layout</w:t>
      </w:r>
    </w:p>
    <w:p w14:paraId="0CE1005E" w14:textId="34A2D03A" w:rsidR="00534D8B" w:rsidRDefault="00534D8B" w:rsidP="002756CD">
      <w:pPr>
        <w:spacing w:after="240"/>
        <w:ind w:firstLine="720"/>
      </w:pPr>
      <w:r>
        <w:t xml:space="preserve">All Hydra V3 boards must contain the name of the board (HYDRA_V3_NAV, for example), the </w:t>
      </w:r>
      <w:proofErr w:type="spellStart"/>
      <w:r>
        <w:t>uORocketry</w:t>
      </w:r>
      <w:proofErr w:type="spellEnd"/>
      <w:r>
        <w:t xml:space="preserve"> logo</w:t>
      </w:r>
      <w:r w:rsidR="00273E8D">
        <w:t>, and the name of whoever designed the board.</w:t>
      </w:r>
      <w:r w:rsidR="00AF5AFF">
        <w:t xml:space="preserve"> The </w:t>
      </w:r>
      <w:proofErr w:type="spellStart"/>
      <w:r w:rsidR="00AF5AFF">
        <w:t>uORocketry</w:t>
      </w:r>
      <w:proofErr w:type="spellEnd"/>
      <w:r w:rsidR="00AF5AFF">
        <w:t xml:space="preserve"> logo</w:t>
      </w:r>
      <w:r w:rsidR="00273BEE">
        <w:t xml:space="preserve"> is standardized across all PCBs and is located at (X: 19.5mm, Y: -9mm</w:t>
      </w:r>
      <w:r w:rsidR="006923BA">
        <w:t>.</w:t>
      </w:r>
      <w:r w:rsidR="00413620">
        <w:t xml:space="preserve"> Furthermore, the PCB’s name should be located at </w:t>
      </w:r>
      <w:r w:rsidR="002D63BC">
        <w:t xml:space="preserve">(X: 0mm, Y: -12mm) whereas the designer’s name should be located at </w:t>
      </w:r>
      <w:r w:rsidR="005036A8">
        <w:t>(X: 0mm, Y: -13mm). All the dimensions above are provided with the center of the PCB’s curvature being the origin (X: 0mm, Y: 0mm)</w:t>
      </w:r>
    </w:p>
    <w:p w14:paraId="145E5B2E" w14:textId="1849DDFE" w:rsidR="002756CD" w:rsidRDefault="002756CD" w:rsidP="00AF5AFF">
      <w:pPr>
        <w:ind w:firstLine="720"/>
      </w:pPr>
      <w:r>
        <w:t>All text on Hydra V3 PCBs</w:t>
      </w:r>
      <w:r w:rsidR="00B626A5">
        <w:t xml:space="preserve">, </w:t>
      </w:r>
      <w:proofErr w:type="gramStart"/>
      <w:r w:rsidR="00B626A5">
        <w:t>with the exception of</w:t>
      </w:r>
      <w:proofErr w:type="gramEnd"/>
      <w:r w:rsidR="00B626A5">
        <w:t xml:space="preserve"> the designer’s name,</w:t>
      </w:r>
      <w:r>
        <w:t xml:space="preserve"> has a text height of 0.75mm and a stroke width of 0.15mm</w:t>
      </w:r>
      <w:r w:rsidR="009820FC">
        <w:t>.</w:t>
      </w:r>
      <w:r w:rsidR="00B626A5">
        <w:t xml:space="preserve"> The designer’s name has a text height of 0.5mm and a stroke width of 0.1mm. To summarize:</w:t>
      </w:r>
    </w:p>
    <w:p w14:paraId="7197445D" w14:textId="7B1E7454" w:rsidR="007F29F9" w:rsidRPr="007F29F9" w:rsidRDefault="000C6919" w:rsidP="00B626A5">
      <w:pPr>
        <w:pStyle w:val="ListParagraph"/>
        <w:numPr>
          <w:ilvl w:val="2"/>
          <w:numId w:val="9"/>
        </w:numPr>
      </w:pPr>
      <w:r>
        <w:rPr>
          <w:b/>
          <w:bCs/>
        </w:rPr>
        <w:t>Must include</w:t>
      </w:r>
      <w:r w:rsidR="0079424C">
        <w:rPr>
          <w:b/>
          <w:bCs/>
        </w:rPr>
        <w:t>:</w:t>
      </w:r>
    </w:p>
    <w:p w14:paraId="62805E4F" w14:textId="07CD7F3F" w:rsidR="000C6919" w:rsidRDefault="000C6919" w:rsidP="007F29F9">
      <w:pPr>
        <w:pStyle w:val="ListParagraph"/>
        <w:numPr>
          <w:ilvl w:val="3"/>
          <w:numId w:val="9"/>
        </w:numPr>
      </w:pPr>
      <w:proofErr w:type="spellStart"/>
      <w:r>
        <w:t>uORocketry</w:t>
      </w:r>
      <w:proofErr w:type="spellEnd"/>
      <w:r>
        <w:t xml:space="preserve"> logo at (X: 19.5mm, Y: -9mm)</w:t>
      </w:r>
    </w:p>
    <w:p w14:paraId="09ADB26C" w14:textId="102CD218" w:rsidR="007F29F9" w:rsidRDefault="007F29F9" w:rsidP="007F29F9">
      <w:pPr>
        <w:pStyle w:val="ListParagraph"/>
        <w:numPr>
          <w:ilvl w:val="3"/>
          <w:numId w:val="9"/>
        </w:numPr>
      </w:pPr>
      <w:r>
        <w:lastRenderedPageBreak/>
        <w:t>Board name at (X: 0mm, Y: -12mm)</w:t>
      </w:r>
    </w:p>
    <w:p w14:paraId="5690AAA9" w14:textId="791B0C92" w:rsidR="007F29F9" w:rsidRDefault="007F29F9" w:rsidP="007F29F9">
      <w:pPr>
        <w:pStyle w:val="ListParagraph"/>
        <w:numPr>
          <w:ilvl w:val="3"/>
          <w:numId w:val="9"/>
        </w:numPr>
      </w:pPr>
      <w:r>
        <w:t>Designer’s name at (X: 0mm, Y: -13mm)</w:t>
      </w:r>
    </w:p>
    <w:p w14:paraId="032F8DDD" w14:textId="42D0E224" w:rsidR="00B626A5" w:rsidRDefault="001E3753" w:rsidP="00B626A5">
      <w:pPr>
        <w:pStyle w:val="ListParagraph"/>
        <w:numPr>
          <w:ilvl w:val="2"/>
          <w:numId w:val="9"/>
        </w:numPr>
      </w:pPr>
      <w:r>
        <w:t>All text except designer’s name:</w:t>
      </w:r>
    </w:p>
    <w:p w14:paraId="56E9153B" w14:textId="7ED3360D" w:rsidR="001E3753" w:rsidRDefault="001E3753" w:rsidP="001E3753">
      <w:pPr>
        <w:pStyle w:val="ListParagraph"/>
        <w:numPr>
          <w:ilvl w:val="3"/>
          <w:numId w:val="9"/>
        </w:numPr>
      </w:pPr>
      <w:r>
        <w:t xml:space="preserve">Text height </w:t>
      </w:r>
      <w:r>
        <w:rPr>
          <w:rFonts w:ascii="Wingdings" w:eastAsia="Wingdings" w:hAnsi="Wingdings" w:cs="Wingdings"/>
        </w:rPr>
        <w:sym w:font="Wingdings" w:char="F0E0"/>
      </w:r>
      <w:r>
        <w:t xml:space="preserve"> 0.</w:t>
      </w:r>
      <w:r w:rsidR="007F29F9">
        <w:t>7</w:t>
      </w:r>
      <w:r>
        <w:t>5mm</w:t>
      </w:r>
    </w:p>
    <w:p w14:paraId="0F958736" w14:textId="382A278B" w:rsidR="001E3753" w:rsidRDefault="001E3753" w:rsidP="001E3753">
      <w:pPr>
        <w:pStyle w:val="ListParagraph"/>
        <w:numPr>
          <w:ilvl w:val="3"/>
          <w:numId w:val="9"/>
        </w:numPr>
      </w:pPr>
      <w:r>
        <w:t xml:space="preserve">Stroke width </w:t>
      </w:r>
      <w:r>
        <w:rPr>
          <w:rFonts w:ascii="Wingdings" w:eastAsia="Wingdings" w:hAnsi="Wingdings" w:cs="Wingdings"/>
        </w:rPr>
        <w:sym w:font="Wingdings" w:char="F0E0"/>
      </w:r>
      <w:r>
        <w:t xml:space="preserve"> 0.1</w:t>
      </w:r>
      <w:r w:rsidR="009252A4">
        <w:t>5</w:t>
      </w:r>
      <w:r>
        <w:t>mm</w:t>
      </w:r>
    </w:p>
    <w:p w14:paraId="7FDAAFF1" w14:textId="09A8EA64" w:rsidR="001E3753" w:rsidRDefault="009252A4" w:rsidP="001E3753">
      <w:pPr>
        <w:pStyle w:val="ListParagraph"/>
        <w:numPr>
          <w:ilvl w:val="2"/>
          <w:numId w:val="9"/>
        </w:numPr>
      </w:pPr>
      <w:r>
        <w:t>Designer’s name text:</w:t>
      </w:r>
    </w:p>
    <w:p w14:paraId="71B57093" w14:textId="52422E48" w:rsidR="009252A4" w:rsidRDefault="009252A4" w:rsidP="009252A4">
      <w:pPr>
        <w:pStyle w:val="ListParagraph"/>
        <w:numPr>
          <w:ilvl w:val="3"/>
          <w:numId w:val="9"/>
        </w:numPr>
      </w:pPr>
      <w:r>
        <w:t xml:space="preserve">Text height </w:t>
      </w:r>
      <w:r>
        <w:rPr>
          <w:rFonts w:ascii="Wingdings" w:eastAsia="Wingdings" w:hAnsi="Wingdings" w:cs="Wingdings"/>
        </w:rPr>
        <w:sym w:font="Wingdings" w:char="F0E0"/>
      </w:r>
      <w:r>
        <w:t xml:space="preserve"> 0.5mm</w:t>
      </w:r>
    </w:p>
    <w:p w14:paraId="3B5FC0DC" w14:textId="4BE5563C" w:rsidR="009252A4" w:rsidRPr="00534D8B" w:rsidRDefault="009252A4" w:rsidP="009252A4">
      <w:pPr>
        <w:pStyle w:val="ListParagraph"/>
        <w:numPr>
          <w:ilvl w:val="3"/>
          <w:numId w:val="9"/>
        </w:numPr>
      </w:pPr>
      <w:r>
        <w:t xml:space="preserve">Stroke width </w:t>
      </w:r>
      <w:r>
        <w:rPr>
          <w:rFonts w:ascii="Wingdings" w:eastAsia="Wingdings" w:hAnsi="Wingdings" w:cs="Wingdings"/>
        </w:rPr>
        <w:sym w:font="Wingdings" w:char="F0E0"/>
      </w:r>
      <w:r>
        <w:t xml:space="preserve"> 0.1mm</w:t>
      </w:r>
    </w:p>
    <w:p w14:paraId="535ED847" w14:textId="052631D4" w:rsidR="002807B6" w:rsidRDefault="002807B6" w:rsidP="002807B6">
      <w:pPr>
        <w:pStyle w:val="Heading4"/>
        <w:spacing w:after="240"/>
      </w:pPr>
      <w:r>
        <w:t>Component Identifiers</w:t>
      </w:r>
    </w:p>
    <w:p w14:paraId="0B635AAB" w14:textId="46F8D70D" w:rsidR="002807B6" w:rsidRDefault="002807B6" w:rsidP="002807B6">
      <w:pPr>
        <w:spacing w:after="240"/>
        <w:ind w:firstLine="432"/>
      </w:pPr>
      <w:r>
        <w:t>Individual component identifiers may be excluded from Hydra V3 boards as they were in Hydra V2 boards. This is to maintain clean-looking high density PCBs and should not be a concern seeing as Hydra V3 PCBs are solely for internal use by people with Altium access.</w:t>
      </w:r>
    </w:p>
    <w:p w14:paraId="61AC6DFD" w14:textId="2AE41275" w:rsidR="00864B9C" w:rsidRDefault="00864B9C" w:rsidP="00A87D4F">
      <w:pPr>
        <w:pStyle w:val="Heading4"/>
        <w:spacing w:after="240"/>
      </w:pPr>
      <w:r>
        <w:t>Component Sizing</w:t>
      </w:r>
    </w:p>
    <w:p w14:paraId="79A99F40" w14:textId="1348794D" w:rsidR="00ED5E8E" w:rsidRDefault="00A87D4F" w:rsidP="0050165B">
      <w:pPr>
        <w:spacing w:after="240"/>
        <w:ind w:firstLine="720"/>
      </w:pPr>
      <w:r>
        <w:t xml:space="preserve">Hydra V2 followed strict guidelines with regards to component sizing in which all resistors were 0603 and all capacitors were 0805. Due to the size limitations </w:t>
      </w:r>
      <w:r w:rsidR="00F63739">
        <w:t xml:space="preserve">of Hydra V3 and the general pain that is soldering 0402 components, Hydra V3 will use 0603 for all resistors and capacitors unless PCB constraints require the components to be smaller. Decoupling caps will remain </w:t>
      </w:r>
      <w:r w:rsidR="00A920DC">
        <w:t xml:space="preserve">0402s </w:t>
      </w:r>
      <w:r w:rsidR="006900E9">
        <w:t xml:space="preserve">because </w:t>
      </w:r>
      <w:r w:rsidR="00121248">
        <w:t>they are universally used by all ICs on Hydra PCBs</w:t>
      </w:r>
      <w:r w:rsidR="004F39C9">
        <w:t xml:space="preserve"> and are therefore used in large numbers on all boards</w:t>
      </w:r>
      <w:r w:rsidR="00121248">
        <w:t>.</w:t>
      </w:r>
      <w:r w:rsidR="004F39C9">
        <w:t xml:space="preserve"> To summarize:</w:t>
      </w:r>
    </w:p>
    <w:p w14:paraId="7A1C0197" w14:textId="60AC0B0D" w:rsidR="004F39C9" w:rsidRDefault="004F39C9" w:rsidP="004F39C9">
      <w:pPr>
        <w:pStyle w:val="ListParagraph"/>
        <w:numPr>
          <w:ilvl w:val="2"/>
          <w:numId w:val="9"/>
        </w:numPr>
      </w:pPr>
      <w:r>
        <w:t>Resistor</w:t>
      </w:r>
      <w:r w:rsidR="0050165B">
        <w:t xml:space="preserve">s and capacitors </w:t>
      </w:r>
      <w:r w:rsidR="0050165B">
        <w:rPr>
          <w:rFonts w:ascii="Wingdings" w:eastAsia="Wingdings" w:hAnsi="Wingdings" w:cs="Wingdings"/>
        </w:rPr>
        <w:sym w:font="Wingdings" w:char="F0E0"/>
      </w:r>
      <w:r w:rsidR="0050165B">
        <w:t xml:space="preserve"> 0603 unless larger size is required.</w:t>
      </w:r>
    </w:p>
    <w:p w14:paraId="5993AC0D" w14:textId="77777777" w:rsidR="00522647" w:rsidRDefault="0050165B" w:rsidP="006D2B12">
      <w:pPr>
        <w:pStyle w:val="ListParagraph"/>
        <w:numPr>
          <w:ilvl w:val="2"/>
          <w:numId w:val="9"/>
        </w:numPr>
      </w:pPr>
      <w:r>
        <w:t xml:space="preserve">Decoupling capacitors </w:t>
      </w:r>
      <w:r>
        <w:rPr>
          <w:rFonts w:ascii="Wingdings" w:eastAsia="Wingdings" w:hAnsi="Wingdings" w:cs="Wingdings"/>
        </w:rPr>
        <w:sym w:font="Wingdings" w:char="F0E0"/>
      </w:r>
      <w:r>
        <w:t xml:space="preserve"> 0402</w:t>
      </w:r>
    </w:p>
    <w:p w14:paraId="05615CBE" w14:textId="77777777" w:rsidR="00522647" w:rsidRDefault="00522647" w:rsidP="00522647">
      <w:pPr>
        <w:pStyle w:val="Heading4"/>
        <w:spacing w:after="240"/>
      </w:pPr>
      <w:r>
        <w:t>Vertical Clearance</w:t>
      </w:r>
    </w:p>
    <w:p w14:paraId="032F9069" w14:textId="13FABEE1" w:rsidR="00522647" w:rsidRDefault="00522647" w:rsidP="00522647">
      <w:pPr>
        <w:spacing w:after="240"/>
        <w:ind w:firstLine="432"/>
      </w:pPr>
      <w:r>
        <w:t xml:space="preserve">The </w:t>
      </w:r>
      <w:proofErr w:type="spellStart"/>
      <w:r>
        <w:t>Samtec</w:t>
      </w:r>
      <w:proofErr w:type="spellEnd"/>
      <w:r>
        <w:t xml:space="preserve"> </w:t>
      </w:r>
      <w:proofErr w:type="spellStart"/>
      <w:r>
        <w:t>TigerEye</w:t>
      </w:r>
      <w:proofErr w:type="spellEnd"/>
      <w:r>
        <w:t xml:space="preserve"> connectors provide 5-7mm of clearance between two mated PCBs which is assumed to be exactly 5mm for design purposes. Therefore, no components with a height greater than 5mm can be used on Hydra V3 PCBs. Additionally, some high-density PCBs may benefit from locating components on the bottom side of the board; this should generally be avoided as it may prevent the system from truly being stackable in any order/combination thereby compromising Hydra’s design philosophy. Some exceptions may be made to this rule in which case no component with a height greater than 1.5mm (solder included) should be included on the bottom side of the PCB.</w:t>
      </w:r>
    </w:p>
    <w:p w14:paraId="15797D21" w14:textId="77777777" w:rsidR="008E04A0" w:rsidRDefault="008E04A0">
      <w:pPr>
        <w:jc w:val="left"/>
      </w:pPr>
      <w:r>
        <w:br w:type="page"/>
      </w:r>
    </w:p>
    <w:p w14:paraId="223630CC" w14:textId="4041FBD5" w:rsidR="00522647" w:rsidRDefault="008E04A0" w:rsidP="008E04A0">
      <w:pPr>
        <w:pStyle w:val="Heading3"/>
      </w:pPr>
      <w:r>
        <w:lastRenderedPageBreak/>
        <w:t>Satellite Board Design</w:t>
      </w:r>
    </w:p>
    <w:p w14:paraId="4DA2712B" w14:textId="19B99443" w:rsidR="008E04A0" w:rsidRPr="008E04A0" w:rsidRDefault="008E04A0" w:rsidP="008E04A0">
      <w:r>
        <w:t xml:space="preserve">I’ve got no idea what’s </w:t>
      </w:r>
      <w:proofErr w:type="spellStart"/>
      <w:r>
        <w:t>gonna</w:t>
      </w:r>
      <w:proofErr w:type="spellEnd"/>
      <w:r>
        <w:t xml:space="preserve"> happen with these yet, ignore for now.</w:t>
      </w:r>
    </w:p>
    <w:p w14:paraId="49D4B1CF" w14:textId="77777777" w:rsidR="00C12D35" w:rsidRDefault="00C12D35" w:rsidP="00C12D35">
      <w:pPr>
        <w:pStyle w:val="Heading4"/>
      </w:pPr>
      <w:r>
        <w:t>General Outline</w:t>
      </w:r>
    </w:p>
    <w:p w14:paraId="54A935F0" w14:textId="77777777" w:rsidR="00A602EF" w:rsidRDefault="00C12D35" w:rsidP="00C12D35">
      <w:pPr>
        <w:pStyle w:val="Heading4"/>
      </w:pPr>
      <w:r>
        <w:t>Wire-to-board Connectors</w:t>
      </w:r>
    </w:p>
    <w:p w14:paraId="1AACEA4B" w14:textId="6718AA93" w:rsidR="007D768F" w:rsidRDefault="007D768F" w:rsidP="007D768F">
      <w:pPr>
        <w:pStyle w:val="Heading4"/>
        <w:spacing w:after="240"/>
      </w:pPr>
      <w:r>
        <w:t>Debugging Interface</w:t>
      </w:r>
    </w:p>
    <w:p w14:paraId="25546D2D" w14:textId="460B6461" w:rsidR="007D768F" w:rsidRPr="007D768F" w:rsidRDefault="007D768F" w:rsidP="007D768F">
      <w:pPr>
        <w:ind w:firstLine="720"/>
      </w:pPr>
      <w:r>
        <w:t>Hydra V3 satellite boards are not affected by the limitations of the stackable boards and will therefore maintain the debugging interface of V2 with a dedicated J-Link-style SWD connector.</w:t>
      </w:r>
    </w:p>
    <w:p w14:paraId="5EC44129" w14:textId="77777777" w:rsidR="00A602EF" w:rsidRDefault="00A602EF" w:rsidP="00C12D35">
      <w:pPr>
        <w:pStyle w:val="Heading4"/>
      </w:pPr>
      <w:r>
        <w:t>Status LED Locations</w:t>
      </w:r>
    </w:p>
    <w:p w14:paraId="77E75AF9" w14:textId="0A009AC4" w:rsidR="00A602EF" w:rsidRDefault="00A602EF" w:rsidP="00C12D35">
      <w:pPr>
        <w:pStyle w:val="Heading4"/>
      </w:pPr>
      <w:r>
        <w:t>Silk Mask Layout</w:t>
      </w:r>
    </w:p>
    <w:p w14:paraId="56817B62" w14:textId="77777777" w:rsidR="00A602EF" w:rsidRDefault="00A602EF" w:rsidP="00C12D35">
      <w:pPr>
        <w:pStyle w:val="Heading4"/>
      </w:pPr>
      <w:r>
        <w:t>Component Identifiers</w:t>
      </w:r>
    </w:p>
    <w:p w14:paraId="7CC2FB10" w14:textId="0DD77507" w:rsidR="00C548BE" w:rsidRPr="006D2B12" w:rsidRDefault="00A602EF" w:rsidP="00C12D35">
      <w:pPr>
        <w:pStyle w:val="Heading4"/>
      </w:pPr>
      <w:r>
        <w:t>Component Sizing</w:t>
      </w:r>
      <w:r w:rsidR="00C548BE">
        <w:br w:type="page"/>
      </w:r>
    </w:p>
    <w:p w14:paraId="318B006C" w14:textId="11FE02DF" w:rsidR="00904B4B" w:rsidRDefault="00904B4B" w:rsidP="00904B4B">
      <w:pPr>
        <w:pStyle w:val="Heading3"/>
      </w:pPr>
      <w:bookmarkStart w:id="30" w:name="_Toc146652626"/>
      <w:r>
        <w:lastRenderedPageBreak/>
        <w:t>Hydra V3 Boards</w:t>
      </w:r>
      <w:bookmarkEnd w:id="30"/>
    </w:p>
    <w:p w14:paraId="565898A9" w14:textId="30F4EECC" w:rsidR="00C548BE" w:rsidRDefault="00904B4B" w:rsidP="00803DF8">
      <w:pPr>
        <w:ind w:firstLine="432"/>
      </w:pPr>
      <w:r>
        <w:t xml:space="preserve">The Hydra V3 ecosystem will be identical to the </w:t>
      </w:r>
      <w:r w:rsidR="00026ECE">
        <w:t>Hydra V2 ecosystem albeit with the inclusion of two new satellite PCBs</w:t>
      </w:r>
      <w:r w:rsidR="008A23C3">
        <w:t xml:space="preserve"> (not part of the avionics stack)</w:t>
      </w:r>
      <w:r w:rsidR="00026ECE">
        <w:t xml:space="preserve"> for interfacing with </w:t>
      </w:r>
      <w:r w:rsidR="008A23C3">
        <w:t>external avionics hardware</w:t>
      </w:r>
      <w:r w:rsidR="00026ECE">
        <w:t xml:space="preserve">. The satellite PCBs </w:t>
      </w:r>
      <w:r w:rsidR="00EB38B7">
        <w:t xml:space="preserve">do not </w:t>
      </w:r>
      <w:r w:rsidR="00F53552">
        <w:t>have many size constraints and will therefore be built as small as possible while also maintaining reasonable mounting provisions.</w:t>
      </w:r>
    </w:p>
    <w:p w14:paraId="1B508F7E" w14:textId="77777777" w:rsidR="007571FC" w:rsidRDefault="007571FC" w:rsidP="00B619D3">
      <w:pPr>
        <w:pStyle w:val="Heading4"/>
        <w:spacing w:after="240"/>
      </w:pPr>
      <w:bookmarkStart w:id="31" w:name="_Toc146652627"/>
      <w:r>
        <w:t>HYDRA_V3_POWER</w:t>
      </w:r>
      <w:bookmarkEnd w:id="31"/>
    </w:p>
    <w:p w14:paraId="57FF04B7" w14:textId="62E523F5" w:rsidR="00B619D3" w:rsidRDefault="00B619D3" w:rsidP="0011248F">
      <w:pPr>
        <w:ind w:firstLine="720"/>
      </w:pPr>
      <w:r>
        <w:t>The Hydra V3 power board</w:t>
      </w:r>
      <w:r w:rsidR="00152BA2">
        <w:t xml:space="preserve"> is a revamped version of the Hydra V2 power board which allows multiple power boards to be stacked within the avionics system. Each </w:t>
      </w:r>
      <w:r w:rsidR="00184988">
        <w:t xml:space="preserve">power board contains a single regulator per voltage rail alongside a load sharing circuit which allows all power boards to share the load of the avionics system. Furthermore, the Hydra V3 power boards are based around a 3-way MOSFET junction which allows the MCU to actively rewire the </w:t>
      </w:r>
      <w:r w:rsidR="0011248F">
        <w:t>PCB as it sees fit. A basic system diagram of the Hydra V3 power board is included belo</w:t>
      </w:r>
      <w:r w:rsidR="005B2706">
        <w:t>w.</w:t>
      </w:r>
    </w:p>
    <w:p w14:paraId="1FDD7BA4" w14:textId="77777777" w:rsidR="00793532" w:rsidRDefault="00ED6762" w:rsidP="00793532">
      <w:pPr>
        <w:keepNext/>
      </w:pPr>
      <w:r w:rsidRPr="00ED6762">
        <w:rPr>
          <w:noProof/>
        </w:rPr>
        <w:drawing>
          <wp:inline distT="0" distB="0" distL="0" distR="0" wp14:anchorId="3ECB7162" wp14:editId="223B3160">
            <wp:extent cx="5943600" cy="1887220"/>
            <wp:effectExtent l="0" t="0" r="0" b="0"/>
            <wp:docPr id="832842224" name="Picture 832842224" descr="A group of squares with text&#10;&#10;Description automatically generated">
              <a:extLst xmlns:a="http://schemas.openxmlformats.org/drawingml/2006/main">
                <a:ext uri="{FF2B5EF4-FFF2-40B4-BE49-F238E27FC236}">
                  <a16:creationId xmlns:a16="http://schemas.microsoft.com/office/drawing/2014/main" id="{619EE62C-6898-CD18-91E0-B1E62A18034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32842224" name="Picture 832842224" descr="A group of squares with text&#10;&#10;Description automatically generated">
                      <a:extLst>
                        <a:ext uri="{FF2B5EF4-FFF2-40B4-BE49-F238E27FC236}">
                          <a16:creationId xmlns:a16="http://schemas.microsoft.com/office/drawing/2014/main" id="{619EE62C-6898-CD18-91E0-B1E62A180349}"/>
                        </a:ext>
                      </a:extLst>
                    </pic:cNvPr>
                    <pic:cNvPicPr>
                      <a:picLocks noGrp="1" noChangeAspect="1"/>
                    </pic:cNvPicPr>
                  </pic:nvPicPr>
                  <pic:blipFill>
                    <a:blip r:embed="rId23" cstate="print">
                      <a:extLst>
                        <a:ext uri="{28A0092B-C50C-407E-A947-70E740481C1C}">
                          <a14:useLocalDpi xmlns:a14="http://schemas.microsoft.com/office/drawing/2010/main" val="0"/>
                        </a:ext>
                      </a:extLst>
                    </a:blip>
                    <a:stretch/>
                  </pic:blipFill>
                  <pic:spPr>
                    <a:xfrm>
                      <a:off x="0" y="0"/>
                      <a:ext cx="5943600" cy="1887220"/>
                    </a:xfrm>
                    <a:prstGeom prst="rect">
                      <a:avLst/>
                    </a:prstGeom>
                  </pic:spPr>
                </pic:pic>
              </a:graphicData>
            </a:graphic>
          </wp:inline>
        </w:drawing>
      </w:r>
    </w:p>
    <w:p w14:paraId="49392E01" w14:textId="08122720" w:rsidR="005B2706" w:rsidRDefault="00793532" w:rsidP="00793532">
      <w:pPr>
        <w:pStyle w:val="Caption"/>
        <w:jc w:val="center"/>
      </w:pPr>
      <w:r>
        <w:t xml:space="preserve">Figure </w:t>
      </w:r>
      <w:fldSimple w:instr=" SEQ Figure \* ARABIC ">
        <w:r w:rsidR="005E5691">
          <w:rPr>
            <w:noProof/>
          </w:rPr>
          <w:t>5</w:t>
        </w:r>
      </w:fldSimple>
      <w:r>
        <w:t>. HYDRA_V3_POWER System Diagram</w:t>
      </w:r>
    </w:p>
    <w:p w14:paraId="42D7E0BB" w14:textId="4995D275" w:rsidR="00ED6762" w:rsidRPr="00B619D3" w:rsidRDefault="00793532" w:rsidP="005B2706">
      <w:r>
        <w:t xml:space="preserve">The 3-way MOSFET junction allows the board to connect any combination of its power input, the avionics-wide pyrotechnics power rail, and the board’s internal regulators. Furthermore, a </w:t>
      </w:r>
      <w:r w:rsidR="00175559">
        <w:t xml:space="preserve">battery </w:t>
      </w:r>
      <w:r>
        <w:t>balance connector is included</w:t>
      </w:r>
      <w:r w:rsidR="00175559">
        <w:t xml:space="preserve"> on each power board to monitor the status of the battery as the 3-way MOSFET junction </w:t>
      </w:r>
      <w:r w:rsidR="0088512D">
        <w:t>now provides us with the ability to charge the avionics battery.</w:t>
      </w:r>
    </w:p>
    <w:p w14:paraId="31533031" w14:textId="77777777" w:rsidR="006D18B3" w:rsidRDefault="006D18B3" w:rsidP="005B2706"/>
    <w:p w14:paraId="665F384A" w14:textId="4B0ACB5A" w:rsidR="006D18B3" w:rsidRDefault="00A214A5" w:rsidP="00A214A5">
      <w:pPr>
        <w:spacing w:after="240"/>
      </w:pPr>
      <w:r>
        <w:t>The hardware requirements for this board are as follows:</w:t>
      </w:r>
    </w:p>
    <w:p w14:paraId="4A5B3871" w14:textId="37EFA976" w:rsidR="00FA710A" w:rsidRDefault="00FA710A" w:rsidP="00A214A5">
      <w:pPr>
        <w:pStyle w:val="ListParagraph"/>
        <w:numPr>
          <w:ilvl w:val="2"/>
          <w:numId w:val="9"/>
        </w:numPr>
      </w:pPr>
      <w:r>
        <w:t>MCU</w:t>
      </w:r>
    </w:p>
    <w:p w14:paraId="71002C9A" w14:textId="1442A703" w:rsidR="00921EF9" w:rsidRDefault="00921EF9" w:rsidP="00A214A5">
      <w:pPr>
        <w:pStyle w:val="ListParagraph"/>
        <w:numPr>
          <w:ilvl w:val="2"/>
          <w:numId w:val="9"/>
        </w:numPr>
      </w:pPr>
      <w:r>
        <w:t>Voltage sense on all rails and temperature sense on regulators</w:t>
      </w:r>
      <w:r w:rsidR="009D0263">
        <w:t xml:space="preserve"> as well as current sense wherever possible</w:t>
      </w:r>
      <w:r w:rsidR="00DC4055">
        <w:t xml:space="preserve"> (at least have current sense at board input but maybe also at </w:t>
      </w:r>
      <w:r w:rsidR="00325108">
        <w:t xml:space="preserve">regulated </w:t>
      </w:r>
      <w:r w:rsidR="00DC4055">
        <w:t>rail output</w:t>
      </w:r>
      <w:r w:rsidR="00325108">
        <w:t>s</w:t>
      </w:r>
      <w:r w:rsidR="00DC4055">
        <w:t xml:space="preserve"> and on pyrotechnics power rail)</w:t>
      </w:r>
    </w:p>
    <w:p w14:paraId="4608E5D1" w14:textId="5E656FB8" w:rsidR="009D0263" w:rsidRDefault="009D0263" w:rsidP="00A214A5">
      <w:pPr>
        <w:pStyle w:val="ListParagraph"/>
        <w:numPr>
          <w:ilvl w:val="2"/>
          <w:numId w:val="9"/>
        </w:numPr>
      </w:pPr>
      <w:r>
        <w:t>Separate regulators for the onboard MCU and CAN transceiver</w:t>
      </w:r>
    </w:p>
    <w:p w14:paraId="2946A7FC" w14:textId="66A38516" w:rsidR="009D0263" w:rsidRDefault="009D0263" w:rsidP="00A214A5">
      <w:pPr>
        <w:pStyle w:val="ListParagraph"/>
        <w:numPr>
          <w:ilvl w:val="2"/>
          <w:numId w:val="9"/>
        </w:numPr>
      </w:pPr>
      <w:r>
        <w:t>Battery cell voltage sensing circuit</w:t>
      </w:r>
    </w:p>
    <w:p w14:paraId="1F775338" w14:textId="15EBD77D" w:rsidR="009D0263" w:rsidRDefault="009D0263" w:rsidP="00A214A5">
      <w:pPr>
        <w:pStyle w:val="ListParagraph"/>
        <w:numPr>
          <w:ilvl w:val="2"/>
          <w:numId w:val="9"/>
        </w:numPr>
      </w:pPr>
      <w:r>
        <w:t>Fuse at input</w:t>
      </w:r>
    </w:p>
    <w:p w14:paraId="5BDD6642" w14:textId="752281A1" w:rsidR="009D0263" w:rsidRDefault="009D0263" w:rsidP="00A214A5">
      <w:pPr>
        <w:pStyle w:val="ListParagraph"/>
        <w:numPr>
          <w:ilvl w:val="2"/>
          <w:numId w:val="9"/>
        </w:numPr>
      </w:pPr>
      <w:r>
        <w:t xml:space="preserve">MOSFET-based reverse polarity </w:t>
      </w:r>
      <w:proofErr w:type="gramStart"/>
      <w:r>
        <w:t>protection</w:t>
      </w:r>
      <w:proofErr w:type="gramEnd"/>
    </w:p>
    <w:p w14:paraId="315381A5" w14:textId="77777777" w:rsidR="009D0263" w:rsidRDefault="009D0263" w:rsidP="009D0263">
      <w:pPr>
        <w:pStyle w:val="ListParagraph"/>
        <w:numPr>
          <w:ilvl w:val="2"/>
          <w:numId w:val="9"/>
        </w:numPr>
      </w:pPr>
      <w:r>
        <w:t>MOSFET-based safety switch mechanism</w:t>
      </w:r>
    </w:p>
    <w:p w14:paraId="2770E6D0" w14:textId="4E7B11F9" w:rsidR="009D0263" w:rsidRDefault="009D0263" w:rsidP="009D0263">
      <w:pPr>
        <w:pStyle w:val="ListParagraph"/>
        <w:numPr>
          <w:ilvl w:val="3"/>
          <w:numId w:val="9"/>
        </w:numPr>
      </w:pPr>
      <w:r>
        <w:t xml:space="preserve">Prevent bidirectional current flow </w:t>
      </w:r>
      <w:r>
        <w:rPr>
          <w:rFonts w:ascii="Wingdings" w:eastAsia="Wingdings" w:hAnsi="Wingdings" w:cs="Wingdings"/>
        </w:rPr>
        <w:t>à</w:t>
      </w:r>
      <w:r>
        <w:t xml:space="preserve"> back-to-back </w:t>
      </w:r>
      <w:proofErr w:type="gramStart"/>
      <w:r>
        <w:t>MOSFETs</w:t>
      </w:r>
      <w:proofErr w:type="gramEnd"/>
    </w:p>
    <w:p w14:paraId="375E5CF5" w14:textId="72CF1C5A" w:rsidR="00A214A5" w:rsidRDefault="009D0263" w:rsidP="00A214A5">
      <w:pPr>
        <w:pStyle w:val="ListParagraph"/>
        <w:numPr>
          <w:ilvl w:val="2"/>
          <w:numId w:val="9"/>
        </w:numPr>
      </w:pPr>
      <w:r>
        <w:lastRenderedPageBreak/>
        <w:t xml:space="preserve">Large </w:t>
      </w:r>
      <w:r w:rsidR="00A214A5">
        <w:t>5V and 3V3</w:t>
      </w:r>
      <w:r w:rsidR="009D0CB0">
        <w:t xml:space="preserve"> switching regulators (</w:t>
      </w:r>
      <w:r>
        <w:t>i</w:t>
      </w:r>
      <w:r w:rsidR="009D0CB0">
        <w:t>deally 2+ amps)</w:t>
      </w:r>
    </w:p>
    <w:p w14:paraId="199D014B" w14:textId="2EED9CDD" w:rsidR="009D0CB0" w:rsidRDefault="009D0CB0" w:rsidP="00A214A5">
      <w:pPr>
        <w:pStyle w:val="ListParagraph"/>
        <w:numPr>
          <w:ilvl w:val="2"/>
          <w:numId w:val="9"/>
        </w:numPr>
      </w:pPr>
      <w:r>
        <w:t xml:space="preserve">Two load sharing circuits, one for each of the regulators mentioned </w:t>
      </w:r>
      <w:proofErr w:type="gramStart"/>
      <w:r>
        <w:t>above</w:t>
      </w:r>
      <w:proofErr w:type="gramEnd"/>
    </w:p>
    <w:p w14:paraId="739E5055" w14:textId="4CBC6C5C" w:rsidR="009D0CB0" w:rsidRDefault="009D0CB0" w:rsidP="009D0CB0">
      <w:pPr>
        <w:pStyle w:val="ListParagraph"/>
        <w:numPr>
          <w:ilvl w:val="3"/>
          <w:numId w:val="9"/>
        </w:numPr>
      </w:pPr>
      <w:r>
        <w:t xml:space="preserve">Load sharing circuits should </w:t>
      </w:r>
      <w:r w:rsidR="0089198B">
        <w:t xml:space="preserve">enable regulators to share the load on the Hydra 5V and 3V3 </w:t>
      </w:r>
      <w:proofErr w:type="gramStart"/>
      <w:r w:rsidR="0089198B">
        <w:t>rails</w:t>
      </w:r>
      <w:proofErr w:type="gramEnd"/>
    </w:p>
    <w:p w14:paraId="56CC1148" w14:textId="0970B964" w:rsidR="00205D7E" w:rsidRDefault="00205D7E" w:rsidP="00205D7E">
      <w:pPr>
        <w:pStyle w:val="ListParagraph"/>
        <w:numPr>
          <w:ilvl w:val="2"/>
          <w:numId w:val="9"/>
        </w:numPr>
      </w:pPr>
      <w:r>
        <w:t>One bi-color status LED per regulator</w:t>
      </w:r>
    </w:p>
    <w:p w14:paraId="4ADB591D" w14:textId="0217185C" w:rsidR="0012343A" w:rsidRDefault="0012343A" w:rsidP="0012343A">
      <w:pPr>
        <w:pStyle w:val="ListParagraph"/>
        <w:numPr>
          <w:ilvl w:val="2"/>
          <w:numId w:val="9"/>
        </w:numPr>
      </w:pPr>
      <w:r>
        <w:t>3-way MOSFET junction</w:t>
      </w:r>
    </w:p>
    <w:p w14:paraId="4DBB6D6F" w14:textId="4A95F8E0" w:rsidR="001B3AC3" w:rsidRDefault="0012343A" w:rsidP="009D0263">
      <w:pPr>
        <w:pStyle w:val="ListParagraph"/>
        <w:numPr>
          <w:ilvl w:val="2"/>
          <w:numId w:val="9"/>
        </w:numPr>
      </w:pPr>
      <w:r>
        <w:t xml:space="preserve">Resettable OC and OV protection </w:t>
      </w:r>
      <w:r w:rsidR="000E0328">
        <w:t>between 3-way MOSFET junction and regulators</w:t>
      </w:r>
    </w:p>
    <w:p w14:paraId="6868911A" w14:textId="4BAE8BDC" w:rsidR="006229A1" w:rsidRPr="00B619D3" w:rsidRDefault="006229A1" w:rsidP="009D0263">
      <w:pPr>
        <w:pStyle w:val="ListParagraph"/>
        <w:numPr>
          <w:ilvl w:val="2"/>
          <w:numId w:val="9"/>
        </w:numPr>
      </w:pPr>
      <w:r>
        <w:rPr>
          <w:b/>
          <w:bCs/>
        </w:rPr>
        <w:t>Very important:</w:t>
      </w:r>
      <w:r>
        <w:t xml:space="preserve"> have </w:t>
      </w:r>
      <w:r w:rsidR="006E5024">
        <w:t xml:space="preserve">very sensitive </w:t>
      </w:r>
      <w:r>
        <w:t>OC protection on V_BATT rail since no other hydra boards have</w:t>
      </w:r>
      <w:r w:rsidR="006E5024">
        <w:t xml:space="preserve"> protection on these pins and a short o</w:t>
      </w:r>
      <w:r w:rsidR="00472E99">
        <w:t xml:space="preserve">n this </w:t>
      </w:r>
      <w:r w:rsidR="006E5024">
        <w:t xml:space="preserve">rail will kill the </w:t>
      </w:r>
      <w:proofErr w:type="gramStart"/>
      <w:r w:rsidR="006E5024">
        <w:t>system</w:t>
      </w:r>
      <w:proofErr w:type="gramEnd"/>
    </w:p>
    <w:p w14:paraId="617AF5CF" w14:textId="5011FCB2" w:rsidR="007571FC" w:rsidRDefault="007571FC" w:rsidP="00434F33">
      <w:pPr>
        <w:pStyle w:val="Heading4"/>
        <w:spacing w:after="240"/>
      </w:pPr>
      <w:bookmarkStart w:id="32" w:name="_Toc146652628"/>
      <w:r>
        <w:t>HYDRA_V3_</w:t>
      </w:r>
      <w:bookmarkEnd w:id="32"/>
      <w:r w:rsidR="00957A9C">
        <w:t>NAV</w:t>
      </w:r>
    </w:p>
    <w:p w14:paraId="4EA6AC41" w14:textId="72A7B8BE" w:rsidR="00434F33" w:rsidRPr="00434F33" w:rsidRDefault="00434F33" w:rsidP="00946241">
      <w:pPr>
        <w:ind w:firstLine="720"/>
      </w:pPr>
      <w:r>
        <w:t xml:space="preserve">The Hydra V3 </w:t>
      </w:r>
      <w:r w:rsidR="00957A9C">
        <w:t>navigation</w:t>
      </w:r>
      <w:r>
        <w:t xml:space="preserve"> board is very similar to the Hydra V2 logic board albeit with an upgraded MCU</w:t>
      </w:r>
      <w:r w:rsidR="00946241">
        <w:t xml:space="preserve"> and solder-on </w:t>
      </w:r>
      <w:proofErr w:type="spellStart"/>
      <w:r w:rsidR="00946241">
        <w:t>eMMc</w:t>
      </w:r>
      <w:proofErr w:type="spellEnd"/>
      <w:r w:rsidR="00946241">
        <w:t xml:space="preserve"> memory. The upgraded MCU provides the board with more processing power in hopes of it keeping up with the high data rate emanating from the SBG Ellipse2-N-G4A3-B1 sensor. The solder-on </w:t>
      </w:r>
      <w:proofErr w:type="spellStart"/>
      <w:r w:rsidR="00946241">
        <w:t>eMMc</w:t>
      </w:r>
      <w:proofErr w:type="spellEnd"/>
      <w:r w:rsidR="00946241">
        <w:t xml:space="preserve"> memory is included</w:t>
      </w:r>
      <w:r w:rsidR="002661BB">
        <w:t xml:space="preserve"> since mechanically affixing the SD card onboard the PCB </w:t>
      </w:r>
      <w:r w:rsidR="00CF6A66">
        <w:t>has proven to</w:t>
      </w:r>
      <w:r w:rsidR="002661BB">
        <w:t xml:space="preserve"> not</w:t>
      </w:r>
      <w:r w:rsidR="00CF6A66">
        <w:t xml:space="preserve"> be</w:t>
      </w:r>
      <w:r w:rsidR="002661BB">
        <w:t xml:space="preserve"> reliable enough for our applic</w:t>
      </w:r>
      <w:r w:rsidR="00CF6A66">
        <w:t xml:space="preserve">ation. </w:t>
      </w:r>
      <w:r w:rsidR="00F86FB9">
        <w:t>Lastly, the V3 logic board does not include the buzzer from Hydra V2 since it is a large through hole component that is difficult to add and was not used at all by Hydra V2.</w:t>
      </w:r>
    </w:p>
    <w:p w14:paraId="7B5F977A" w14:textId="77777777" w:rsidR="001B3AC3" w:rsidRDefault="001B3AC3" w:rsidP="00946241">
      <w:pPr>
        <w:ind w:firstLine="720"/>
      </w:pPr>
    </w:p>
    <w:p w14:paraId="31FBF158" w14:textId="6A9004F5" w:rsidR="001B3AC3" w:rsidRDefault="001B3AC3" w:rsidP="001B3AC3">
      <w:pPr>
        <w:spacing w:after="240"/>
      </w:pPr>
      <w:r>
        <w:t>The hardware requirements for this board are as follows:</w:t>
      </w:r>
    </w:p>
    <w:p w14:paraId="5489A221" w14:textId="1F560FD5" w:rsidR="001B3AC3" w:rsidRDefault="00FA710A" w:rsidP="001B3AC3">
      <w:pPr>
        <w:pStyle w:val="ListParagraph"/>
        <w:numPr>
          <w:ilvl w:val="2"/>
          <w:numId w:val="9"/>
        </w:numPr>
      </w:pPr>
      <w:r>
        <w:t>MCU</w:t>
      </w:r>
    </w:p>
    <w:p w14:paraId="4391BBF6" w14:textId="05B1828A" w:rsidR="000B46C5" w:rsidRDefault="000B46C5" w:rsidP="000B46C5">
      <w:pPr>
        <w:pStyle w:val="ListParagraph"/>
        <w:numPr>
          <w:ilvl w:val="2"/>
          <w:numId w:val="9"/>
        </w:numPr>
      </w:pPr>
      <w:r>
        <w:t>Voltage sense on all rails</w:t>
      </w:r>
    </w:p>
    <w:p w14:paraId="733319E9" w14:textId="27A459AC" w:rsidR="00FA710A" w:rsidRDefault="00FA710A" w:rsidP="001B3AC3">
      <w:pPr>
        <w:pStyle w:val="ListParagraph"/>
        <w:numPr>
          <w:ilvl w:val="2"/>
          <w:numId w:val="9"/>
        </w:numPr>
      </w:pPr>
      <w:proofErr w:type="spellStart"/>
      <w:r>
        <w:t>eMMc</w:t>
      </w:r>
      <w:proofErr w:type="spellEnd"/>
      <w:r>
        <w:t xml:space="preserve"> memory</w:t>
      </w:r>
    </w:p>
    <w:p w14:paraId="108F039A" w14:textId="19C94403" w:rsidR="00FA710A" w:rsidRDefault="00ED746D" w:rsidP="001B3AC3">
      <w:pPr>
        <w:pStyle w:val="ListParagraph"/>
        <w:numPr>
          <w:ilvl w:val="2"/>
          <w:numId w:val="9"/>
        </w:numPr>
      </w:pPr>
      <w:r>
        <w:t>RS-232 to TTL converter</w:t>
      </w:r>
    </w:p>
    <w:p w14:paraId="76AAA89E" w14:textId="3E8482B2" w:rsidR="00ED746D" w:rsidRDefault="00325108" w:rsidP="001B3AC3">
      <w:pPr>
        <w:pStyle w:val="ListParagraph"/>
        <w:numPr>
          <w:ilvl w:val="2"/>
          <w:numId w:val="9"/>
        </w:numPr>
      </w:pPr>
      <w:r>
        <w:t>MOSFET-based s</w:t>
      </w:r>
      <w:r w:rsidR="00ED746D">
        <w:t xml:space="preserve">witch to turn off SBG </w:t>
      </w:r>
      <w:proofErr w:type="gramStart"/>
      <w:r w:rsidR="00ED746D">
        <w:t>power</w:t>
      </w:r>
      <w:proofErr w:type="gramEnd"/>
    </w:p>
    <w:p w14:paraId="3E35E89B" w14:textId="68662118" w:rsidR="00325108" w:rsidRDefault="00325108" w:rsidP="001B3AC3">
      <w:pPr>
        <w:pStyle w:val="ListParagraph"/>
        <w:numPr>
          <w:ilvl w:val="2"/>
          <w:numId w:val="9"/>
        </w:numPr>
      </w:pPr>
      <w:r>
        <w:t>Outward-facing CAN network</w:t>
      </w:r>
    </w:p>
    <w:p w14:paraId="378CEAED" w14:textId="7D4CEFF8" w:rsidR="00B630E2" w:rsidRDefault="00B630E2" w:rsidP="001B3AC3">
      <w:pPr>
        <w:pStyle w:val="ListParagraph"/>
        <w:numPr>
          <w:ilvl w:val="2"/>
          <w:numId w:val="9"/>
        </w:numPr>
      </w:pPr>
      <w:r>
        <w:t>Two status LEDs</w:t>
      </w:r>
    </w:p>
    <w:p w14:paraId="7600BC38" w14:textId="4B4FEF55" w:rsidR="00B630E2" w:rsidRDefault="00B630E2" w:rsidP="00B630E2">
      <w:pPr>
        <w:pStyle w:val="ListParagraph"/>
        <w:numPr>
          <w:ilvl w:val="3"/>
          <w:numId w:val="9"/>
        </w:numPr>
      </w:pPr>
      <w:r>
        <w:t>One for UART to SBG</w:t>
      </w:r>
    </w:p>
    <w:p w14:paraId="38CD6869" w14:textId="3296D987" w:rsidR="00B630E2" w:rsidRDefault="00B630E2" w:rsidP="00B630E2">
      <w:pPr>
        <w:pStyle w:val="ListParagraph"/>
        <w:numPr>
          <w:ilvl w:val="4"/>
          <w:numId w:val="9"/>
        </w:numPr>
      </w:pPr>
      <w:r>
        <w:t>Green means Rx</w:t>
      </w:r>
    </w:p>
    <w:p w14:paraId="5C20FCA9" w14:textId="4A29A024" w:rsidR="00B630E2" w:rsidRDefault="00B630E2" w:rsidP="00B630E2">
      <w:pPr>
        <w:pStyle w:val="ListParagraph"/>
        <w:numPr>
          <w:ilvl w:val="4"/>
          <w:numId w:val="9"/>
        </w:numPr>
      </w:pPr>
      <w:r>
        <w:t>Red means Tx</w:t>
      </w:r>
    </w:p>
    <w:p w14:paraId="7ECA0CE6" w14:textId="6BFB8AE9" w:rsidR="00B630E2" w:rsidRDefault="00B630E2" w:rsidP="00B630E2">
      <w:pPr>
        <w:pStyle w:val="ListParagraph"/>
        <w:numPr>
          <w:ilvl w:val="3"/>
          <w:numId w:val="9"/>
        </w:numPr>
      </w:pPr>
      <w:r>
        <w:t>Second for</w:t>
      </w:r>
      <w:r w:rsidR="008360CC">
        <w:t xml:space="preserve"> outward-facing CAN network</w:t>
      </w:r>
    </w:p>
    <w:p w14:paraId="01522346" w14:textId="433BBD30" w:rsidR="00E04826" w:rsidRDefault="00E04826" w:rsidP="00E04826">
      <w:pPr>
        <w:pStyle w:val="ListParagraph"/>
        <w:numPr>
          <w:ilvl w:val="4"/>
          <w:numId w:val="9"/>
        </w:numPr>
      </w:pPr>
      <w:r>
        <w:t>Green means Rx</w:t>
      </w:r>
    </w:p>
    <w:p w14:paraId="52357C2E" w14:textId="739880FB" w:rsidR="00E04826" w:rsidRPr="00434F33" w:rsidRDefault="00E04826" w:rsidP="00E04826">
      <w:pPr>
        <w:pStyle w:val="ListParagraph"/>
        <w:numPr>
          <w:ilvl w:val="4"/>
          <w:numId w:val="9"/>
        </w:numPr>
      </w:pPr>
      <w:r>
        <w:t>Red means Tx</w:t>
      </w:r>
    </w:p>
    <w:p w14:paraId="3D8DA682" w14:textId="22D4DCE4" w:rsidR="007571FC" w:rsidRDefault="007571FC" w:rsidP="003C1956">
      <w:pPr>
        <w:pStyle w:val="Heading4"/>
        <w:spacing w:after="240"/>
      </w:pPr>
      <w:bookmarkStart w:id="33" w:name="_Toc146652629"/>
      <w:r>
        <w:t>HYDRA_V3_</w:t>
      </w:r>
      <w:bookmarkEnd w:id="33"/>
      <w:r w:rsidR="00957A9C">
        <w:t>LINK</w:t>
      </w:r>
    </w:p>
    <w:p w14:paraId="0F19676E" w14:textId="57455502" w:rsidR="003C1956" w:rsidRPr="003C1956" w:rsidRDefault="0057108F" w:rsidP="003C2B14">
      <w:pPr>
        <w:ind w:firstLine="720"/>
      </w:pPr>
      <w:commentRangeStart w:id="34"/>
      <w:r>
        <w:t xml:space="preserve">The Hydra V3 </w:t>
      </w:r>
      <w:r w:rsidR="00957A9C">
        <w:t>link</w:t>
      </w:r>
      <w:r>
        <w:t xml:space="preserve"> board is highly </w:t>
      </w:r>
      <w:proofErr w:type="gramStart"/>
      <w:r>
        <w:t>similar to</w:t>
      </w:r>
      <w:proofErr w:type="gramEnd"/>
      <w:r>
        <w:t xml:space="preserve"> the Hydra V2 communication </w:t>
      </w:r>
      <w:r w:rsidR="00D24F9D">
        <w:t xml:space="preserve">but contains fixed regulator </w:t>
      </w:r>
      <w:r w:rsidR="00632725">
        <w:t>logic,</w:t>
      </w:r>
      <w:r w:rsidR="00D24F9D">
        <w:t xml:space="preserve"> so the board no longer relies primarily on its internal regulators to power itself. Instead, the board will use the avionics power rails until they fail </w:t>
      </w:r>
      <w:r w:rsidR="003C2B14">
        <w:t>and will only switch to internal regulators at that point.</w:t>
      </w:r>
      <w:r w:rsidR="00445F6A">
        <w:t xml:space="preserve"> </w:t>
      </w:r>
      <w:r w:rsidR="00445F6A">
        <w:lastRenderedPageBreak/>
        <w:t>Furthermore, the RFD900 is no longer mounted on the communication board due to its small size and therefore interfaces with the board using a connector at the rear of the PCB.</w:t>
      </w:r>
      <w:commentRangeEnd w:id="34"/>
      <w:r w:rsidR="00445F6A">
        <w:rPr>
          <w:rStyle w:val="CommentReference"/>
        </w:rPr>
        <w:commentReference w:id="34"/>
      </w:r>
    </w:p>
    <w:p w14:paraId="5F8BC77F" w14:textId="77777777" w:rsidR="00325108" w:rsidRDefault="00325108" w:rsidP="003C2B14">
      <w:pPr>
        <w:ind w:firstLine="720"/>
      </w:pPr>
    </w:p>
    <w:p w14:paraId="652712D4" w14:textId="252982F7" w:rsidR="00325108" w:rsidRDefault="00325108" w:rsidP="00325108">
      <w:pPr>
        <w:spacing w:after="240"/>
      </w:pPr>
      <w:r>
        <w:t>The hardware requirements for this board are as follows:</w:t>
      </w:r>
    </w:p>
    <w:p w14:paraId="3149289D" w14:textId="2DD020A6" w:rsidR="00325108" w:rsidRDefault="007C57F4" w:rsidP="00325108">
      <w:pPr>
        <w:pStyle w:val="ListParagraph"/>
        <w:numPr>
          <w:ilvl w:val="2"/>
          <w:numId w:val="9"/>
        </w:numPr>
      </w:pPr>
      <w:r>
        <w:t>MCU</w:t>
      </w:r>
    </w:p>
    <w:p w14:paraId="6C6B53B5" w14:textId="61DA38FC" w:rsidR="000B46C5" w:rsidRDefault="000B46C5" w:rsidP="000B46C5">
      <w:pPr>
        <w:pStyle w:val="ListParagraph"/>
        <w:numPr>
          <w:ilvl w:val="2"/>
          <w:numId w:val="9"/>
        </w:numPr>
      </w:pPr>
      <w:r>
        <w:t>Voltage sense on all rails</w:t>
      </w:r>
    </w:p>
    <w:p w14:paraId="71B4F04A" w14:textId="568E529E" w:rsidR="00230B21" w:rsidRDefault="00230B21" w:rsidP="00325108">
      <w:pPr>
        <w:pStyle w:val="ListParagraph"/>
        <w:numPr>
          <w:ilvl w:val="2"/>
          <w:numId w:val="9"/>
        </w:numPr>
      </w:pPr>
      <w:r>
        <w:t>Onboard regulators with failover logic</w:t>
      </w:r>
    </w:p>
    <w:p w14:paraId="1E143023" w14:textId="78CBC7A0" w:rsidR="00230B21" w:rsidRDefault="00230B21" w:rsidP="00325108">
      <w:pPr>
        <w:pStyle w:val="ListParagraph"/>
        <w:numPr>
          <w:ilvl w:val="2"/>
          <w:numId w:val="9"/>
        </w:numPr>
      </w:pPr>
      <w:r>
        <w:t>RFD900 interface</w:t>
      </w:r>
    </w:p>
    <w:p w14:paraId="37FBB459" w14:textId="5FC1BFF6" w:rsidR="00230B21" w:rsidRDefault="00230B21" w:rsidP="00325108">
      <w:pPr>
        <w:pStyle w:val="ListParagraph"/>
        <w:numPr>
          <w:ilvl w:val="2"/>
          <w:numId w:val="9"/>
        </w:numPr>
      </w:pPr>
      <w:proofErr w:type="spellStart"/>
      <w:r>
        <w:t>eMMc</w:t>
      </w:r>
      <w:proofErr w:type="spellEnd"/>
      <w:r>
        <w:t xml:space="preserve"> memory?</w:t>
      </w:r>
    </w:p>
    <w:p w14:paraId="2658C916" w14:textId="0E6663F3" w:rsidR="00E45D8B" w:rsidRDefault="00E45D8B" w:rsidP="00E45D8B">
      <w:pPr>
        <w:pStyle w:val="ListParagraph"/>
        <w:numPr>
          <w:ilvl w:val="3"/>
          <w:numId w:val="9"/>
        </w:numPr>
      </w:pPr>
      <w:r>
        <w:t xml:space="preserve">Maintain SD card for first </w:t>
      </w:r>
      <w:proofErr w:type="gramStart"/>
      <w:r>
        <w:t>iteration</w:t>
      </w:r>
      <w:proofErr w:type="gramEnd"/>
    </w:p>
    <w:p w14:paraId="214A2D3A" w14:textId="11DFFB42" w:rsidR="007A5710" w:rsidRDefault="00535127" w:rsidP="007A5710">
      <w:pPr>
        <w:pStyle w:val="ListParagraph"/>
        <w:numPr>
          <w:ilvl w:val="2"/>
          <w:numId w:val="9"/>
        </w:numPr>
      </w:pPr>
      <w:r>
        <w:t>Two</w:t>
      </w:r>
      <w:r w:rsidR="00B630E2">
        <w:t xml:space="preserve"> s</w:t>
      </w:r>
      <w:r>
        <w:t>tatus LEDs on this board</w:t>
      </w:r>
    </w:p>
    <w:p w14:paraId="41F72712" w14:textId="1FB1DF63" w:rsidR="00535127" w:rsidRDefault="00535127" w:rsidP="00535127">
      <w:pPr>
        <w:pStyle w:val="ListParagraph"/>
        <w:numPr>
          <w:ilvl w:val="3"/>
          <w:numId w:val="9"/>
        </w:numPr>
      </w:pPr>
      <w:r>
        <w:t>One for UART activity</w:t>
      </w:r>
    </w:p>
    <w:p w14:paraId="7C424B9D" w14:textId="6D01BE41" w:rsidR="00535127" w:rsidRDefault="00535127" w:rsidP="00535127">
      <w:pPr>
        <w:pStyle w:val="ListParagraph"/>
        <w:numPr>
          <w:ilvl w:val="4"/>
          <w:numId w:val="9"/>
        </w:numPr>
      </w:pPr>
      <w:r>
        <w:t>Green is Rx</w:t>
      </w:r>
    </w:p>
    <w:p w14:paraId="71FBF34C" w14:textId="3AC150AE" w:rsidR="00535127" w:rsidRDefault="00535127" w:rsidP="00535127">
      <w:pPr>
        <w:pStyle w:val="ListParagraph"/>
        <w:numPr>
          <w:ilvl w:val="4"/>
          <w:numId w:val="9"/>
        </w:numPr>
      </w:pPr>
      <w:r>
        <w:t>Red is Tx</w:t>
      </w:r>
    </w:p>
    <w:p w14:paraId="235D3315" w14:textId="2F57F2B2" w:rsidR="00535127" w:rsidRDefault="00535127" w:rsidP="00535127">
      <w:pPr>
        <w:pStyle w:val="ListParagraph"/>
        <w:numPr>
          <w:ilvl w:val="3"/>
          <w:numId w:val="9"/>
        </w:numPr>
      </w:pPr>
      <w:r>
        <w:t>Second for regulator status</w:t>
      </w:r>
    </w:p>
    <w:p w14:paraId="47F0FC23" w14:textId="5195DEB5" w:rsidR="00535127" w:rsidRDefault="00535127" w:rsidP="00535127">
      <w:pPr>
        <w:pStyle w:val="ListParagraph"/>
        <w:numPr>
          <w:ilvl w:val="4"/>
          <w:numId w:val="9"/>
        </w:numPr>
      </w:pPr>
      <w:r>
        <w:t xml:space="preserve">Green means </w:t>
      </w:r>
      <w:r w:rsidR="005161FA">
        <w:t xml:space="preserve">using Hydra </w:t>
      </w:r>
      <w:proofErr w:type="gramStart"/>
      <w:r w:rsidR="005161FA">
        <w:t>power</w:t>
      </w:r>
      <w:proofErr w:type="gramEnd"/>
    </w:p>
    <w:p w14:paraId="1DA16E68" w14:textId="026932B9" w:rsidR="00CF65DF" w:rsidRDefault="005161FA" w:rsidP="005161FA">
      <w:pPr>
        <w:pStyle w:val="ListParagraph"/>
        <w:numPr>
          <w:ilvl w:val="4"/>
          <w:numId w:val="9"/>
        </w:numPr>
      </w:pPr>
      <w:r>
        <w:t xml:space="preserve">Red means using internal </w:t>
      </w:r>
      <w:proofErr w:type="gramStart"/>
      <w:r>
        <w:t>regulators</w:t>
      </w:r>
      <w:proofErr w:type="gramEnd"/>
    </w:p>
    <w:p w14:paraId="793745BB" w14:textId="77777777" w:rsidR="00AA3C6C" w:rsidRDefault="007571FC" w:rsidP="00445F6A">
      <w:pPr>
        <w:pStyle w:val="Heading4"/>
        <w:spacing w:after="240"/>
      </w:pPr>
      <w:bookmarkStart w:id="35" w:name="_Toc146652630"/>
      <w:r>
        <w:t>HYDRA_V3_RECOVERY</w:t>
      </w:r>
      <w:bookmarkEnd w:id="35"/>
    </w:p>
    <w:p w14:paraId="7A09AA7D" w14:textId="3DDEC0A2" w:rsidR="00445F6A" w:rsidRDefault="00445F6A" w:rsidP="00D14710">
      <w:pPr>
        <w:spacing w:after="240"/>
        <w:ind w:firstLine="720"/>
      </w:pPr>
      <w:r>
        <w:t>The Hydra V3 recovery board is virtually identical to the Hydra V</w:t>
      </w:r>
      <w:r w:rsidR="006D0926">
        <w:t xml:space="preserve">2 recovery board albeit with an updated sensor package that should hopefully be more functional. This board contains both an IMU and a barometer </w:t>
      </w:r>
      <w:r w:rsidR="003035EA">
        <w:t xml:space="preserve">such that it can fully replace the navigational data provided by the SBG </w:t>
      </w:r>
      <w:proofErr w:type="gramStart"/>
      <w:r w:rsidR="003035EA">
        <w:t>with the exception of</w:t>
      </w:r>
      <w:proofErr w:type="gramEnd"/>
      <w:r w:rsidR="003035EA">
        <w:t xml:space="preserve"> the</w:t>
      </w:r>
      <w:r w:rsidR="00040BCA">
        <w:t xml:space="preserve"> SBG’s </w:t>
      </w:r>
      <w:r w:rsidR="003035EA">
        <w:t>GPS data.</w:t>
      </w:r>
      <w:r w:rsidR="00040BCA">
        <w:t xml:space="preserve"> The sensors chosen for the Hydra V3 recovery board are as follows:</w:t>
      </w:r>
    </w:p>
    <w:p w14:paraId="3F59B6E2" w14:textId="53CF8478" w:rsidR="00040BCA" w:rsidRDefault="00851B85" w:rsidP="00D14710">
      <w:pPr>
        <w:pStyle w:val="ListParagraph"/>
        <w:numPr>
          <w:ilvl w:val="0"/>
          <w:numId w:val="18"/>
        </w:numPr>
        <w:jc w:val="center"/>
      </w:pPr>
      <w:r>
        <w:t xml:space="preserve">IMU: </w:t>
      </w:r>
      <w:r w:rsidR="00D14710">
        <w:t xml:space="preserve">TDK </w:t>
      </w:r>
      <w:proofErr w:type="spellStart"/>
      <w:r w:rsidR="00D14710">
        <w:t>InvSense</w:t>
      </w:r>
      <w:proofErr w:type="spellEnd"/>
      <w:r w:rsidR="00D14710">
        <w:t xml:space="preserve"> </w:t>
      </w:r>
      <w:r w:rsidR="00D14710" w:rsidRPr="00D14710">
        <w:t>ICM-40609-D</w:t>
      </w:r>
    </w:p>
    <w:p w14:paraId="650C8B12" w14:textId="1B879262" w:rsidR="00D14710" w:rsidRPr="00445F6A" w:rsidRDefault="00D14710" w:rsidP="00FB45BD">
      <w:pPr>
        <w:pStyle w:val="ListParagraph"/>
        <w:numPr>
          <w:ilvl w:val="0"/>
          <w:numId w:val="18"/>
        </w:numPr>
        <w:spacing w:after="240"/>
        <w:jc w:val="center"/>
      </w:pPr>
      <w:r>
        <w:t xml:space="preserve">BARO: </w:t>
      </w:r>
      <w:r w:rsidR="00993DB3">
        <w:t xml:space="preserve">TE </w:t>
      </w:r>
      <w:r w:rsidR="00993DB3" w:rsidRPr="00993DB3">
        <w:t>MS561101BA03-50</w:t>
      </w:r>
    </w:p>
    <w:p w14:paraId="273FE9F9" w14:textId="77777777" w:rsidR="000B46C5" w:rsidRDefault="000B46C5" w:rsidP="000B46C5">
      <w:pPr>
        <w:spacing w:after="240"/>
      </w:pPr>
      <w:bookmarkStart w:id="36" w:name="_Toc146652631"/>
      <w:r>
        <w:t>The hardware requirements for this board are as follows:</w:t>
      </w:r>
    </w:p>
    <w:p w14:paraId="59FFCB53" w14:textId="77777777" w:rsidR="000B46C5" w:rsidRDefault="000B46C5" w:rsidP="000B46C5">
      <w:pPr>
        <w:pStyle w:val="ListParagraph"/>
        <w:numPr>
          <w:ilvl w:val="2"/>
          <w:numId w:val="9"/>
        </w:numPr>
      </w:pPr>
      <w:r>
        <w:t>MCU</w:t>
      </w:r>
    </w:p>
    <w:p w14:paraId="0C99E85A" w14:textId="2EF37AE1" w:rsidR="000B46C5" w:rsidRDefault="000B46C5" w:rsidP="000B46C5">
      <w:pPr>
        <w:pStyle w:val="ListParagraph"/>
        <w:numPr>
          <w:ilvl w:val="2"/>
          <w:numId w:val="9"/>
        </w:numPr>
      </w:pPr>
      <w:r>
        <w:t>Voltage sense on all rails</w:t>
      </w:r>
    </w:p>
    <w:p w14:paraId="432C5235" w14:textId="5526F4B4" w:rsidR="00665DB1" w:rsidRDefault="00665DB1" w:rsidP="000B46C5">
      <w:pPr>
        <w:pStyle w:val="ListParagraph"/>
        <w:numPr>
          <w:ilvl w:val="2"/>
          <w:numId w:val="9"/>
        </w:numPr>
      </w:pPr>
      <w:r>
        <w:t xml:space="preserve">Separate SPI links to each of the two sensors listed </w:t>
      </w:r>
      <w:proofErr w:type="gramStart"/>
      <w:r>
        <w:t>above</w:t>
      </w:r>
      <w:proofErr w:type="gramEnd"/>
    </w:p>
    <w:p w14:paraId="0CBB370C" w14:textId="2ABCFF99" w:rsidR="00665DB1" w:rsidRDefault="00665DB1" w:rsidP="00665DB1">
      <w:pPr>
        <w:pStyle w:val="ListParagraph"/>
        <w:numPr>
          <w:ilvl w:val="3"/>
          <w:numId w:val="9"/>
        </w:numPr>
      </w:pPr>
      <w:r w:rsidRPr="008A0550">
        <w:rPr>
          <w:b/>
          <w:bCs/>
        </w:rPr>
        <w:t xml:space="preserve">IMU </w:t>
      </w:r>
      <w:r>
        <w:rPr>
          <w:b/>
          <w:bCs/>
        </w:rPr>
        <w:t xml:space="preserve">must be centered on the </w:t>
      </w:r>
      <w:proofErr w:type="gramStart"/>
      <w:r>
        <w:rPr>
          <w:b/>
          <w:bCs/>
        </w:rPr>
        <w:t>PCB</w:t>
      </w:r>
      <w:proofErr w:type="gramEnd"/>
    </w:p>
    <w:p w14:paraId="1272C763" w14:textId="568E0F17" w:rsidR="000B46C5" w:rsidRDefault="000B46C5" w:rsidP="000B46C5">
      <w:pPr>
        <w:pStyle w:val="ListParagraph"/>
        <w:numPr>
          <w:ilvl w:val="2"/>
          <w:numId w:val="9"/>
        </w:numPr>
      </w:pPr>
      <w:r>
        <w:t>MOSFET-based pyro switches</w:t>
      </w:r>
    </w:p>
    <w:p w14:paraId="6426A459" w14:textId="5DE89B2A" w:rsidR="000B46C5" w:rsidRDefault="000B46C5" w:rsidP="000B46C5">
      <w:pPr>
        <w:pStyle w:val="ListParagraph"/>
        <w:numPr>
          <w:ilvl w:val="3"/>
          <w:numId w:val="9"/>
        </w:numPr>
      </w:pPr>
      <w:r>
        <w:t xml:space="preserve">Continuity </w:t>
      </w:r>
      <w:r w:rsidR="00193C7A">
        <w:t>and detonation detection</w:t>
      </w:r>
    </w:p>
    <w:p w14:paraId="6417EECE" w14:textId="61C8CE8B" w:rsidR="00193C7A" w:rsidRDefault="00193C7A" w:rsidP="00193C7A">
      <w:pPr>
        <w:pStyle w:val="ListParagraph"/>
        <w:numPr>
          <w:ilvl w:val="4"/>
          <w:numId w:val="9"/>
        </w:numPr>
      </w:pPr>
      <w:r>
        <w:t xml:space="preserve">Go with current-based </w:t>
      </w:r>
      <w:proofErr w:type="gramStart"/>
      <w:r>
        <w:t>detection</w:t>
      </w:r>
      <w:proofErr w:type="gramEnd"/>
    </w:p>
    <w:p w14:paraId="0B6A195F" w14:textId="39C3D599" w:rsidR="00193C7A" w:rsidRDefault="00193C7A" w:rsidP="00193C7A">
      <w:pPr>
        <w:pStyle w:val="ListParagraph"/>
        <w:numPr>
          <w:ilvl w:val="4"/>
          <w:numId w:val="9"/>
        </w:numPr>
      </w:pPr>
      <w:r>
        <w:t>Voltage-based continuity detection is great but doesn’t provide feedback on whether the charge drew enough current to ignite. We can detect both continuity and successful ignition by just measuring current going through the pyro channel.</w:t>
      </w:r>
    </w:p>
    <w:p w14:paraId="59B6CA63" w14:textId="4B7A6C99" w:rsidR="00205D7E" w:rsidRDefault="00E04826" w:rsidP="00205D7E">
      <w:pPr>
        <w:pStyle w:val="ListParagraph"/>
        <w:numPr>
          <w:ilvl w:val="2"/>
          <w:numId w:val="9"/>
        </w:numPr>
      </w:pPr>
      <w:r>
        <w:t>Two s</w:t>
      </w:r>
      <w:r w:rsidR="00205D7E">
        <w:t>tatus LEDs for pyro channels</w:t>
      </w:r>
    </w:p>
    <w:p w14:paraId="1D58304C" w14:textId="36B5C4E3" w:rsidR="00205D7E" w:rsidRDefault="00205D7E" w:rsidP="00205D7E">
      <w:pPr>
        <w:pStyle w:val="ListParagraph"/>
        <w:numPr>
          <w:ilvl w:val="3"/>
          <w:numId w:val="9"/>
        </w:numPr>
      </w:pPr>
      <w:r>
        <w:lastRenderedPageBreak/>
        <w:t xml:space="preserve">One </w:t>
      </w:r>
      <w:proofErr w:type="gramStart"/>
      <w:r>
        <w:t>bi-color</w:t>
      </w:r>
      <w:proofErr w:type="gramEnd"/>
      <w:r>
        <w:t xml:space="preserve"> per pyro channel</w:t>
      </w:r>
    </w:p>
    <w:p w14:paraId="50B220B3" w14:textId="65F8651D" w:rsidR="00205D7E" w:rsidRDefault="00205D7E" w:rsidP="00205D7E">
      <w:pPr>
        <w:pStyle w:val="ListParagraph"/>
        <w:numPr>
          <w:ilvl w:val="4"/>
          <w:numId w:val="9"/>
        </w:numPr>
      </w:pPr>
      <w:r>
        <w:t>Green means continuity</w:t>
      </w:r>
    </w:p>
    <w:p w14:paraId="4EE26311" w14:textId="06563805" w:rsidR="00205D7E" w:rsidRDefault="00205D7E" w:rsidP="00205D7E">
      <w:pPr>
        <w:pStyle w:val="ListParagraph"/>
        <w:numPr>
          <w:ilvl w:val="4"/>
          <w:numId w:val="9"/>
        </w:numPr>
      </w:pPr>
      <w:r>
        <w:t>Red means ignition</w:t>
      </w:r>
    </w:p>
    <w:p w14:paraId="7F736DB9" w14:textId="77777777" w:rsidR="00AA3C6C" w:rsidRDefault="00AA3C6C" w:rsidP="00294D44">
      <w:pPr>
        <w:pStyle w:val="Heading4"/>
        <w:spacing w:after="240"/>
      </w:pPr>
      <w:r>
        <w:t>HYDRA_V3_SENSOR</w:t>
      </w:r>
      <w:bookmarkEnd w:id="36"/>
    </w:p>
    <w:p w14:paraId="528A9332" w14:textId="176B4569" w:rsidR="00294D44" w:rsidRPr="00294D44" w:rsidRDefault="00294D44" w:rsidP="003625A9">
      <w:pPr>
        <w:ind w:firstLine="720"/>
      </w:pPr>
      <w:r>
        <w:t xml:space="preserve">The Hydra V3 sensor board is a satellite board designed to interface </w:t>
      </w:r>
      <w:r w:rsidR="001E5E01">
        <w:t xml:space="preserve">with pressure transducers and temperature sensors throughout the </w:t>
      </w:r>
      <w:r w:rsidR="003625A9">
        <w:t>hybrid engine. The propulsion team only wanted pressure transducers within the flight-ready engine, but this board is designed to be compatible with many more sensors such that it can be used for other things such as</w:t>
      </w:r>
      <w:commentRangeStart w:id="37"/>
      <w:r w:rsidR="003625A9">
        <w:t xml:space="preserve"> future strain gauges throughout the airframe.</w:t>
      </w:r>
      <w:commentRangeEnd w:id="37"/>
      <w:r w:rsidR="003625A9">
        <w:rPr>
          <w:rStyle w:val="CommentReference"/>
        </w:rPr>
        <w:commentReference w:id="37"/>
      </w:r>
      <w:r w:rsidR="00F1130C">
        <w:t xml:space="preserve"> This board only takes battery power and CAN; all additional voltage regulation must happen internally.</w:t>
      </w:r>
    </w:p>
    <w:p w14:paraId="74B777F0" w14:textId="77777777" w:rsidR="003625A9" w:rsidRDefault="00AA3C6C" w:rsidP="003625A9">
      <w:pPr>
        <w:pStyle w:val="Heading4"/>
        <w:spacing w:after="240"/>
      </w:pPr>
      <w:bookmarkStart w:id="38" w:name="_Toc146652632"/>
      <w:r>
        <w:t>HYDRA_V3_ACTUATOR</w:t>
      </w:r>
      <w:bookmarkEnd w:id="38"/>
    </w:p>
    <w:p w14:paraId="331DCFE3" w14:textId="06071B6C" w:rsidR="00C34044" w:rsidRDefault="003625A9" w:rsidP="00C63601">
      <w:pPr>
        <w:ind w:firstLine="720"/>
      </w:pPr>
      <w:r>
        <w:t>The Hydar V3 actuator boar</w:t>
      </w:r>
      <w:r w:rsidR="00C63601">
        <w:t>d is used to interact with servos and solenoid valves within the flight-ready hybrid rocket engine. It contains a high current 5V regulator to power large servos and a MOSFET-base</w:t>
      </w:r>
      <w:r w:rsidR="006F1817">
        <w:t xml:space="preserve">d switch which can be used to interface with solenoid valves. This board only takes battery power and CAN; all </w:t>
      </w:r>
      <w:r w:rsidR="00F1130C">
        <w:t>additional voltage regulation must happen internally.</w:t>
      </w:r>
      <w:r w:rsidR="00C34044">
        <w:br w:type="page"/>
      </w:r>
    </w:p>
    <w:p w14:paraId="5ACA20DE" w14:textId="701DE6CB" w:rsidR="00C34044" w:rsidRDefault="00C34044" w:rsidP="00C34044">
      <w:pPr>
        <w:pStyle w:val="Heading1"/>
      </w:pPr>
      <w:bookmarkStart w:id="39" w:name="_Toc146652633"/>
      <w:r>
        <w:lastRenderedPageBreak/>
        <w:t>Software Design</w:t>
      </w:r>
      <w:bookmarkEnd w:id="39"/>
    </w:p>
    <w:p w14:paraId="1CA31BC4" w14:textId="325F3D7C" w:rsidR="002D3EA0" w:rsidRDefault="009C68D0" w:rsidP="002D3EA0">
      <w:r>
        <w:t xml:space="preserve">Enjoy, </w:t>
      </w:r>
      <w:proofErr w:type="gramStart"/>
      <w:r>
        <w:t>cutie</w:t>
      </w:r>
      <w:proofErr w:type="gramEnd"/>
    </w:p>
    <w:p w14:paraId="00B4E605" w14:textId="77777777" w:rsidR="009C68D0" w:rsidRPr="002D3EA0" w:rsidRDefault="009C68D0" w:rsidP="002D3EA0"/>
    <w:p w14:paraId="08E24300" w14:textId="4BDBCE4F" w:rsidR="008546DE" w:rsidRPr="00924F70" w:rsidRDefault="008546DE" w:rsidP="008546DE">
      <w:pPr>
        <w:jc w:val="left"/>
      </w:pPr>
      <w:r>
        <w:br w:type="page"/>
      </w:r>
    </w:p>
    <w:p w14:paraId="6925DC1F" w14:textId="5160AC4A" w:rsidR="0081796E" w:rsidRDefault="007F2253" w:rsidP="007F2253">
      <w:pPr>
        <w:pStyle w:val="Heading1"/>
      </w:pPr>
      <w:r>
        <w:lastRenderedPageBreak/>
        <w:t xml:space="preserve"> </w:t>
      </w:r>
      <w:bookmarkStart w:id="40" w:name="_Toc146652634"/>
      <w:r w:rsidR="0081796E">
        <w:t>EMI/RF Considerations</w:t>
      </w:r>
      <w:bookmarkEnd w:id="40"/>
    </w:p>
    <w:p w14:paraId="0567EFF0" w14:textId="7F2A5E9F" w:rsidR="008F4B56" w:rsidRDefault="00B72FF0" w:rsidP="00A178B0">
      <w:r>
        <w:tab/>
      </w:r>
      <w:r w:rsidR="003B5362">
        <w:t xml:space="preserve">Four antennas are used for the avionics stack’s various RF components: two quarter-wave 900MHz dipoles for the RFD900, one 900MHz dipole for the Featherweight tracker, and a GPS antenna for the SBG. The avionics stack may be surrounded with non-conductive RF isolating material depending on future testing which will be done once the boards are manufactured. A potential concern is the proximity of the RFD900’s antennas to the ejection circuitry though the RRC3s are likely perfectly capable of withstanding the radiation induced by the RFD900’s relatively low 1W transmission power.  </w:t>
      </w:r>
    </w:p>
    <w:p w14:paraId="4366A3F7" w14:textId="77777777" w:rsidR="003B5362" w:rsidRDefault="003B5362" w:rsidP="00A178B0">
      <w:pPr>
        <w:ind w:firstLine="432"/>
      </w:pPr>
      <w:r>
        <w:t xml:space="preserve">The RFD900’s two dipoles will be placed orthogonally and perpendicular to the rocket’s axis above the avionics stack alongside the GPS antenna. The Featherweight’s antenna is placed at the top of the payload bay to limit interference since it transmits on the same band as the RFD900. As previously mentioned, the entire Featherweight unit may be transferred to the top of the payload bay pending testing. </w:t>
      </w:r>
      <w:r w:rsidR="007F2253">
        <w:t xml:space="preserve"> </w:t>
      </w:r>
    </w:p>
    <w:p w14:paraId="34455C54" w14:textId="5EDDAB21" w:rsidR="003B5362" w:rsidRDefault="00E21E84" w:rsidP="00E21E84">
      <w:pPr>
        <w:pStyle w:val="Heading1"/>
      </w:pPr>
      <w:bookmarkStart w:id="41" w:name="_Toc146652635"/>
      <w:r>
        <w:t>Arming and Safety Considerations</w:t>
      </w:r>
      <w:bookmarkEnd w:id="41"/>
    </w:p>
    <w:p w14:paraId="49CB065A" w14:textId="5FBDDFA6" w:rsidR="003F3A76" w:rsidRDefault="003F3A76" w:rsidP="003F3A76">
      <w:pPr>
        <w:ind w:firstLine="285"/>
      </w:pPr>
      <w:r>
        <w:rPr>
          <w:rStyle w:val="normaltextrun"/>
          <w:lang w:val="en-US"/>
        </w:rPr>
        <w:t xml:space="preserve">The power board has a cutoff switch that interacts with a rod protruding from the rocket’s fuselage which must be removed to allow power to flow from the battery to the voltage regulators. Furthermore, the ejection board has two separate switches, one for each RRC3, that utilize a similar mechanism to disconnect the 9V batteries from their accompanying RRC3 prior to flight. </w:t>
      </w:r>
      <w:proofErr w:type="gramStart"/>
      <w:r>
        <w:rPr>
          <w:rStyle w:val="normaltextrun"/>
          <w:lang w:val="en-US"/>
        </w:rPr>
        <w:t>Both of these</w:t>
      </w:r>
      <w:proofErr w:type="gramEnd"/>
      <w:r>
        <w:rPr>
          <w:rStyle w:val="normaltextrun"/>
          <w:lang w:val="en-US"/>
        </w:rPr>
        <w:t xml:space="preserve"> rods will protrude out of both sides of the rocket through holes drilled along </w:t>
      </w:r>
      <w:proofErr w:type="gramStart"/>
      <w:r>
        <w:rPr>
          <w:rStyle w:val="normaltextrun"/>
          <w:lang w:val="en-US"/>
        </w:rPr>
        <w:t>a centerline</w:t>
      </w:r>
      <w:proofErr w:type="gramEnd"/>
      <w:r>
        <w:rPr>
          <w:rStyle w:val="normaltextrun"/>
          <w:lang w:val="en-US"/>
        </w:rPr>
        <w:t xml:space="preserve"> of the fuselage. Additionally, each rod intended to be removed before flight will have a Clevis pin to ensure it cannot be removed accidentally. A sample photo of the proposed locking pin design is included below in Figure </w:t>
      </w:r>
      <w:r w:rsidR="00B11234">
        <w:rPr>
          <w:rStyle w:val="normaltextrun"/>
          <w:lang w:val="en-US"/>
        </w:rPr>
        <w:t>5</w:t>
      </w:r>
      <w:r>
        <w:rPr>
          <w:rStyle w:val="normaltextrun"/>
          <w:lang w:val="en-US"/>
        </w:rPr>
        <w:t>.</w:t>
      </w:r>
      <w:r>
        <w:rPr>
          <w:rStyle w:val="eop"/>
        </w:rPr>
        <w:t> </w:t>
      </w:r>
    </w:p>
    <w:p w14:paraId="7B8A83AD" w14:textId="77777777" w:rsidR="003F3A76" w:rsidRDefault="003F3A76" w:rsidP="003F3A76">
      <w:pPr>
        <w:pStyle w:val="paragraph"/>
        <w:keepNext/>
        <w:ind w:firstLine="285"/>
        <w:jc w:val="center"/>
        <w:textAlignment w:val="baseline"/>
      </w:pPr>
      <w:r>
        <w:rPr>
          <w:noProof/>
          <w:sz w:val="22"/>
          <w:szCs w:val="22"/>
          <w:lang w:val="en"/>
        </w:rPr>
        <w:drawing>
          <wp:inline distT="0" distB="0" distL="0" distR="0" wp14:anchorId="27439930" wp14:editId="1DC508E9">
            <wp:extent cx="2105426" cy="1249562"/>
            <wp:effectExtent l="0" t="0" r="0" b="8255"/>
            <wp:docPr id="6" name="Picture 6"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whiteboard&#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21630" cy="1259179"/>
                    </a:xfrm>
                    <a:prstGeom prst="rect">
                      <a:avLst/>
                    </a:prstGeom>
                    <a:noFill/>
                    <a:ln>
                      <a:noFill/>
                    </a:ln>
                  </pic:spPr>
                </pic:pic>
              </a:graphicData>
            </a:graphic>
          </wp:inline>
        </w:drawing>
      </w:r>
    </w:p>
    <w:p w14:paraId="0CBF74F4" w14:textId="1DF702A0" w:rsidR="003F3A76" w:rsidRDefault="003F3A76" w:rsidP="003F3A76">
      <w:pPr>
        <w:pStyle w:val="Caption"/>
        <w:jc w:val="center"/>
      </w:pPr>
      <w:r>
        <w:t xml:space="preserve">Figure </w:t>
      </w:r>
      <w:r>
        <w:fldChar w:fldCharType="begin"/>
      </w:r>
      <w:r>
        <w:instrText>SEQ Figure \* ARABIC</w:instrText>
      </w:r>
      <w:r>
        <w:fldChar w:fldCharType="separate"/>
      </w:r>
      <w:r w:rsidR="005E5691">
        <w:rPr>
          <w:noProof/>
        </w:rPr>
        <w:t>6</w:t>
      </w:r>
      <w:r>
        <w:fldChar w:fldCharType="end"/>
      </w:r>
      <w:r>
        <w:t>. Clevis Pin</w:t>
      </w:r>
    </w:p>
    <w:p w14:paraId="330DB82F" w14:textId="77777777" w:rsidR="003F3A76" w:rsidRDefault="003F3A76" w:rsidP="003F3A76">
      <w:pPr>
        <w:ind w:firstLine="432"/>
      </w:pPr>
      <w:r>
        <w:rPr>
          <w:rStyle w:val="normaltextrun"/>
          <w:lang w:val="en-US"/>
        </w:rPr>
        <w:t>3D-printed rod guides will be attached to any PCB containing safety cutoff switches such that a dummy rod can be inserted during assembly to maintain the switches in an open position. Once the rocket has been fully assembled, the real rod will be inserted into the fuselage hole consequently pushing out the dummy rod without ever closing any safety cutoff switches. These 3D-printed rod guides will also contain O-rings to provide additional friction for maintaining the safety rods in place.</w:t>
      </w:r>
      <w:r>
        <w:rPr>
          <w:rStyle w:val="eop"/>
        </w:rPr>
        <w:t> </w:t>
      </w:r>
    </w:p>
    <w:p w14:paraId="54FFB15D" w14:textId="02901CE6" w:rsidR="00E21E84" w:rsidRPr="00E21E84" w:rsidRDefault="003F3A76" w:rsidP="003F3A76">
      <w:pPr>
        <w:jc w:val="left"/>
      </w:pPr>
      <w:r>
        <w:br w:type="page"/>
      </w:r>
    </w:p>
    <w:p w14:paraId="1DC69BD2" w14:textId="677437E8" w:rsidR="003B5362" w:rsidRDefault="00ED0F5F" w:rsidP="00C14EEA">
      <w:pPr>
        <w:pStyle w:val="Heading1"/>
      </w:pPr>
      <w:bookmarkStart w:id="42" w:name="_Toc146652636"/>
      <w:r>
        <w:lastRenderedPageBreak/>
        <w:t>Battery</w:t>
      </w:r>
      <w:r w:rsidR="00D10EF1">
        <w:t xml:space="preserve"> and SBG Considerations</w:t>
      </w:r>
      <w:bookmarkEnd w:id="42"/>
    </w:p>
    <w:p w14:paraId="160DD570" w14:textId="4D72F698" w:rsidR="00D10EF1" w:rsidRPr="00D10EF1" w:rsidRDefault="00D10EF1" w:rsidP="00A178B0">
      <w:pPr>
        <w:ind w:firstLine="432"/>
      </w:pPr>
      <w:r w:rsidRPr="00D10EF1">
        <w:rPr>
          <w:rStyle w:val="normaltextrun"/>
          <w:lang w:val="en-US"/>
        </w:rPr>
        <w:t xml:space="preserve">As depicted in Figure </w:t>
      </w:r>
      <w:r w:rsidR="00B11234">
        <w:rPr>
          <w:rStyle w:val="normaltextrun"/>
          <w:lang w:val="en-US"/>
        </w:rPr>
        <w:t>4</w:t>
      </w:r>
      <w:r w:rsidRPr="00D10EF1">
        <w:rPr>
          <w:rStyle w:val="normaltextrun"/>
          <w:lang w:val="en-US"/>
        </w:rPr>
        <w:t>, the battery is placed horizontally below the PCB stack. The avionics battery will be a 3S 2200mAh lithium polymer pack as we found this to be lighter than using lithium-ion cells of a similar capacity while also providing plenty of battery life. Two additional 9V batteries are included for each RRC3. All batteries are attached using a combination of double-sided adhesive and straps going through slits in the battery mounting plate.</w:t>
      </w:r>
      <w:r w:rsidRPr="00D10EF1">
        <w:rPr>
          <w:rStyle w:val="eop"/>
        </w:rPr>
        <w:t> </w:t>
      </w:r>
    </w:p>
    <w:p w14:paraId="2BC1E99A" w14:textId="77777777" w:rsidR="00D10EF1" w:rsidRPr="00D10EF1" w:rsidRDefault="00D10EF1" w:rsidP="00A178B0">
      <w:pPr>
        <w:ind w:firstLine="432"/>
      </w:pPr>
      <w:r w:rsidRPr="00D10EF1">
        <w:rPr>
          <w:rStyle w:val="normaltextrun"/>
          <w:lang w:val="en-US"/>
        </w:rPr>
        <w:t>The SBG was included in this section as it lies on the second board from the bottom of the stack and is relatively large. As a result, the communication and ejection boards will have cutouts in the middle to allow the SBG’s body to protrude through their center thereby providing the required clearance. Due to the relative simplicity of the hardware, this cutout does not deprive us of any required PCB space. A few additional cutouts are included on the rear of the stack to allow RF and power cables to pass through the boards since clearance around the avionics stack is limited. These cutouts allow RF cables to pass from the RFD900 to the two antennas above the stack and the GPS antenna’s cable to connect with the SBG. Additionally, they allow power cables from the two 9V batteries on the bottom plate to pass through to the RRC3s on the recovery board.</w:t>
      </w:r>
    </w:p>
    <w:p w14:paraId="4454A848" w14:textId="7EC89BE2" w:rsidR="00321AD7" w:rsidRDefault="00321AD7" w:rsidP="00321AD7"/>
    <w:p w14:paraId="7111231C" w14:textId="1B67B231" w:rsidR="00321AD7" w:rsidRDefault="00321AD7" w:rsidP="00321AD7"/>
    <w:p w14:paraId="5F4B1CD8" w14:textId="77777777" w:rsidR="00994047" w:rsidRPr="00321AD7" w:rsidRDefault="00994047" w:rsidP="00321AD7"/>
    <w:sectPr w:rsidR="00994047" w:rsidRPr="00321AD7">
      <w:pgSz w:w="12240" w:h="15840"/>
      <w:pgMar w:top="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Trololololol" w:date="2023-01-20T18:37:00Z" w:initials="T">
    <w:p w14:paraId="52B69913" w14:textId="3DFD4E52" w:rsidR="0051071B" w:rsidRDefault="0051071B" w:rsidP="001E4F1E">
      <w:pPr>
        <w:pStyle w:val="CommentText"/>
        <w:jc w:val="left"/>
      </w:pPr>
      <w:r>
        <w:rPr>
          <w:rStyle w:val="CommentReference"/>
        </w:rPr>
        <w:annotationRef/>
      </w:r>
      <w:r>
        <w:t>Not sure if we should have anything on the right connector but we may need this for high current devices like ejection boards</w:t>
      </w:r>
    </w:p>
  </w:comment>
  <w:comment w:id="19" w:author="Trololololol" w:date="2023-01-31T16:10:00Z" w:initials="T">
    <w:p w14:paraId="20E2D09C" w14:textId="77777777" w:rsidR="00274476" w:rsidRDefault="00274476" w:rsidP="00274476">
      <w:pPr>
        <w:pStyle w:val="CommentText"/>
        <w:jc w:val="left"/>
      </w:pPr>
      <w:r>
        <w:rPr>
          <w:rStyle w:val="CommentReference"/>
        </w:rPr>
        <w:annotationRef/>
      </w:r>
      <w:r>
        <w:t>Chip select is an issue with SPI since we only have one I/O pin available. We could implement a custom chip select protocol such that the single pin can encode for multiple states however this would require further hardware on any board that uses it to decode the signal and pass it to any SPI components as a simple high/low signal</w:t>
      </w:r>
    </w:p>
  </w:comment>
  <w:comment w:id="26" w:author="Trololololol" w:date="2023-09-27T20:12:00Z" w:initials="T">
    <w:p w14:paraId="4A6B4588" w14:textId="77777777" w:rsidR="0032446D" w:rsidRDefault="0032446D" w:rsidP="00C87C08">
      <w:pPr>
        <w:pStyle w:val="CommentText"/>
        <w:jc w:val="left"/>
      </w:pPr>
      <w:r>
        <w:rPr>
          <w:rStyle w:val="CommentReference"/>
        </w:rPr>
        <w:annotationRef/>
      </w:r>
      <w:r>
        <w:t>Consider vibrations from flex in PCBs or lack of proper mounting provisions which may cause issues with onboard IMU readings. Won't necessarily be an issue since the SBG will be mounted external to the stack</w:t>
      </w:r>
    </w:p>
  </w:comment>
  <w:comment w:id="27" w:author="Trololololol" w:date="2023-09-27T23:23:00Z" w:initials="T">
    <w:p w14:paraId="24670DAD" w14:textId="77777777" w:rsidR="00315B4B" w:rsidRDefault="00315B4B" w:rsidP="00C87C08">
      <w:pPr>
        <w:pStyle w:val="CommentText"/>
        <w:jc w:val="left"/>
      </w:pPr>
      <w:r>
        <w:rPr>
          <w:rStyle w:val="CommentReference"/>
        </w:rPr>
        <w:annotationRef/>
      </w:r>
      <w:r>
        <w:t>Juan said this</w:t>
      </w:r>
    </w:p>
  </w:comment>
  <w:comment w:id="29" w:author="Trololololol" w:date="2023-09-27T20:22:00Z" w:initials="T">
    <w:p w14:paraId="167505B4" w14:textId="1817C1A4" w:rsidR="007D768F" w:rsidRDefault="007D768F" w:rsidP="00C87C08">
      <w:pPr>
        <w:pStyle w:val="CommentText"/>
        <w:jc w:val="left"/>
      </w:pPr>
      <w:r>
        <w:rPr>
          <w:rStyle w:val="CommentReference"/>
        </w:rPr>
        <w:annotationRef/>
      </w:r>
      <w:r>
        <w:t>Juan said look into on board debuggers, shouldn't take up much space and we can omit the weird debugging interface we have rn</w:t>
      </w:r>
    </w:p>
  </w:comment>
  <w:comment w:id="34" w:author="Serban Popovici" w:date="2023-09-26T12:18:00Z" w:initials="SP">
    <w:p w14:paraId="471C9A8A" w14:textId="6990BF92" w:rsidR="00445F6A" w:rsidRDefault="00445F6A">
      <w:pPr>
        <w:pStyle w:val="CommentText"/>
        <w:jc w:val="left"/>
      </w:pPr>
      <w:r>
        <w:rPr>
          <w:rStyle w:val="CommentReference"/>
        </w:rPr>
        <w:annotationRef/>
      </w:r>
      <w:r>
        <w:t>We could totally make a custom SRAD LoRa-based communication board if someone wants to. Shouldn't be that deep tbh but idk if we could keep diversity and the RFD900's high data rate</w:t>
      </w:r>
    </w:p>
  </w:comment>
  <w:comment w:id="37" w:author="Serban Popovici" w:date="2023-09-26T12:27:00Z" w:initials="SP">
    <w:p w14:paraId="137D485E" w14:textId="5CFC5B70" w:rsidR="003625A9" w:rsidRDefault="003625A9">
      <w:pPr>
        <w:pStyle w:val="CommentText"/>
        <w:jc w:val="left"/>
      </w:pPr>
      <w:r>
        <w:rPr>
          <w:rStyle w:val="CommentReference"/>
        </w:rPr>
        <w:annotationRef/>
      </w:r>
      <w:r>
        <w:t>Talk to Liam about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B69913" w15:done="1"/>
  <w15:commentEx w15:paraId="20E2D09C" w15:done="0"/>
  <w15:commentEx w15:paraId="4A6B4588" w15:done="0"/>
  <w15:commentEx w15:paraId="24670DAD" w15:paraIdParent="4A6B4588" w15:done="0"/>
  <w15:commentEx w15:paraId="167505B4" w15:done="0"/>
  <w15:commentEx w15:paraId="471C9A8A" w15:done="0"/>
  <w15:commentEx w15:paraId="137D485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755E01" w16cex:dateUtc="2023-01-20T23:37:00Z"/>
  <w16cex:commentExtensible w16cex:durableId="2783BC0F" w16cex:dateUtc="2023-01-31T21:10:00Z"/>
  <w16cex:commentExtensible w16cex:durableId="364FBD9E" w16cex:dateUtc="2023-09-28T00:12:00Z"/>
  <w16cex:commentExtensible w16cex:durableId="066EADC0" w16cex:dateUtc="2023-09-28T03:23:00Z"/>
  <w16cex:commentExtensible w16cex:durableId="302F2321" w16cex:dateUtc="2023-09-28T00:22:00Z"/>
  <w16cex:commentExtensible w16cex:durableId="2361B087" w16cex:dateUtc="2023-09-26T16:18:00Z"/>
  <w16cex:commentExtensible w16cex:durableId="1ACAB286" w16cex:dateUtc="2023-09-26T16: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B69913" w16cid:durableId="27755E01"/>
  <w16cid:commentId w16cid:paraId="20E2D09C" w16cid:durableId="2783BC0F"/>
  <w16cid:commentId w16cid:paraId="4A6B4588" w16cid:durableId="364FBD9E"/>
  <w16cid:commentId w16cid:paraId="24670DAD" w16cid:durableId="066EADC0"/>
  <w16cid:commentId w16cid:paraId="167505B4" w16cid:durableId="302F2321"/>
  <w16cid:commentId w16cid:paraId="471C9A8A" w16cid:durableId="2361B087"/>
  <w16cid:commentId w16cid:paraId="137D485E" w16cid:durableId="1ACAB2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30105" w14:textId="77777777" w:rsidR="00491F85" w:rsidRDefault="00491F85" w:rsidP="00E95430">
      <w:r>
        <w:separator/>
      </w:r>
    </w:p>
  </w:endnote>
  <w:endnote w:type="continuationSeparator" w:id="0">
    <w:p w14:paraId="76CF3B89" w14:textId="77777777" w:rsidR="00491F85" w:rsidRDefault="00491F85" w:rsidP="00E95430">
      <w:r>
        <w:continuationSeparator/>
      </w:r>
    </w:p>
  </w:endnote>
  <w:endnote w:type="continuationNotice" w:id="1">
    <w:p w14:paraId="3CCE35C9" w14:textId="77777777" w:rsidR="00491F85" w:rsidRDefault="00491F8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1799300"/>
      <w:docPartObj>
        <w:docPartGallery w:val="Page Numbers (Bottom of Page)"/>
        <w:docPartUnique/>
      </w:docPartObj>
    </w:sdtPr>
    <w:sdtEndPr>
      <w:rPr>
        <w:noProof/>
      </w:rPr>
    </w:sdtEndPr>
    <w:sdtContent>
      <w:p w14:paraId="40435187" w14:textId="77777777" w:rsidR="00975F17" w:rsidRDefault="00975F1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9B6F13" w14:textId="77777777" w:rsidR="003A5835" w:rsidRDefault="003A58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D1DA5" w14:textId="77777777" w:rsidR="00491F85" w:rsidRDefault="00491F85" w:rsidP="00E95430">
      <w:r>
        <w:separator/>
      </w:r>
    </w:p>
  </w:footnote>
  <w:footnote w:type="continuationSeparator" w:id="0">
    <w:p w14:paraId="0D963494" w14:textId="77777777" w:rsidR="00491F85" w:rsidRDefault="00491F85" w:rsidP="00E95430">
      <w:r>
        <w:continuationSeparator/>
      </w:r>
    </w:p>
  </w:footnote>
  <w:footnote w:type="continuationNotice" w:id="1">
    <w:p w14:paraId="7F35B04C" w14:textId="77777777" w:rsidR="00491F85" w:rsidRDefault="00491F8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FFB1B" w14:textId="77777777" w:rsidR="00975F17" w:rsidRDefault="00975F17" w:rsidP="00975F17">
    <w:pPr>
      <w:tabs>
        <w:tab w:val="center" w:pos="4678"/>
        <w:tab w:val="right" w:pos="9214"/>
      </w:tabs>
    </w:pPr>
    <w:r>
      <w:rPr>
        <w:noProof/>
      </w:rPr>
      <w:drawing>
        <wp:anchor distT="0" distB="0" distL="114300" distR="114300" simplePos="0" relativeHeight="251658240" behindDoc="1" locked="0" layoutInCell="1" allowOverlap="1" wp14:anchorId="75259210" wp14:editId="3D616659">
          <wp:simplePos x="0" y="0"/>
          <wp:positionH relativeFrom="margin">
            <wp:posOffset>94615</wp:posOffset>
          </wp:positionH>
          <wp:positionV relativeFrom="page">
            <wp:posOffset>284480</wp:posOffset>
          </wp:positionV>
          <wp:extent cx="560705" cy="640715"/>
          <wp:effectExtent l="0" t="0" r="0" b="6985"/>
          <wp:wrapNone/>
          <wp:docPr id="16" name="Picture 16"/>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a:extLst>
                      <a:ext uri="{28A0092B-C50C-407E-A947-70E740481C1C}">
                        <a14:useLocalDpi xmlns:a14="http://schemas.microsoft.com/office/drawing/2010/main" val="0"/>
                      </a:ext>
                    </a:extLst>
                  </a:blip>
                  <a:srcRect l="12833" t="4741" r="10690" b="6561"/>
                  <a:stretch/>
                </pic:blipFill>
                <pic:spPr bwMode="auto">
                  <a:xfrm>
                    <a:off x="0" y="0"/>
                    <a:ext cx="560705" cy="640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proofErr w:type="spellStart"/>
    <w:r>
      <w:t>uORocketry</w:t>
    </w:r>
    <w:proofErr w:type="spellEnd"/>
    <w:r>
      <w:tab/>
      <w:t xml:space="preserve">Last Updated: </w:t>
    </w:r>
    <w:r>
      <w:tab/>
    </w:r>
  </w:p>
  <w:p w14:paraId="2211103B" w14:textId="5D624844" w:rsidR="00975F17" w:rsidRDefault="00975F17" w:rsidP="00975F17">
    <w:pPr>
      <w:pBdr>
        <w:bottom w:val="single" w:sz="6" w:space="1" w:color="auto"/>
      </w:pBdr>
      <w:tabs>
        <w:tab w:val="center" w:pos="4678"/>
        <w:tab w:val="right" w:pos="9214"/>
      </w:tabs>
    </w:pPr>
    <w:r>
      <w:tab/>
    </w:r>
    <w:r w:rsidR="00934F8B" w:rsidRPr="00934F8B">
      <w:rPr>
        <w:b/>
        <w:bCs/>
      </w:rPr>
      <w:t>Design Notebook</w:t>
    </w:r>
    <w:r w:rsidR="00BD47C5">
      <w:rPr>
        <w:b/>
        <w:bCs/>
      </w:rPr>
      <w:t xml:space="preserve"> – </w:t>
    </w:r>
    <w:r w:rsidR="00AE6246">
      <w:rPr>
        <w:b/>
        <w:bCs/>
      </w:rPr>
      <w:t>Hydra</w:t>
    </w:r>
    <w:r w:rsidR="00DC6BFD">
      <w:rPr>
        <w:b/>
        <w:bCs/>
      </w:rPr>
      <w:t xml:space="preserve"> V1</w:t>
    </w:r>
    <w:r>
      <w:tab/>
    </w:r>
    <w:r w:rsidR="00E76358">
      <w:fldChar w:fldCharType="begin"/>
    </w:r>
    <w:r w:rsidR="00E76358">
      <w:instrText xml:space="preserve"> DATE \@ "MMMM d, yyyy" </w:instrText>
    </w:r>
    <w:r w:rsidR="00E76358">
      <w:fldChar w:fldCharType="separate"/>
    </w:r>
    <w:r w:rsidR="004D5331">
      <w:rPr>
        <w:noProof/>
      </w:rPr>
      <w:t>October 12, 2023</w:t>
    </w:r>
    <w:r w:rsidR="00E76358">
      <w:fldChar w:fldCharType="end"/>
    </w:r>
  </w:p>
  <w:p w14:paraId="03A85D9C" w14:textId="77777777" w:rsidR="00975F17" w:rsidRDefault="00975F17" w:rsidP="00975F17">
    <w:pPr>
      <w:pBdr>
        <w:bottom w:val="single" w:sz="6" w:space="1" w:color="auto"/>
      </w:pBdr>
      <w:tabs>
        <w:tab w:val="center" w:pos="4820"/>
        <w:tab w:val="left" w:pos="7371"/>
        <w:tab w:val="left" w:pos="7938"/>
      </w:tabs>
    </w:pPr>
  </w:p>
  <w:p w14:paraId="6D1BE9A9" w14:textId="77777777" w:rsidR="00E93D4F" w:rsidRPr="00975F17" w:rsidRDefault="00E93D4F" w:rsidP="00975F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F47C9"/>
    <w:multiLevelType w:val="hybridMultilevel"/>
    <w:tmpl w:val="568CCD0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F344FA"/>
    <w:multiLevelType w:val="hybridMultilevel"/>
    <w:tmpl w:val="32683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60E65"/>
    <w:multiLevelType w:val="hybridMultilevel"/>
    <w:tmpl w:val="DDB86E8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C721A68"/>
    <w:multiLevelType w:val="multilevel"/>
    <w:tmpl w:val="8702C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6600AC"/>
    <w:multiLevelType w:val="hybridMultilevel"/>
    <w:tmpl w:val="E8D6019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8A92E3B"/>
    <w:multiLevelType w:val="hybridMultilevel"/>
    <w:tmpl w:val="88523F5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91C5A04"/>
    <w:multiLevelType w:val="hybridMultilevel"/>
    <w:tmpl w:val="E724CCB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9BD82666">
      <w:numFmt w:val="bullet"/>
      <w:lvlText w:val="-"/>
      <w:lvlJc w:val="left"/>
      <w:pPr>
        <w:ind w:left="2160" w:hanging="360"/>
      </w:pPr>
      <w:rPr>
        <w:rFonts w:ascii="Times New Roman" w:eastAsia="Times New Roman" w:hAnsi="Times New Roman" w:cs="Times New Roman"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2360C91"/>
    <w:multiLevelType w:val="hybridMultilevel"/>
    <w:tmpl w:val="8B6C3F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3613DD6"/>
    <w:multiLevelType w:val="hybridMultilevel"/>
    <w:tmpl w:val="F948DB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F431646"/>
    <w:multiLevelType w:val="hybridMultilevel"/>
    <w:tmpl w:val="78524D92"/>
    <w:lvl w:ilvl="0" w:tplc="AEDA6748">
      <w:start w:val="1"/>
      <w:numFmt w:val="decimal"/>
      <w:lvlText w:val="1.%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0342CED"/>
    <w:multiLevelType w:val="hybridMultilevel"/>
    <w:tmpl w:val="42B212E4"/>
    <w:lvl w:ilvl="0" w:tplc="1009000F">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6FD771B"/>
    <w:multiLevelType w:val="hybridMultilevel"/>
    <w:tmpl w:val="45426F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3503ED0"/>
    <w:multiLevelType w:val="hybridMultilevel"/>
    <w:tmpl w:val="FB92CE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3BC7667"/>
    <w:multiLevelType w:val="hybridMultilevel"/>
    <w:tmpl w:val="06121AC6"/>
    <w:lvl w:ilvl="0" w:tplc="90A46C8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32262F"/>
    <w:multiLevelType w:val="hybridMultilevel"/>
    <w:tmpl w:val="4588CB8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6D795ABE"/>
    <w:multiLevelType w:val="hybridMultilevel"/>
    <w:tmpl w:val="FFFFFFFF"/>
    <w:lvl w:ilvl="0" w:tplc="94785EF2">
      <w:start w:val="1"/>
      <w:numFmt w:val="bullet"/>
      <w:lvlText w:val="-"/>
      <w:lvlJc w:val="left"/>
      <w:pPr>
        <w:ind w:left="720" w:hanging="360"/>
      </w:pPr>
      <w:rPr>
        <w:rFonts w:ascii="Times New Roman" w:hAnsi="Times New Roman" w:hint="default"/>
      </w:rPr>
    </w:lvl>
    <w:lvl w:ilvl="1" w:tplc="E160A544">
      <w:start w:val="1"/>
      <w:numFmt w:val="bullet"/>
      <w:lvlText w:val="o"/>
      <w:lvlJc w:val="left"/>
      <w:pPr>
        <w:ind w:left="1440" w:hanging="360"/>
      </w:pPr>
      <w:rPr>
        <w:rFonts w:ascii="Courier New" w:hAnsi="Courier New" w:hint="default"/>
      </w:rPr>
    </w:lvl>
    <w:lvl w:ilvl="2" w:tplc="B9CA260C">
      <w:start w:val="1"/>
      <w:numFmt w:val="bullet"/>
      <w:lvlText w:val=""/>
      <w:lvlJc w:val="left"/>
      <w:pPr>
        <w:ind w:left="2160" w:hanging="360"/>
      </w:pPr>
      <w:rPr>
        <w:rFonts w:ascii="Wingdings" w:hAnsi="Wingdings" w:hint="default"/>
      </w:rPr>
    </w:lvl>
    <w:lvl w:ilvl="3" w:tplc="E6504504">
      <w:start w:val="1"/>
      <w:numFmt w:val="bullet"/>
      <w:lvlText w:val=""/>
      <w:lvlJc w:val="left"/>
      <w:pPr>
        <w:ind w:left="2880" w:hanging="360"/>
      </w:pPr>
      <w:rPr>
        <w:rFonts w:ascii="Symbol" w:hAnsi="Symbol" w:hint="default"/>
      </w:rPr>
    </w:lvl>
    <w:lvl w:ilvl="4" w:tplc="09D201C0">
      <w:start w:val="1"/>
      <w:numFmt w:val="bullet"/>
      <w:lvlText w:val="o"/>
      <w:lvlJc w:val="left"/>
      <w:pPr>
        <w:ind w:left="3600" w:hanging="360"/>
      </w:pPr>
      <w:rPr>
        <w:rFonts w:ascii="Courier New" w:hAnsi="Courier New" w:hint="default"/>
      </w:rPr>
    </w:lvl>
    <w:lvl w:ilvl="5" w:tplc="858A76AE">
      <w:start w:val="1"/>
      <w:numFmt w:val="bullet"/>
      <w:lvlText w:val=""/>
      <w:lvlJc w:val="left"/>
      <w:pPr>
        <w:ind w:left="4320" w:hanging="360"/>
      </w:pPr>
      <w:rPr>
        <w:rFonts w:ascii="Wingdings" w:hAnsi="Wingdings" w:hint="default"/>
      </w:rPr>
    </w:lvl>
    <w:lvl w:ilvl="6" w:tplc="832A7C5C">
      <w:start w:val="1"/>
      <w:numFmt w:val="bullet"/>
      <w:lvlText w:val=""/>
      <w:lvlJc w:val="left"/>
      <w:pPr>
        <w:ind w:left="5040" w:hanging="360"/>
      </w:pPr>
      <w:rPr>
        <w:rFonts w:ascii="Symbol" w:hAnsi="Symbol" w:hint="default"/>
      </w:rPr>
    </w:lvl>
    <w:lvl w:ilvl="7" w:tplc="687275E6">
      <w:start w:val="1"/>
      <w:numFmt w:val="bullet"/>
      <w:lvlText w:val="o"/>
      <w:lvlJc w:val="left"/>
      <w:pPr>
        <w:ind w:left="5760" w:hanging="360"/>
      </w:pPr>
      <w:rPr>
        <w:rFonts w:ascii="Courier New" w:hAnsi="Courier New" w:hint="default"/>
      </w:rPr>
    </w:lvl>
    <w:lvl w:ilvl="8" w:tplc="57CED49E">
      <w:start w:val="1"/>
      <w:numFmt w:val="bullet"/>
      <w:lvlText w:val=""/>
      <w:lvlJc w:val="left"/>
      <w:pPr>
        <w:ind w:left="6480" w:hanging="360"/>
      </w:pPr>
      <w:rPr>
        <w:rFonts w:ascii="Wingdings" w:hAnsi="Wingdings" w:hint="default"/>
      </w:rPr>
    </w:lvl>
  </w:abstractNum>
  <w:abstractNum w:abstractNumId="16" w15:restartNumberingAfterBreak="0">
    <w:nsid w:val="717152C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77317465"/>
    <w:multiLevelType w:val="hybridMultilevel"/>
    <w:tmpl w:val="2B0838CE"/>
    <w:lvl w:ilvl="0" w:tplc="D76CE226">
      <w:start w:val="1"/>
      <w:numFmt w:val="decimal"/>
      <w:lvlText w:val="%1.0"/>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A6E2267"/>
    <w:multiLevelType w:val="multilevel"/>
    <w:tmpl w:val="07269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64747676">
    <w:abstractNumId w:val="3"/>
  </w:num>
  <w:num w:numId="2" w16cid:durableId="598024743">
    <w:abstractNumId w:val="18"/>
  </w:num>
  <w:num w:numId="3" w16cid:durableId="1532304081">
    <w:abstractNumId w:val="10"/>
  </w:num>
  <w:num w:numId="4" w16cid:durableId="576403576">
    <w:abstractNumId w:val="4"/>
  </w:num>
  <w:num w:numId="5" w16cid:durableId="1973436846">
    <w:abstractNumId w:val="0"/>
  </w:num>
  <w:num w:numId="6" w16cid:durableId="1250970449">
    <w:abstractNumId w:val="7"/>
  </w:num>
  <w:num w:numId="7" w16cid:durableId="955522012">
    <w:abstractNumId w:val="2"/>
  </w:num>
  <w:num w:numId="8" w16cid:durableId="1379665108">
    <w:abstractNumId w:val="12"/>
  </w:num>
  <w:num w:numId="9" w16cid:durableId="2006131377">
    <w:abstractNumId w:val="6"/>
  </w:num>
  <w:num w:numId="10" w16cid:durableId="1475292854">
    <w:abstractNumId w:val="15"/>
  </w:num>
  <w:num w:numId="11" w16cid:durableId="1444306659">
    <w:abstractNumId w:val="17"/>
  </w:num>
  <w:num w:numId="12" w16cid:durableId="1266695634">
    <w:abstractNumId w:val="9"/>
  </w:num>
  <w:num w:numId="13" w16cid:durableId="847251288">
    <w:abstractNumId w:val="16"/>
  </w:num>
  <w:num w:numId="14" w16cid:durableId="1416784613">
    <w:abstractNumId w:val="8"/>
  </w:num>
  <w:num w:numId="15" w16cid:durableId="1955135591">
    <w:abstractNumId w:val="5"/>
  </w:num>
  <w:num w:numId="16" w16cid:durableId="1963683549">
    <w:abstractNumId w:val="11"/>
  </w:num>
  <w:num w:numId="17" w16cid:durableId="1263879493">
    <w:abstractNumId w:val="14"/>
  </w:num>
  <w:num w:numId="18" w16cid:durableId="443690518">
    <w:abstractNumId w:val="13"/>
  </w:num>
  <w:num w:numId="19" w16cid:durableId="139212012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ololololol">
    <w15:presenceInfo w15:providerId="None" w15:userId="Trololololol"/>
  </w15:person>
  <w15:person w15:author="Serban Popovici">
    <w15:presenceInfo w15:providerId="AD" w15:userId="S::spopo040@uottawa.ca::b9f1a252-bd32-4296-8c02-128e916a1b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I0NTA1sTQzNjI3tzRW0lEKTi0uzszPAykwqQUAwKUkACwAAAA="/>
  </w:docVars>
  <w:rsids>
    <w:rsidRoot w:val="00AE6246"/>
    <w:rsid w:val="000030E4"/>
    <w:rsid w:val="00003F63"/>
    <w:rsid w:val="00007410"/>
    <w:rsid w:val="00010D27"/>
    <w:rsid w:val="00013263"/>
    <w:rsid w:val="00013555"/>
    <w:rsid w:val="0001458D"/>
    <w:rsid w:val="00015099"/>
    <w:rsid w:val="00025414"/>
    <w:rsid w:val="00026ECE"/>
    <w:rsid w:val="000339C2"/>
    <w:rsid w:val="000353AB"/>
    <w:rsid w:val="00035912"/>
    <w:rsid w:val="00035B1C"/>
    <w:rsid w:val="00037E86"/>
    <w:rsid w:val="00037ED7"/>
    <w:rsid w:val="000406D6"/>
    <w:rsid w:val="00040BCA"/>
    <w:rsid w:val="000436EB"/>
    <w:rsid w:val="00044260"/>
    <w:rsid w:val="00050A57"/>
    <w:rsid w:val="000522A4"/>
    <w:rsid w:val="00052F12"/>
    <w:rsid w:val="00055A74"/>
    <w:rsid w:val="00056B56"/>
    <w:rsid w:val="0006077E"/>
    <w:rsid w:val="00061F27"/>
    <w:rsid w:val="00067264"/>
    <w:rsid w:val="00073816"/>
    <w:rsid w:val="00073E9B"/>
    <w:rsid w:val="00077294"/>
    <w:rsid w:val="000812D4"/>
    <w:rsid w:val="000820C4"/>
    <w:rsid w:val="000875B1"/>
    <w:rsid w:val="0009771B"/>
    <w:rsid w:val="000A27E4"/>
    <w:rsid w:val="000A5A4A"/>
    <w:rsid w:val="000A654F"/>
    <w:rsid w:val="000A79B8"/>
    <w:rsid w:val="000B396D"/>
    <w:rsid w:val="000B3D17"/>
    <w:rsid w:val="000B46C5"/>
    <w:rsid w:val="000B4826"/>
    <w:rsid w:val="000B625E"/>
    <w:rsid w:val="000C088E"/>
    <w:rsid w:val="000C32B4"/>
    <w:rsid w:val="000C6919"/>
    <w:rsid w:val="000D1F80"/>
    <w:rsid w:val="000D41A0"/>
    <w:rsid w:val="000E0328"/>
    <w:rsid w:val="000E3983"/>
    <w:rsid w:val="000E5C61"/>
    <w:rsid w:val="000F0A12"/>
    <w:rsid w:val="000F0BA3"/>
    <w:rsid w:val="000F0C80"/>
    <w:rsid w:val="000F3FC0"/>
    <w:rsid w:val="000F44BB"/>
    <w:rsid w:val="000F670E"/>
    <w:rsid w:val="00103F9C"/>
    <w:rsid w:val="001045F1"/>
    <w:rsid w:val="00106112"/>
    <w:rsid w:val="00106974"/>
    <w:rsid w:val="00106F37"/>
    <w:rsid w:val="00111472"/>
    <w:rsid w:val="0011248F"/>
    <w:rsid w:val="001133F1"/>
    <w:rsid w:val="001147DC"/>
    <w:rsid w:val="00121248"/>
    <w:rsid w:val="00122469"/>
    <w:rsid w:val="0012343A"/>
    <w:rsid w:val="001234A8"/>
    <w:rsid w:val="00127EAF"/>
    <w:rsid w:val="0013159A"/>
    <w:rsid w:val="0013224F"/>
    <w:rsid w:val="0013565A"/>
    <w:rsid w:val="00135B6A"/>
    <w:rsid w:val="001419C3"/>
    <w:rsid w:val="00143C2B"/>
    <w:rsid w:val="001444BD"/>
    <w:rsid w:val="001501BC"/>
    <w:rsid w:val="00152BA2"/>
    <w:rsid w:val="00156190"/>
    <w:rsid w:val="00161759"/>
    <w:rsid w:val="00161DC1"/>
    <w:rsid w:val="001702D3"/>
    <w:rsid w:val="00175559"/>
    <w:rsid w:val="001833D3"/>
    <w:rsid w:val="00183F45"/>
    <w:rsid w:val="00184988"/>
    <w:rsid w:val="00191484"/>
    <w:rsid w:val="00193C7A"/>
    <w:rsid w:val="00197764"/>
    <w:rsid w:val="00197EF3"/>
    <w:rsid w:val="001A2A9F"/>
    <w:rsid w:val="001A5B56"/>
    <w:rsid w:val="001A5E3D"/>
    <w:rsid w:val="001A6A94"/>
    <w:rsid w:val="001B0D03"/>
    <w:rsid w:val="001B3AC3"/>
    <w:rsid w:val="001B4725"/>
    <w:rsid w:val="001B7C17"/>
    <w:rsid w:val="001C2871"/>
    <w:rsid w:val="001C44FE"/>
    <w:rsid w:val="001D2096"/>
    <w:rsid w:val="001D4D9E"/>
    <w:rsid w:val="001D6341"/>
    <w:rsid w:val="001D6496"/>
    <w:rsid w:val="001D64B9"/>
    <w:rsid w:val="001E25F2"/>
    <w:rsid w:val="001E3753"/>
    <w:rsid w:val="001E4F1E"/>
    <w:rsid w:val="001E5E01"/>
    <w:rsid w:val="001E6809"/>
    <w:rsid w:val="001E7B67"/>
    <w:rsid w:val="001F211C"/>
    <w:rsid w:val="001F4C42"/>
    <w:rsid w:val="001F4DFD"/>
    <w:rsid w:val="001F68D8"/>
    <w:rsid w:val="001F7557"/>
    <w:rsid w:val="001F7A28"/>
    <w:rsid w:val="00200321"/>
    <w:rsid w:val="00205D7E"/>
    <w:rsid w:val="00206241"/>
    <w:rsid w:val="00207906"/>
    <w:rsid w:val="00213200"/>
    <w:rsid w:val="0021354E"/>
    <w:rsid w:val="0021380F"/>
    <w:rsid w:val="00213A0F"/>
    <w:rsid w:val="00220857"/>
    <w:rsid w:val="0022122D"/>
    <w:rsid w:val="00230039"/>
    <w:rsid w:val="00230B21"/>
    <w:rsid w:val="0023198C"/>
    <w:rsid w:val="00232698"/>
    <w:rsid w:val="00232A4A"/>
    <w:rsid w:val="002401EA"/>
    <w:rsid w:val="002408E0"/>
    <w:rsid w:val="00245581"/>
    <w:rsid w:val="00247E2E"/>
    <w:rsid w:val="00250D1C"/>
    <w:rsid w:val="00251D5B"/>
    <w:rsid w:val="00253C16"/>
    <w:rsid w:val="00254CC9"/>
    <w:rsid w:val="00255046"/>
    <w:rsid w:val="00264D11"/>
    <w:rsid w:val="002661BB"/>
    <w:rsid w:val="00271E1A"/>
    <w:rsid w:val="00273BEE"/>
    <w:rsid w:val="00273E8D"/>
    <w:rsid w:val="00274476"/>
    <w:rsid w:val="002756CD"/>
    <w:rsid w:val="002807B6"/>
    <w:rsid w:val="00283A37"/>
    <w:rsid w:val="00286940"/>
    <w:rsid w:val="002913B4"/>
    <w:rsid w:val="00293A79"/>
    <w:rsid w:val="00294D44"/>
    <w:rsid w:val="00297008"/>
    <w:rsid w:val="002A1C24"/>
    <w:rsid w:val="002A6E07"/>
    <w:rsid w:val="002B19E0"/>
    <w:rsid w:val="002B2C5C"/>
    <w:rsid w:val="002B32E9"/>
    <w:rsid w:val="002B3989"/>
    <w:rsid w:val="002B5C32"/>
    <w:rsid w:val="002B644D"/>
    <w:rsid w:val="002B7098"/>
    <w:rsid w:val="002C07EE"/>
    <w:rsid w:val="002D0C5A"/>
    <w:rsid w:val="002D17EC"/>
    <w:rsid w:val="002D3EA0"/>
    <w:rsid w:val="002D58E9"/>
    <w:rsid w:val="002D63BC"/>
    <w:rsid w:val="002D7195"/>
    <w:rsid w:val="002E2B46"/>
    <w:rsid w:val="002E4B92"/>
    <w:rsid w:val="002E6029"/>
    <w:rsid w:val="002E6044"/>
    <w:rsid w:val="002F0040"/>
    <w:rsid w:val="002F2D4F"/>
    <w:rsid w:val="002F3862"/>
    <w:rsid w:val="002F415E"/>
    <w:rsid w:val="002F712E"/>
    <w:rsid w:val="003008B4"/>
    <w:rsid w:val="0030171C"/>
    <w:rsid w:val="003026AD"/>
    <w:rsid w:val="003035EA"/>
    <w:rsid w:val="00303B6A"/>
    <w:rsid w:val="003070EB"/>
    <w:rsid w:val="00307537"/>
    <w:rsid w:val="00307F15"/>
    <w:rsid w:val="0031306D"/>
    <w:rsid w:val="00313715"/>
    <w:rsid w:val="00315B4B"/>
    <w:rsid w:val="00316C5B"/>
    <w:rsid w:val="003173AA"/>
    <w:rsid w:val="00320116"/>
    <w:rsid w:val="003205A3"/>
    <w:rsid w:val="00321AD7"/>
    <w:rsid w:val="00322844"/>
    <w:rsid w:val="00323738"/>
    <w:rsid w:val="0032446D"/>
    <w:rsid w:val="00325108"/>
    <w:rsid w:val="00325695"/>
    <w:rsid w:val="00325A6E"/>
    <w:rsid w:val="00326BE0"/>
    <w:rsid w:val="0032714A"/>
    <w:rsid w:val="00330BDD"/>
    <w:rsid w:val="00332F73"/>
    <w:rsid w:val="00333DA8"/>
    <w:rsid w:val="003406F5"/>
    <w:rsid w:val="003435DD"/>
    <w:rsid w:val="003444AC"/>
    <w:rsid w:val="0034505D"/>
    <w:rsid w:val="00350780"/>
    <w:rsid w:val="00355DBF"/>
    <w:rsid w:val="00357419"/>
    <w:rsid w:val="003625A9"/>
    <w:rsid w:val="00365650"/>
    <w:rsid w:val="00365A33"/>
    <w:rsid w:val="003759D8"/>
    <w:rsid w:val="0038152A"/>
    <w:rsid w:val="00391FBC"/>
    <w:rsid w:val="003A1764"/>
    <w:rsid w:val="003A5835"/>
    <w:rsid w:val="003B25EC"/>
    <w:rsid w:val="003B5362"/>
    <w:rsid w:val="003B573F"/>
    <w:rsid w:val="003B6078"/>
    <w:rsid w:val="003C0D10"/>
    <w:rsid w:val="003C1956"/>
    <w:rsid w:val="003C29DB"/>
    <w:rsid w:val="003C2B14"/>
    <w:rsid w:val="003C4C58"/>
    <w:rsid w:val="003C7996"/>
    <w:rsid w:val="003C7D54"/>
    <w:rsid w:val="003D1A27"/>
    <w:rsid w:val="003D2A73"/>
    <w:rsid w:val="003D2B93"/>
    <w:rsid w:val="003D445E"/>
    <w:rsid w:val="003D6650"/>
    <w:rsid w:val="003E171C"/>
    <w:rsid w:val="003E2A93"/>
    <w:rsid w:val="003E301F"/>
    <w:rsid w:val="003E4367"/>
    <w:rsid w:val="003E57BE"/>
    <w:rsid w:val="003E71FC"/>
    <w:rsid w:val="003E7AD2"/>
    <w:rsid w:val="003F0BB1"/>
    <w:rsid w:val="003F3A76"/>
    <w:rsid w:val="003F5F9E"/>
    <w:rsid w:val="003F78D6"/>
    <w:rsid w:val="004013F5"/>
    <w:rsid w:val="00402B98"/>
    <w:rsid w:val="004102E4"/>
    <w:rsid w:val="00410F25"/>
    <w:rsid w:val="00412249"/>
    <w:rsid w:val="00412736"/>
    <w:rsid w:val="00412AFC"/>
    <w:rsid w:val="00413620"/>
    <w:rsid w:val="00414149"/>
    <w:rsid w:val="00415320"/>
    <w:rsid w:val="00416C07"/>
    <w:rsid w:val="00426EBA"/>
    <w:rsid w:val="0043022C"/>
    <w:rsid w:val="00430F25"/>
    <w:rsid w:val="0043124F"/>
    <w:rsid w:val="00431BEA"/>
    <w:rsid w:val="00434F33"/>
    <w:rsid w:val="00440E05"/>
    <w:rsid w:val="00441C7C"/>
    <w:rsid w:val="004428BC"/>
    <w:rsid w:val="0044380E"/>
    <w:rsid w:val="004451B1"/>
    <w:rsid w:val="00445F6A"/>
    <w:rsid w:val="00452581"/>
    <w:rsid w:val="00452780"/>
    <w:rsid w:val="0045280E"/>
    <w:rsid w:val="004536E6"/>
    <w:rsid w:val="00456669"/>
    <w:rsid w:val="0045707D"/>
    <w:rsid w:val="00462882"/>
    <w:rsid w:val="00462B0C"/>
    <w:rsid w:val="00462FE0"/>
    <w:rsid w:val="004632CB"/>
    <w:rsid w:val="0047062E"/>
    <w:rsid w:val="004709EA"/>
    <w:rsid w:val="00472E99"/>
    <w:rsid w:val="004739E1"/>
    <w:rsid w:val="00477E51"/>
    <w:rsid w:val="00481482"/>
    <w:rsid w:val="004845BF"/>
    <w:rsid w:val="00487DBF"/>
    <w:rsid w:val="00490D05"/>
    <w:rsid w:val="00491F85"/>
    <w:rsid w:val="00492974"/>
    <w:rsid w:val="00494B5F"/>
    <w:rsid w:val="0049656A"/>
    <w:rsid w:val="004A01CF"/>
    <w:rsid w:val="004A185A"/>
    <w:rsid w:val="004A4876"/>
    <w:rsid w:val="004A4F36"/>
    <w:rsid w:val="004A68B9"/>
    <w:rsid w:val="004B38D2"/>
    <w:rsid w:val="004B5178"/>
    <w:rsid w:val="004B62E8"/>
    <w:rsid w:val="004C2F3E"/>
    <w:rsid w:val="004D38AC"/>
    <w:rsid w:val="004D5331"/>
    <w:rsid w:val="004D672D"/>
    <w:rsid w:val="004E4E4F"/>
    <w:rsid w:val="004E6A15"/>
    <w:rsid w:val="004E7892"/>
    <w:rsid w:val="004E7B81"/>
    <w:rsid w:val="004E7BEB"/>
    <w:rsid w:val="004F29C9"/>
    <w:rsid w:val="004F39C9"/>
    <w:rsid w:val="004F52BD"/>
    <w:rsid w:val="004F774C"/>
    <w:rsid w:val="004F7AAD"/>
    <w:rsid w:val="005006BD"/>
    <w:rsid w:val="0050165B"/>
    <w:rsid w:val="005036A8"/>
    <w:rsid w:val="00504CB8"/>
    <w:rsid w:val="00504F7B"/>
    <w:rsid w:val="0050528A"/>
    <w:rsid w:val="00505612"/>
    <w:rsid w:val="00507290"/>
    <w:rsid w:val="00510402"/>
    <w:rsid w:val="0051071B"/>
    <w:rsid w:val="00511469"/>
    <w:rsid w:val="00513B64"/>
    <w:rsid w:val="00514857"/>
    <w:rsid w:val="00516145"/>
    <w:rsid w:val="005161FA"/>
    <w:rsid w:val="00520A7B"/>
    <w:rsid w:val="00522647"/>
    <w:rsid w:val="0052498B"/>
    <w:rsid w:val="005252AD"/>
    <w:rsid w:val="00526C2B"/>
    <w:rsid w:val="00531795"/>
    <w:rsid w:val="00534D8B"/>
    <w:rsid w:val="00535127"/>
    <w:rsid w:val="005359C2"/>
    <w:rsid w:val="00540844"/>
    <w:rsid w:val="00543D49"/>
    <w:rsid w:val="00543DCE"/>
    <w:rsid w:val="0054418F"/>
    <w:rsid w:val="0054714D"/>
    <w:rsid w:val="00547CE7"/>
    <w:rsid w:val="00551E3A"/>
    <w:rsid w:val="005547BC"/>
    <w:rsid w:val="005551F8"/>
    <w:rsid w:val="0055796B"/>
    <w:rsid w:val="005639DC"/>
    <w:rsid w:val="0056510F"/>
    <w:rsid w:val="00565526"/>
    <w:rsid w:val="00565F14"/>
    <w:rsid w:val="0057108F"/>
    <w:rsid w:val="00573D56"/>
    <w:rsid w:val="005755A5"/>
    <w:rsid w:val="00575717"/>
    <w:rsid w:val="005800C8"/>
    <w:rsid w:val="00580470"/>
    <w:rsid w:val="005825D1"/>
    <w:rsid w:val="00587038"/>
    <w:rsid w:val="00592C2D"/>
    <w:rsid w:val="00594D60"/>
    <w:rsid w:val="00596510"/>
    <w:rsid w:val="00597017"/>
    <w:rsid w:val="005A1F4B"/>
    <w:rsid w:val="005A4244"/>
    <w:rsid w:val="005A4B54"/>
    <w:rsid w:val="005B06C8"/>
    <w:rsid w:val="005B2706"/>
    <w:rsid w:val="005B387A"/>
    <w:rsid w:val="005B4186"/>
    <w:rsid w:val="005B6CAE"/>
    <w:rsid w:val="005B7309"/>
    <w:rsid w:val="005E3154"/>
    <w:rsid w:val="005E5691"/>
    <w:rsid w:val="005E71C3"/>
    <w:rsid w:val="005F40BF"/>
    <w:rsid w:val="005F580B"/>
    <w:rsid w:val="005F6218"/>
    <w:rsid w:val="00601D86"/>
    <w:rsid w:val="00602E7E"/>
    <w:rsid w:val="00611016"/>
    <w:rsid w:val="00611B46"/>
    <w:rsid w:val="00612BBE"/>
    <w:rsid w:val="006161C5"/>
    <w:rsid w:val="006229A1"/>
    <w:rsid w:val="006231EE"/>
    <w:rsid w:val="00623F4E"/>
    <w:rsid w:val="00627A4F"/>
    <w:rsid w:val="00632725"/>
    <w:rsid w:val="006348A1"/>
    <w:rsid w:val="00635594"/>
    <w:rsid w:val="006358D3"/>
    <w:rsid w:val="00636B3D"/>
    <w:rsid w:val="006411C3"/>
    <w:rsid w:val="00642DD2"/>
    <w:rsid w:val="00654015"/>
    <w:rsid w:val="006550AF"/>
    <w:rsid w:val="0065629A"/>
    <w:rsid w:val="00660E6F"/>
    <w:rsid w:val="00661F02"/>
    <w:rsid w:val="00662FF9"/>
    <w:rsid w:val="00665DB1"/>
    <w:rsid w:val="0067023A"/>
    <w:rsid w:val="0068046F"/>
    <w:rsid w:val="006811B7"/>
    <w:rsid w:val="00681D5E"/>
    <w:rsid w:val="006900E9"/>
    <w:rsid w:val="00690584"/>
    <w:rsid w:val="006923BA"/>
    <w:rsid w:val="006931A7"/>
    <w:rsid w:val="0069389C"/>
    <w:rsid w:val="006949CA"/>
    <w:rsid w:val="00694BEE"/>
    <w:rsid w:val="00695B0B"/>
    <w:rsid w:val="00695C59"/>
    <w:rsid w:val="00696A9F"/>
    <w:rsid w:val="006A01BD"/>
    <w:rsid w:val="006A21CD"/>
    <w:rsid w:val="006A3EB1"/>
    <w:rsid w:val="006A65B3"/>
    <w:rsid w:val="006B22C7"/>
    <w:rsid w:val="006B4F23"/>
    <w:rsid w:val="006B54B8"/>
    <w:rsid w:val="006B69ED"/>
    <w:rsid w:val="006C0652"/>
    <w:rsid w:val="006C1F98"/>
    <w:rsid w:val="006C2DE6"/>
    <w:rsid w:val="006D00A8"/>
    <w:rsid w:val="006D081C"/>
    <w:rsid w:val="006D0926"/>
    <w:rsid w:val="006D18B3"/>
    <w:rsid w:val="006D2309"/>
    <w:rsid w:val="006D27CE"/>
    <w:rsid w:val="006D2B12"/>
    <w:rsid w:val="006D31FE"/>
    <w:rsid w:val="006D6585"/>
    <w:rsid w:val="006E2D4D"/>
    <w:rsid w:val="006E466A"/>
    <w:rsid w:val="006E5024"/>
    <w:rsid w:val="006E5B36"/>
    <w:rsid w:val="006F09B1"/>
    <w:rsid w:val="006F1703"/>
    <w:rsid w:val="006F1817"/>
    <w:rsid w:val="006F31E7"/>
    <w:rsid w:val="006F3BA3"/>
    <w:rsid w:val="006F47F0"/>
    <w:rsid w:val="006F5879"/>
    <w:rsid w:val="0070283A"/>
    <w:rsid w:val="0070296E"/>
    <w:rsid w:val="0070651C"/>
    <w:rsid w:val="00707642"/>
    <w:rsid w:val="0071577E"/>
    <w:rsid w:val="00716DC1"/>
    <w:rsid w:val="0071769B"/>
    <w:rsid w:val="00721D61"/>
    <w:rsid w:val="007241BD"/>
    <w:rsid w:val="007242CC"/>
    <w:rsid w:val="007347C8"/>
    <w:rsid w:val="00734884"/>
    <w:rsid w:val="00735F95"/>
    <w:rsid w:val="00737DF3"/>
    <w:rsid w:val="00741DEA"/>
    <w:rsid w:val="00742397"/>
    <w:rsid w:val="00743002"/>
    <w:rsid w:val="00746DD8"/>
    <w:rsid w:val="007474DB"/>
    <w:rsid w:val="00751C5D"/>
    <w:rsid w:val="00752487"/>
    <w:rsid w:val="00752753"/>
    <w:rsid w:val="00755779"/>
    <w:rsid w:val="00756A36"/>
    <w:rsid w:val="007571FC"/>
    <w:rsid w:val="00757D7B"/>
    <w:rsid w:val="00761D4E"/>
    <w:rsid w:val="00762474"/>
    <w:rsid w:val="00774113"/>
    <w:rsid w:val="007741ED"/>
    <w:rsid w:val="00777D3E"/>
    <w:rsid w:val="00781BFF"/>
    <w:rsid w:val="00782B72"/>
    <w:rsid w:val="00785753"/>
    <w:rsid w:val="00786F3B"/>
    <w:rsid w:val="00791A48"/>
    <w:rsid w:val="00793532"/>
    <w:rsid w:val="0079424C"/>
    <w:rsid w:val="00794BB4"/>
    <w:rsid w:val="007970CC"/>
    <w:rsid w:val="007A0136"/>
    <w:rsid w:val="007A2CA0"/>
    <w:rsid w:val="007A30A5"/>
    <w:rsid w:val="007A5710"/>
    <w:rsid w:val="007B062C"/>
    <w:rsid w:val="007B1C15"/>
    <w:rsid w:val="007C1D43"/>
    <w:rsid w:val="007C3F4A"/>
    <w:rsid w:val="007C57F4"/>
    <w:rsid w:val="007C5E88"/>
    <w:rsid w:val="007D0997"/>
    <w:rsid w:val="007D38EB"/>
    <w:rsid w:val="007D752D"/>
    <w:rsid w:val="007D768F"/>
    <w:rsid w:val="007E338A"/>
    <w:rsid w:val="007E612F"/>
    <w:rsid w:val="007F0C06"/>
    <w:rsid w:val="007F2253"/>
    <w:rsid w:val="007F230A"/>
    <w:rsid w:val="007F29F9"/>
    <w:rsid w:val="00801211"/>
    <w:rsid w:val="00801DA4"/>
    <w:rsid w:val="00802991"/>
    <w:rsid w:val="00802EAB"/>
    <w:rsid w:val="00803DF8"/>
    <w:rsid w:val="008048D6"/>
    <w:rsid w:val="00805254"/>
    <w:rsid w:val="00807935"/>
    <w:rsid w:val="008102B7"/>
    <w:rsid w:val="0081262D"/>
    <w:rsid w:val="00814D39"/>
    <w:rsid w:val="0081613C"/>
    <w:rsid w:val="00816262"/>
    <w:rsid w:val="00816E54"/>
    <w:rsid w:val="0081796E"/>
    <w:rsid w:val="00820A7D"/>
    <w:rsid w:val="00823E5D"/>
    <w:rsid w:val="00831D23"/>
    <w:rsid w:val="0083385E"/>
    <w:rsid w:val="00833EF5"/>
    <w:rsid w:val="00834ACB"/>
    <w:rsid w:val="0083604D"/>
    <w:rsid w:val="008360CC"/>
    <w:rsid w:val="00837396"/>
    <w:rsid w:val="00841FEA"/>
    <w:rsid w:val="00843D61"/>
    <w:rsid w:val="00851B85"/>
    <w:rsid w:val="008528DA"/>
    <w:rsid w:val="008546DE"/>
    <w:rsid w:val="00854A21"/>
    <w:rsid w:val="0085512C"/>
    <w:rsid w:val="008567C0"/>
    <w:rsid w:val="0086045B"/>
    <w:rsid w:val="0086144A"/>
    <w:rsid w:val="00862657"/>
    <w:rsid w:val="00862893"/>
    <w:rsid w:val="00862AD0"/>
    <w:rsid w:val="00864B9C"/>
    <w:rsid w:val="00865183"/>
    <w:rsid w:val="00866A6A"/>
    <w:rsid w:val="008728F4"/>
    <w:rsid w:val="00874A94"/>
    <w:rsid w:val="00877255"/>
    <w:rsid w:val="00877D34"/>
    <w:rsid w:val="008810F1"/>
    <w:rsid w:val="0088177D"/>
    <w:rsid w:val="00885117"/>
    <w:rsid w:val="0088512D"/>
    <w:rsid w:val="00887C58"/>
    <w:rsid w:val="0089198B"/>
    <w:rsid w:val="008923C8"/>
    <w:rsid w:val="008A0550"/>
    <w:rsid w:val="008A23C3"/>
    <w:rsid w:val="008A4AA0"/>
    <w:rsid w:val="008A568D"/>
    <w:rsid w:val="008B02C6"/>
    <w:rsid w:val="008B0F27"/>
    <w:rsid w:val="008B2AE0"/>
    <w:rsid w:val="008B452D"/>
    <w:rsid w:val="008C0E35"/>
    <w:rsid w:val="008C33F4"/>
    <w:rsid w:val="008C3C17"/>
    <w:rsid w:val="008C3C3A"/>
    <w:rsid w:val="008C549D"/>
    <w:rsid w:val="008C62DE"/>
    <w:rsid w:val="008D4D4F"/>
    <w:rsid w:val="008D6020"/>
    <w:rsid w:val="008D679C"/>
    <w:rsid w:val="008E02A8"/>
    <w:rsid w:val="008E04A0"/>
    <w:rsid w:val="008E0518"/>
    <w:rsid w:val="008E636F"/>
    <w:rsid w:val="008F05E2"/>
    <w:rsid w:val="008F2424"/>
    <w:rsid w:val="008F4B56"/>
    <w:rsid w:val="008F5642"/>
    <w:rsid w:val="00901D87"/>
    <w:rsid w:val="00902BAD"/>
    <w:rsid w:val="009030F9"/>
    <w:rsid w:val="00903CA1"/>
    <w:rsid w:val="00904B4B"/>
    <w:rsid w:val="00907D6B"/>
    <w:rsid w:val="00914EF7"/>
    <w:rsid w:val="009171AF"/>
    <w:rsid w:val="00920E4E"/>
    <w:rsid w:val="00921C71"/>
    <w:rsid w:val="00921EF9"/>
    <w:rsid w:val="00924F70"/>
    <w:rsid w:val="0092510F"/>
    <w:rsid w:val="009252A4"/>
    <w:rsid w:val="00925DC7"/>
    <w:rsid w:val="009266D8"/>
    <w:rsid w:val="00934F8B"/>
    <w:rsid w:val="0093635E"/>
    <w:rsid w:val="0093683E"/>
    <w:rsid w:val="009369A2"/>
    <w:rsid w:val="0093721B"/>
    <w:rsid w:val="0094578E"/>
    <w:rsid w:val="00945B72"/>
    <w:rsid w:val="00946241"/>
    <w:rsid w:val="00947ECC"/>
    <w:rsid w:val="009546F2"/>
    <w:rsid w:val="009558B5"/>
    <w:rsid w:val="00957A9C"/>
    <w:rsid w:val="009624B4"/>
    <w:rsid w:val="0097572B"/>
    <w:rsid w:val="00975F17"/>
    <w:rsid w:val="00976A07"/>
    <w:rsid w:val="00977C5F"/>
    <w:rsid w:val="009820FC"/>
    <w:rsid w:val="00984776"/>
    <w:rsid w:val="00986BBE"/>
    <w:rsid w:val="00991220"/>
    <w:rsid w:val="00991952"/>
    <w:rsid w:val="00993DB3"/>
    <w:rsid w:val="00994047"/>
    <w:rsid w:val="00994305"/>
    <w:rsid w:val="009952C8"/>
    <w:rsid w:val="00996981"/>
    <w:rsid w:val="00996B21"/>
    <w:rsid w:val="00996B8F"/>
    <w:rsid w:val="00996E11"/>
    <w:rsid w:val="009A7DCE"/>
    <w:rsid w:val="009B2257"/>
    <w:rsid w:val="009B232D"/>
    <w:rsid w:val="009B31E1"/>
    <w:rsid w:val="009B4F6C"/>
    <w:rsid w:val="009B55AC"/>
    <w:rsid w:val="009B57A2"/>
    <w:rsid w:val="009B59B7"/>
    <w:rsid w:val="009B61C2"/>
    <w:rsid w:val="009B6EB4"/>
    <w:rsid w:val="009B7A8C"/>
    <w:rsid w:val="009C11EE"/>
    <w:rsid w:val="009C4177"/>
    <w:rsid w:val="009C68D0"/>
    <w:rsid w:val="009D0263"/>
    <w:rsid w:val="009D0CB0"/>
    <w:rsid w:val="009D106E"/>
    <w:rsid w:val="009D3531"/>
    <w:rsid w:val="009D6545"/>
    <w:rsid w:val="009D7328"/>
    <w:rsid w:val="009E69A7"/>
    <w:rsid w:val="009E6A66"/>
    <w:rsid w:val="00A007AE"/>
    <w:rsid w:val="00A03368"/>
    <w:rsid w:val="00A0449B"/>
    <w:rsid w:val="00A051E7"/>
    <w:rsid w:val="00A07CBE"/>
    <w:rsid w:val="00A12C6F"/>
    <w:rsid w:val="00A137C3"/>
    <w:rsid w:val="00A1429F"/>
    <w:rsid w:val="00A178B0"/>
    <w:rsid w:val="00A2043A"/>
    <w:rsid w:val="00A20873"/>
    <w:rsid w:val="00A214A5"/>
    <w:rsid w:val="00A214ED"/>
    <w:rsid w:val="00A225BE"/>
    <w:rsid w:val="00A25B94"/>
    <w:rsid w:val="00A275AA"/>
    <w:rsid w:val="00A303A3"/>
    <w:rsid w:val="00A31BAB"/>
    <w:rsid w:val="00A35A15"/>
    <w:rsid w:val="00A36C7B"/>
    <w:rsid w:val="00A402DE"/>
    <w:rsid w:val="00A42E4D"/>
    <w:rsid w:val="00A44D5C"/>
    <w:rsid w:val="00A45F99"/>
    <w:rsid w:val="00A5136D"/>
    <w:rsid w:val="00A55313"/>
    <w:rsid w:val="00A55E45"/>
    <w:rsid w:val="00A602EF"/>
    <w:rsid w:val="00A603AE"/>
    <w:rsid w:val="00A614AE"/>
    <w:rsid w:val="00A64376"/>
    <w:rsid w:val="00A64846"/>
    <w:rsid w:val="00A67296"/>
    <w:rsid w:val="00A72577"/>
    <w:rsid w:val="00A74100"/>
    <w:rsid w:val="00A77D1A"/>
    <w:rsid w:val="00A77E11"/>
    <w:rsid w:val="00A81626"/>
    <w:rsid w:val="00A8269C"/>
    <w:rsid w:val="00A827CC"/>
    <w:rsid w:val="00A85BFE"/>
    <w:rsid w:val="00A87D4F"/>
    <w:rsid w:val="00A920DC"/>
    <w:rsid w:val="00A94559"/>
    <w:rsid w:val="00A95E39"/>
    <w:rsid w:val="00AA0CE4"/>
    <w:rsid w:val="00AA2E46"/>
    <w:rsid w:val="00AA3C6C"/>
    <w:rsid w:val="00AA40FC"/>
    <w:rsid w:val="00AA5A4C"/>
    <w:rsid w:val="00AA5AC6"/>
    <w:rsid w:val="00AA6451"/>
    <w:rsid w:val="00AA6A8D"/>
    <w:rsid w:val="00AA785C"/>
    <w:rsid w:val="00AB2966"/>
    <w:rsid w:val="00AB2B3F"/>
    <w:rsid w:val="00AB3115"/>
    <w:rsid w:val="00AB4C49"/>
    <w:rsid w:val="00AB7CB0"/>
    <w:rsid w:val="00AC2F08"/>
    <w:rsid w:val="00AC55B9"/>
    <w:rsid w:val="00AD31FD"/>
    <w:rsid w:val="00AD4D57"/>
    <w:rsid w:val="00AD74FB"/>
    <w:rsid w:val="00AE0637"/>
    <w:rsid w:val="00AE6246"/>
    <w:rsid w:val="00AE7D2A"/>
    <w:rsid w:val="00AF5AFF"/>
    <w:rsid w:val="00AF5E4E"/>
    <w:rsid w:val="00AF701D"/>
    <w:rsid w:val="00AF7AA0"/>
    <w:rsid w:val="00B00CB2"/>
    <w:rsid w:val="00B01795"/>
    <w:rsid w:val="00B01D77"/>
    <w:rsid w:val="00B058DC"/>
    <w:rsid w:val="00B07917"/>
    <w:rsid w:val="00B10167"/>
    <w:rsid w:val="00B11234"/>
    <w:rsid w:val="00B1386B"/>
    <w:rsid w:val="00B16836"/>
    <w:rsid w:val="00B174BE"/>
    <w:rsid w:val="00B21273"/>
    <w:rsid w:val="00B25C0D"/>
    <w:rsid w:val="00B26888"/>
    <w:rsid w:val="00B27FAE"/>
    <w:rsid w:val="00B30BA1"/>
    <w:rsid w:val="00B40A07"/>
    <w:rsid w:val="00B41655"/>
    <w:rsid w:val="00B4480F"/>
    <w:rsid w:val="00B46CDB"/>
    <w:rsid w:val="00B46EF8"/>
    <w:rsid w:val="00B51C9B"/>
    <w:rsid w:val="00B52FE0"/>
    <w:rsid w:val="00B539EE"/>
    <w:rsid w:val="00B55D15"/>
    <w:rsid w:val="00B56E7C"/>
    <w:rsid w:val="00B573D5"/>
    <w:rsid w:val="00B619D3"/>
    <w:rsid w:val="00B622C8"/>
    <w:rsid w:val="00B626A5"/>
    <w:rsid w:val="00B629E1"/>
    <w:rsid w:val="00B630E2"/>
    <w:rsid w:val="00B67DAA"/>
    <w:rsid w:val="00B72FF0"/>
    <w:rsid w:val="00B74261"/>
    <w:rsid w:val="00B805FC"/>
    <w:rsid w:val="00B82341"/>
    <w:rsid w:val="00B9140C"/>
    <w:rsid w:val="00B936D7"/>
    <w:rsid w:val="00BA1F6A"/>
    <w:rsid w:val="00BA3212"/>
    <w:rsid w:val="00BA36B2"/>
    <w:rsid w:val="00BA6F81"/>
    <w:rsid w:val="00BA79E1"/>
    <w:rsid w:val="00BB0666"/>
    <w:rsid w:val="00BB3439"/>
    <w:rsid w:val="00BB5009"/>
    <w:rsid w:val="00BB51F4"/>
    <w:rsid w:val="00BC02CD"/>
    <w:rsid w:val="00BC0ADF"/>
    <w:rsid w:val="00BC134F"/>
    <w:rsid w:val="00BC43B7"/>
    <w:rsid w:val="00BD2476"/>
    <w:rsid w:val="00BD47C5"/>
    <w:rsid w:val="00BD50DC"/>
    <w:rsid w:val="00BE2698"/>
    <w:rsid w:val="00BE3C49"/>
    <w:rsid w:val="00BE4840"/>
    <w:rsid w:val="00BE6244"/>
    <w:rsid w:val="00BF0E77"/>
    <w:rsid w:val="00C05B83"/>
    <w:rsid w:val="00C06B6E"/>
    <w:rsid w:val="00C12D35"/>
    <w:rsid w:val="00C142C5"/>
    <w:rsid w:val="00C14EEA"/>
    <w:rsid w:val="00C17E20"/>
    <w:rsid w:val="00C20C63"/>
    <w:rsid w:val="00C2183E"/>
    <w:rsid w:val="00C2213F"/>
    <w:rsid w:val="00C23741"/>
    <w:rsid w:val="00C255B4"/>
    <w:rsid w:val="00C27B8B"/>
    <w:rsid w:val="00C303FB"/>
    <w:rsid w:val="00C32AA5"/>
    <w:rsid w:val="00C32E3D"/>
    <w:rsid w:val="00C34044"/>
    <w:rsid w:val="00C34924"/>
    <w:rsid w:val="00C35385"/>
    <w:rsid w:val="00C35D3C"/>
    <w:rsid w:val="00C43193"/>
    <w:rsid w:val="00C5137C"/>
    <w:rsid w:val="00C51C78"/>
    <w:rsid w:val="00C548BE"/>
    <w:rsid w:val="00C55DD1"/>
    <w:rsid w:val="00C56A8E"/>
    <w:rsid w:val="00C63601"/>
    <w:rsid w:val="00C70017"/>
    <w:rsid w:val="00C71525"/>
    <w:rsid w:val="00C72846"/>
    <w:rsid w:val="00C75FB7"/>
    <w:rsid w:val="00C777DB"/>
    <w:rsid w:val="00C86624"/>
    <w:rsid w:val="00C86EF6"/>
    <w:rsid w:val="00C87C08"/>
    <w:rsid w:val="00C90965"/>
    <w:rsid w:val="00CA0093"/>
    <w:rsid w:val="00CA19CC"/>
    <w:rsid w:val="00CA27F9"/>
    <w:rsid w:val="00CA3C32"/>
    <w:rsid w:val="00CB013E"/>
    <w:rsid w:val="00CB0B10"/>
    <w:rsid w:val="00CC1891"/>
    <w:rsid w:val="00CD019A"/>
    <w:rsid w:val="00CD2A47"/>
    <w:rsid w:val="00CD2D52"/>
    <w:rsid w:val="00CD5E3D"/>
    <w:rsid w:val="00CE3FA5"/>
    <w:rsid w:val="00CF2A66"/>
    <w:rsid w:val="00CF65DF"/>
    <w:rsid w:val="00CF6A66"/>
    <w:rsid w:val="00CF6D28"/>
    <w:rsid w:val="00D0234C"/>
    <w:rsid w:val="00D03B93"/>
    <w:rsid w:val="00D10EF1"/>
    <w:rsid w:val="00D12348"/>
    <w:rsid w:val="00D14201"/>
    <w:rsid w:val="00D14710"/>
    <w:rsid w:val="00D1764D"/>
    <w:rsid w:val="00D204CD"/>
    <w:rsid w:val="00D24F9D"/>
    <w:rsid w:val="00D25822"/>
    <w:rsid w:val="00D271FA"/>
    <w:rsid w:val="00D307A5"/>
    <w:rsid w:val="00D323B7"/>
    <w:rsid w:val="00D32F67"/>
    <w:rsid w:val="00D33514"/>
    <w:rsid w:val="00D33C21"/>
    <w:rsid w:val="00D35394"/>
    <w:rsid w:val="00D42D4F"/>
    <w:rsid w:val="00D44C69"/>
    <w:rsid w:val="00D45E22"/>
    <w:rsid w:val="00D45F90"/>
    <w:rsid w:val="00D51CFB"/>
    <w:rsid w:val="00D53A94"/>
    <w:rsid w:val="00D53D57"/>
    <w:rsid w:val="00D571A3"/>
    <w:rsid w:val="00D5770D"/>
    <w:rsid w:val="00D64E03"/>
    <w:rsid w:val="00D65514"/>
    <w:rsid w:val="00D66D35"/>
    <w:rsid w:val="00D66E00"/>
    <w:rsid w:val="00D72DB8"/>
    <w:rsid w:val="00D74EF4"/>
    <w:rsid w:val="00D8074C"/>
    <w:rsid w:val="00D8098D"/>
    <w:rsid w:val="00D81403"/>
    <w:rsid w:val="00D85103"/>
    <w:rsid w:val="00D85F27"/>
    <w:rsid w:val="00D8686E"/>
    <w:rsid w:val="00D90D93"/>
    <w:rsid w:val="00DA7B0C"/>
    <w:rsid w:val="00DB11E0"/>
    <w:rsid w:val="00DB397E"/>
    <w:rsid w:val="00DB3AF2"/>
    <w:rsid w:val="00DB6418"/>
    <w:rsid w:val="00DB6DCE"/>
    <w:rsid w:val="00DC0F39"/>
    <w:rsid w:val="00DC4055"/>
    <w:rsid w:val="00DC502A"/>
    <w:rsid w:val="00DC53EB"/>
    <w:rsid w:val="00DC5D46"/>
    <w:rsid w:val="00DC6BFD"/>
    <w:rsid w:val="00DD1592"/>
    <w:rsid w:val="00DD26C6"/>
    <w:rsid w:val="00DD5216"/>
    <w:rsid w:val="00DD7100"/>
    <w:rsid w:val="00DE31AE"/>
    <w:rsid w:val="00DE5792"/>
    <w:rsid w:val="00DE68B6"/>
    <w:rsid w:val="00DF2824"/>
    <w:rsid w:val="00DF3F47"/>
    <w:rsid w:val="00DF5DB7"/>
    <w:rsid w:val="00E03DB6"/>
    <w:rsid w:val="00E04826"/>
    <w:rsid w:val="00E1099B"/>
    <w:rsid w:val="00E21E84"/>
    <w:rsid w:val="00E249B9"/>
    <w:rsid w:val="00E322F1"/>
    <w:rsid w:val="00E3381A"/>
    <w:rsid w:val="00E35E0D"/>
    <w:rsid w:val="00E40707"/>
    <w:rsid w:val="00E45D8B"/>
    <w:rsid w:val="00E505E9"/>
    <w:rsid w:val="00E51624"/>
    <w:rsid w:val="00E537CC"/>
    <w:rsid w:val="00E5791F"/>
    <w:rsid w:val="00E62E37"/>
    <w:rsid w:val="00E63628"/>
    <w:rsid w:val="00E63ED7"/>
    <w:rsid w:val="00E7266B"/>
    <w:rsid w:val="00E76232"/>
    <w:rsid w:val="00E76358"/>
    <w:rsid w:val="00E803AA"/>
    <w:rsid w:val="00E850C4"/>
    <w:rsid w:val="00E93C70"/>
    <w:rsid w:val="00E93D4F"/>
    <w:rsid w:val="00E95430"/>
    <w:rsid w:val="00EA2C9E"/>
    <w:rsid w:val="00EB0443"/>
    <w:rsid w:val="00EB3505"/>
    <w:rsid w:val="00EB38B7"/>
    <w:rsid w:val="00EC3476"/>
    <w:rsid w:val="00EC37A4"/>
    <w:rsid w:val="00EC46AC"/>
    <w:rsid w:val="00ED082F"/>
    <w:rsid w:val="00ED0F5F"/>
    <w:rsid w:val="00ED3190"/>
    <w:rsid w:val="00ED5E8E"/>
    <w:rsid w:val="00ED6762"/>
    <w:rsid w:val="00ED746D"/>
    <w:rsid w:val="00ED7964"/>
    <w:rsid w:val="00EE07EC"/>
    <w:rsid w:val="00EE111E"/>
    <w:rsid w:val="00EE18AD"/>
    <w:rsid w:val="00EE30C7"/>
    <w:rsid w:val="00EE4816"/>
    <w:rsid w:val="00EE54DC"/>
    <w:rsid w:val="00EE5B78"/>
    <w:rsid w:val="00EE78A1"/>
    <w:rsid w:val="00EE7A31"/>
    <w:rsid w:val="00EF2CE7"/>
    <w:rsid w:val="00EF3044"/>
    <w:rsid w:val="00F013E4"/>
    <w:rsid w:val="00F02468"/>
    <w:rsid w:val="00F04BBD"/>
    <w:rsid w:val="00F0779F"/>
    <w:rsid w:val="00F1096A"/>
    <w:rsid w:val="00F1130C"/>
    <w:rsid w:val="00F13795"/>
    <w:rsid w:val="00F14A47"/>
    <w:rsid w:val="00F17F3E"/>
    <w:rsid w:val="00F203E8"/>
    <w:rsid w:val="00F26EF2"/>
    <w:rsid w:val="00F2712A"/>
    <w:rsid w:val="00F34A8D"/>
    <w:rsid w:val="00F350C2"/>
    <w:rsid w:val="00F40BE4"/>
    <w:rsid w:val="00F41183"/>
    <w:rsid w:val="00F415D9"/>
    <w:rsid w:val="00F41BD7"/>
    <w:rsid w:val="00F450FB"/>
    <w:rsid w:val="00F473B4"/>
    <w:rsid w:val="00F47A84"/>
    <w:rsid w:val="00F505B3"/>
    <w:rsid w:val="00F51BB3"/>
    <w:rsid w:val="00F525D3"/>
    <w:rsid w:val="00F53552"/>
    <w:rsid w:val="00F5732A"/>
    <w:rsid w:val="00F61E08"/>
    <w:rsid w:val="00F63739"/>
    <w:rsid w:val="00F65887"/>
    <w:rsid w:val="00F65CE7"/>
    <w:rsid w:val="00F75253"/>
    <w:rsid w:val="00F768FA"/>
    <w:rsid w:val="00F81526"/>
    <w:rsid w:val="00F83B8D"/>
    <w:rsid w:val="00F86FB9"/>
    <w:rsid w:val="00F91B84"/>
    <w:rsid w:val="00F925CC"/>
    <w:rsid w:val="00F9290A"/>
    <w:rsid w:val="00F94610"/>
    <w:rsid w:val="00F94888"/>
    <w:rsid w:val="00FA606C"/>
    <w:rsid w:val="00FA710A"/>
    <w:rsid w:val="00FB0047"/>
    <w:rsid w:val="00FB1BAB"/>
    <w:rsid w:val="00FB1F17"/>
    <w:rsid w:val="00FB2F70"/>
    <w:rsid w:val="00FB3FF3"/>
    <w:rsid w:val="00FB45BD"/>
    <w:rsid w:val="00FB48CD"/>
    <w:rsid w:val="00FB5BA1"/>
    <w:rsid w:val="00FB7900"/>
    <w:rsid w:val="00FC2A7B"/>
    <w:rsid w:val="00FC3054"/>
    <w:rsid w:val="00FC4A39"/>
    <w:rsid w:val="00FD1FB0"/>
    <w:rsid w:val="00FD62C6"/>
    <w:rsid w:val="00FD7BC0"/>
    <w:rsid w:val="00FE0259"/>
    <w:rsid w:val="00FE0A43"/>
    <w:rsid w:val="00FE1CF2"/>
    <w:rsid w:val="00FE4DD0"/>
    <w:rsid w:val="00FF0DAF"/>
    <w:rsid w:val="00FF3D75"/>
    <w:rsid w:val="00FF3E04"/>
    <w:rsid w:val="00FF662F"/>
    <w:rsid w:val="00FF7A4F"/>
    <w:rsid w:val="04BDC4FF"/>
    <w:rsid w:val="07B60D19"/>
    <w:rsid w:val="08F2F443"/>
    <w:rsid w:val="093C589E"/>
    <w:rsid w:val="0CD42B30"/>
    <w:rsid w:val="107C884C"/>
    <w:rsid w:val="11C9D5FD"/>
    <w:rsid w:val="164791A0"/>
    <w:rsid w:val="188B1623"/>
    <w:rsid w:val="1C86EA33"/>
    <w:rsid w:val="28E7D867"/>
    <w:rsid w:val="3272935B"/>
    <w:rsid w:val="356E821E"/>
    <w:rsid w:val="37D3ED06"/>
    <w:rsid w:val="3DE11494"/>
    <w:rsid w:val="458A3EEA"/>
    <w:rsid w:val="46DE8B53"/>
    <w:rsid w:val="487C5145"/>
    <w:rsid w:val="4A3251A3"/>
    <w:rsid w:val="5208B0B9"/>
    <w:rsid w:val="5609A051"/>
    <w:rsid w:val="57DC73B2"/>
    <w:rsid w:val="5D10B08B"/>
    <w:rsid w:val="60DB6A40"/>
    <w:rsid w:val="62667491"/>
    <w:rsid w:val="63BF9F73"/>
    <w:rsid w:val="643EDF8A"/>
    <w:rsid w:val="65EA4296"/>
    <w:rsid w:val="670FFB45"/>
    <w:rsid w:val="6A5908A8"/>
    <w:rsid w:val="6B551DC8"/>
    <w:rsid w:val="6D065E89"/>
    <w:rsid w:val="6E4E9EA1"/>
    <w:rsid w:val="72966CFE"/>
    <w:rsid w:val="773CE885"/>
    <w:rsid w:val="7802F456"/>
    <w:rsid w:val="7A550855"/>
    <w:rsid w:val="7D875FAA"/>
    <w:rsid w:val="7DF3757C"/>
    <w:rsid w:val="7E2EA0A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0552C6"/>
  <w15:docId w15:val="{6B10C1D6-FD36-4C1A-BFC8-BC29F6045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430"/>
    <w:pPr>
      <w:jc w:val="both"/>
    </w:pPr>
    <w:rPr>
      <w:sz w:val="22"/>
      <w:szCs w:val="22"/>
    </w:rPr>
  </w:style>
  <w:style w:type="paragraph" w:styleId="Heading1">
    <w:name w:val="heading 1"/>
    <w:basedOn w:val="Normal"/>
    <w:next w:val="Normal"/>
    <w:uiPriority w:val="9"/>
    <w:qFormat/>
    <w:rsid w:val="004E7BEB"/>
    <w:pPr>
      <w:numPr>
        <w:numId w:val="13"/>
      </w:numPr>
      <w:spacing w:before="240" w:line="480" w:lineRule="auto"/>
      <w:outlineLvl w:val="0"/>
    </w:pPr>
    <w:rPr>
      <w:b/>
      <w:bCs/>
      <w:sz w:val="28"/>
      <w:szCs w:val="28"/>
    </w:rPr>
  </w:style>
  <w:style w:type="paragraph" w:styleId="Heading2">
    <w:name w:val="heading 2"/>
    <w:basedOn w:val="Normal"/>
    <w:next w:val="Normal"/>
    <w:uiPriority w:val="9"/>
    <w:unhideWhenUsed/>
    <w:qFormat/>
    <w:rsid w:val="004E7BEB"/>
    <w:pPr>
      <w:keepNext/>
      <w:keepLines/>
      <w:numPr>
        <w:ilvl w:val="1"/>
        <w:numId w:val="13"/>
      </w:numPr>
      <w:spacing w:before="240"/>
      <w:outlineLvl w:val="1"/>
    </w:pPr>
    <w:rPr>
      <w:b/>
      <w:sz w:val="24"/>
      <w:szCs w:val="24"/>
    </w:rPr>
  </w:style>
  <w:style w:type="paragraph" w:styleId="Heading3">
    <w:name w:val="heading 3"/>
    <w:basedOn w:val="Normal"/>
    <w:next w:val="Normal"/>
    <w:uiPriority w:val="9"/>
    <w:unhideWhenUsed/>
    <w:qFormat/>
    <w:rsid w:val="00BA6F81"/>
    <w:pPr>
      <w:keepNext/>
      <w:keepLines/>
      <w:numPr>
        <w:ilvl w:val="2"/>
        <w:numId w:val="13"/>
      </w:numPr>
      <w:spacing w:before="240" w:after="80"/>
      <w:outlineLvl w:val="2"/>
    </w:pPr>
    <w:rPr>
      <w:b/>
      <w:bCs/>
    </w:rPr>
  </w:style>
  <w:style w:type="paragraph" w:styleId="Heading4">
    <w:name w:val="heading 4"/>
    <w:basedOn w:val="Normal"/>
    <w:next w:val="Normal"/>
    <w:uiPriority w:val="9"/>
    <w:unhideWhenUsed/>
    <w:qFormat/>
    <w:rsid w:val="00BA6F81"/>
    <w:pPr>
      <w:keepNext/>
      <w:keepLines/>
      <w:numPr>
        <w:ilvl w:val="3"/>
        <w:numId w:val="13"/>
      </w:numPr>
      <w:spacing w:before="280"/>
      <w:outlineLvl w:val="3"/>
    </w:pPr>
  </w:style>
  <w:style w:type="paragraph" w:styleId="Heading5">
    <w:name w:val="heading 5"/>
    <w:basedOn w:val="Normal"/>
    <w:next w:val="Normal"/>
    <w:uiPriority w:val="9"/>
    <w:unhideWhenUsed/>
    <w:rsid w:val="00B41655"/>
    <w:pPr>
      <w:keepNext/>
      <w:keepLines/>
      <w:numPr>
        <w:ilvl w:val="4"/>
        <w:numId w:val="13"/>
      </w:numPr>
      <w:spacing w:before="240"/>
      <w:outlineLvl w:val="4"/>
    </w:pPr>
  </w:style>
  <w:style w:type="paragraph" w:styleId="Heading6">
    <w:name w:val="heading 6"/>
    <w:basedOn w:val="Normal"/>
    <w:next w:val="Normal"/>
    <w:uiPriority w:val="9"/>
    <w:semiHidden/>
    <w:unhideWhenUsed/>
    <w:pPr>
      <w:keepNext/>
      <w:keepLines/>
      <w:numPr>
        <w:ilvl w:val="5"/>
        <w:numId w:val="13"/>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4E7BEB"/>
    <w:pPr>
      <w:keepNext/>
      <w:keepLines/>
      <w:numPr>
        <w:ilvl w:val="6"/>
        <w:numId w:val="1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E7BEB"/>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E7BEB"/>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DE68B6"/>
    <w:pPr>
      <w:spacing w:before="240" w:after="240"/>
    </w:pPr>
    <w:rPr>
      <w:sz w:val="48"/>
      <w:szCs w:val="48"/>
    </w:rPr>
  </w:style>
  <w:style w:type="paragraph" w:styleId="Subtitle">
    <w:name w:val="Subtitle"/>
    <w:basedOn w:val="Normal"/>
    <w:next w:val="Normal"/>
    <w:uiPriority w:val="11"/>
    <w:qFormat/>
    <w:rsid w:val="00B41655"/>
    <w:pPr>
      <w:keepNext/>
      <w:keepLines/>
      <w:spacing w:after="320"/>
    </w:pPr>
    <w:rPr>
      <w:rFonts w:eastAsia="Arial"/>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rsid w:val="0023269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F65CE7"/>
    <w:pPr>
      <w:ind w:left="720"/>
      <w:contextualSpacing/>
    </w:pPr>
  </w:style>
  <w:style w:type="paragraph" w:styleId="Header">
    <w:name w:val="header"/>
    <w:basedOn w:val="Normal"/>
    <w:link w:val="HeaderChar"/>
    <w:uiPriority w:val="99"/>
    <w:unhideWhenUsed/>
    <w:rsid w:val="001833D3"/>
    <w:pPr>
      <w:tabs>
        <w:tab w:val="center" w:pos="4680"/>
        <w:tab w:val="right" w:pos="9360"/>
      </w:tabs>
      <w:spacing w:line="240" w:lineRule="auto"/>
    </w:pPr>
  </w:style>
  <w:style w:type="character" w:customStyle="1" w:styleId="HeaderChar">
    <w:name w:val="Header Char"/>
    <w:basedOn w:val="DefaultParagraphFont"/>
    <w:link w:val="Header"/>
    <w:uiPriority w:val="99"/>
    <w:rsid w:val="001833D3"/>
  </w:style>
  <w:style w:type="paragraph" w:styleId="Footer">
    <w:name w:val="footer"/>
    <w:basedOn w:val="Normal"/>
    <w:link w:val="FooterChar"/>
    <w:uiPriority w:val="99"/>
    <w:unhideWhenUsed/>
    <w:rsid w:val="001833D3"/>
    <w:pPr>
      <w:tabs>
        <w:tab w:val="center" w:pos="4680"/>
        <w:tab w:val="right" w:pos="9360"/>
      </w:tabs>
      <w:spacing w:line="240" w:lineRule="auto"/>
    </w:pPr>
  </w:style>
  <w:style w:type="character" w:customStyle="1" w:styleId="FooterChar">
    <w:name w:val="Footer Char"/>
    <w:basedOn w:val="DefaultParagraphFont"/>
    <w:link w:val="Footer"/>
    <w:uiPriority w:val="99"/>
    <w:rsid w:val="001833D3"/>
  </w:style>
  <w:style w:type="paragraph" w:styleId="CommentSubject">
    <w:name w:val="annotation subject"/>
    <w:basedOn w:val="CommentText"/>
    <w:next w:val="CommentText"/>
    <w:link w:val="CommentSubjectChar"/>
    <w:uiPriority w:val="99"/>
    <w:semiHidden/>
    <w:unhideWhenUsed/>
    <w:rsid w:val="001E7B67"/>
    <w:rPr>
      <w:b/>
      <w:bCs/>
    </w:rPr>
  </w:style>
  <w:style w:type="character" w:customStyle="1" w:styleId="CommentSubjectChar">
    <w:name w:val="Comment Subject Char"/>
    <w:basedOn w:val="CommentTextChar"/>
    <w:link w:val="CommentSubject"/>
    <w:uiPriority w:val="99"/>
    <w:semiHidden/>
    <w:rsid w:val="001E7B67"/>
    <w:rPr>
      <w:b/>
      <w:bCs/>
      <w:sz w:val="20"/>
      <w:szCs w:val="20"/>
    </w:rPr>
  </w:style>
  <w:style w:type="paragraph" w:styleId="TOC1">
    <w:name w:val="toc 1"/>
    <w:basedOn w:val="Normal"/>
    <w:next w:val="Normal"/>
    <w:autoRedefine/>
    <w:uiPriority w:val="39"/>
    <w:unhideWhenUsed/>
    <w:rsid w:val="000C088E"/>
    <w:pPr>
      <w:spacing w:after="100"/>
    </w:pPr>
  </w:style>
  <w:style w:type="paragraph" w:styleId="TOC2">
    <w:name w:val="toc 2"/>
    <w:basedOn w:val="Normal"/>
    <w:next w:val="Normal"/>
    <w:autoRedefine/>
    <w:uiPriority w:val="39"/>
    <w:unhideWhenUsed/>
    <w:rsid w:val="000C088E"/>
    <w:pPr>
      <w:spacing w:after="100"/>
      <w:ind w:left="220"/>
    </w:pPr>
  </w:style>
  <w:style w:type="character" w:styleId="Hyperlink">
    <w:name w:val="Hyperlink"/>
    <w:basedOn w:val="DefaultParagraphFont"/>
    <w:uiPriority w:val="99"/>
    <w:unhideWhenUsed/>
    <w:rsid w:val="000C088E"/>
    <w:rPr>
      <w:color w:val="0000FF" w:themeColor="hyperlink"/>
      <w:u w:val="single"/>
    </w:rPr>
  </w:style>
  <w:style w:type="paragraph" w:styleId="Caption">
    <w:name w:val="caption"/>
    <w:basedOn w:val="Normal"/>
    <w:next w:val="Normal"/>
    <w:uiPriority w:val="35"/>
    <w:unhideWhenUsed/>
    <w:qFormat/>
    <w:rsid w:val="00452780"/>
    <w:pPr>
      <w:spacing w:after="200" w:line="240" w:lineRule="auto"/>
    </w:pPr>
    <w:rPr>
      <w:i/>
      <w:iCs/>
      <w:sz w:val="20"/>
      <w:szCs w:val="20"/>
    </w:rPr>
  </w:style>
  <w:style w:type="paragraph" w:styleId="NoSpacing">
    <w:name w:val="No Spacing"/>
    <w:uiPriority w:val="1"/>
    <w:qFormat/>
    <w:rsid w:val="00452780"/>
    <w:pPr>
      <w:spacing w:line="240" w:lineRule="auto"/>
      <w:jc w:val="both"/>
    </w:pPr>
    <w:rPr>
      <w:sz w:val="22"/>
      <w:szCs w:val="22"/>
    </w:rPr>
  </w:style>
  <w:style w:type="paragraph" w:styleId="FootnoteText">
    <w:name w:val="footnote text"/>
    <w:basedOn w:val="Normal"/>
    <w:link w:val="FootnoteTextChar"/>
    <w:uiPriority w:val="99"/>
    <w:semiHidden/>
    <w:unhideWhenUsed/>
    <w:rsid w:val="004A68B9"/>
    <w:pPr>
      <w:spacing w:line="240" w:lineRule="auto"/>
    </w:pPr>
    <w:rPr>
      <w:sz w:val="20"/>
      <w:szCs w:val="20"/>
    </w:rPr>
  </w:style>
  <w:style w:type="character" w:customStyle="1" w:styleId="FootnoteTextChar">
    <w:name w:val="Footnote Text Char"/>
    <w:basedOn w:val="DefaultParagraphFont"/>
    <w:link w:val="FootnoteText"/>
    <w:uiPriority w:val="99"/>
    <w:semiHidden/>
    <w:rsid w:val="004A68B9"/>
    <w:rPr>
      <w:sz w:val="20"/>
      <w:szCs w:val="20"/>
    </w:rPr>
  </w:style>
  <w:style w:type="character" w:styleId="FootnoteReference">
    <w:name w:val="footnote reference"/>
    <w:basedOn w:val="DefaultParagraphFont"/>
    <w:uiPriority w:val="99"/>
    <w:semiHidden/>
    <w:unhideWhenUsed/>
    <w:rsid w:val="004A68B9"/>
    <w:rPr>
      <w:vertAlign w:val="superscript"/>
    </w:rPr>
  </w:style>
  <w:style w:type="paragraph" w:styleId="TOC3">
    <w:name w:val="toc 3"/>
    <w:basedOn w:val="Normal"/>
    <w:next w:val="Normal"/>
    <w:autoRedefine/>
    <w:uiPriority w:val="39"/>
    <w:unhideWhenUsed/>
    <w:rsid w:val="003A5835"/>
    <w:pPr>
      <w:spacing w:after="100"/>
      <w:ind w:left="440"/>
    </w:pPr>
  </w:style>
  <w:style w:type="paragraph" w:styleId="TOC4">
    <w:name w:val="toc 4"/>
    <w:basedOn w:val="Normal"/>
    <w:next w:val="Normal"/>
    <w:autoRedefine/>
    <w:uiPriority w:val="39"/>
    <w:unhideWhenUsed/>
    <w:rsid w:val="003A5835"/>
    <w:pPr>
      <w:spacing w:after="100"/>
      <w:ind w:left="660"/>
    </w:pPr>
  </w:style>
  <w:style w:type="character" w:styleId="PlaceholderText">
    <w:name w:val="Placeholder Text"/>
    <w:basedOn w:val="DefaultParagraphFont"/>
    <w:uiPriority w:val="99"/>
    <w:semiHidden/>
    <w:rsid w:val="00596510"/>
    <w:rPr>
      <w:color w:val="808080"/>
    </w:rPr>
  </w:style>
  <w:style w:type="character" w:styleId="LineNumber">
    <w:name w:val="line number"/>
    <w:basedOn w:val="DefaultParagraphFont"/>
    <w:uiPriority w:val="99"/>
    <w:semiHidden/>
    <w:unhideWhenUsed/>
    <w:rsid w:val="006348A1"/>
  </w:style>
  <w:style w:type="character" w:customStyle="1" w:styleId="Heading7Char">
    <w:name w:val="Heading 7 Char"/>
    <w:basedOn w:val="DefaultParagraphFont"/>
    <w:link w:val="Heading7"/>
    <w:uiPriority w:val="9"/>
    <w:semiHidden/>
    <w:rsid w:val="004E7BEB"/>
    <w:rPr>
      <w:rFonts w:asciiTheme="majorHAnsi" w:eastAsiaTheme="majorEastAsia" w:hAnsiTheme="majorHAnsi" w:cstheme="majorBidi"/>
      <w:i/>
      <w:iCs/>
      <w:color w:val="243F60" w:themeColor="accent1" w:themeShade="7F"/>
      <w:sz w:val="22"/>
      <w:szCs w:val="22"/>
    </w:rPr>
  </w:style>
  <w:style w:type="character" w:customStyle="1" w:styleId="Heading8Char">
    <w:name w:val="Heading 8 Char"/>
    <w:basedOn w:val="DefaultParagraphFont"/>
    <w:link w:val="Heading8"/>
    <w:uiPriority w:val="9"/>
    <w:semiHidden/>
    <w:rsid w:val="004E7BE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E7BEB"/>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DD1592"/>
    <w:rPr>
      <w:color w:val="605E5C"/>
      <w:shd w:val="clear" w:color="auto" w:fill="E1DFDD"/>
    </w:rPr>
  </w:style>
  <w:style w:type="paragraph" w:customStyle="1" w:styleId="paragraph">
    <w:name w:val="paragraph"/>
    <w:basedOn w:val="Normal"/>
    <w:rsid w:val="00D10EF1"/>
    <w:pPr>
      <w:spacing w:before="100" w:beforeAutospacing="1" w:after="100" w:afterAutospacing="1" w:line="240" w:lineRule="auto"/>
      <w:jc w:val="left"/>
    </w:pPr>
    <w:rPr>
      <w:sz w:val="24"/>
      <w:szCs w:val="24"/>
      <w:lang w:val="en-CA"/>
    </w:rPr>
  </w:style>
  <w:style w:type="character" w:customStyle="1" w:styleId="normaltextrun">
    <w:name w:val="normaltextrun"/>
    <w:basedOn w:val="DefaultParagraphFont"/>
    <w:rsid w:val="00D10EF1"/>
  </w:style>
  <w:style w:type="character" w:customStyle="1" w:styleId="eop">
    <w:name w:val="eop"/>
    <w:basedOn w:val="DefaultParagraphFont"/>
    <w:rsid w:val="00D10EF1"/>
  </w:style>
  <w:style w:type="character" w:styleId="FollowedHyperlink">
    <w:name w:val="FollowedHyperlink"/>
    <w:basedOn w:val="DefaultParagraphFont"/>
    <w:uiPriority w:val="99"/>
    <w:semiHidden/>
    <w:unhideWhenUsed/>
    <w:rsid w:val="008C33F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91560">
      <w:bodyDiv w:val="1"/>
      <w:marLeft w:val="0"/>
      <w:marRight w:val="0"/>
      <w:marTop w:val="0"/>
      <w:marBottom w:val="0"/>
      <w:divBdr>
        <w:top w:val="none" w:sz="0" w:space="0" w:color="auto"/>
        <w:left w:val="none" w:sz="0" w:space="0" w:color="auto"/>
        <w:bottom w:val="none" w:sz="0" w:space="0" w:color="auto"/>
        <w:right w:val="none" w:sz="0" w:space="0" w:color="auto"/>
      </w:divBdr>
      <w:divsChild>
        <w:div w:id="649602645">
          <w:blockQuote w:val="1"/>
          <w:marLeft w:val="0"/>
          <w:marRight w:val="0"/>
          <w:marTop w:val="60"/>
          <w:marBottom w:val="60"/>
          <w:divBdr>
            <w:top w:val="none" w:sz="0" w:space="0" w:color="auto"/>
            <w:left w:val="none" w:sz="0" w:space="0" w:color="auto"/>
            <w:bottom w:val="none" w:sz="0" w:space="0" w:color="auto"/>
            <w:right w:val="none" w:sz="0" w:space="0" w:color="auto"/>
          </w:divBdr>
        </w:div>
      </w:divsChild>
    </w:div>
    <w:div w:id="347291595">
      <w:bodyDiv w:val="1"/>
      <w:marLeft w:val="0"/>
      <w:marRight w:val="0"/>
      <w:marTop w:val="0"/>
      <w:marBottom w:val="0"/>
      <w:divBdr>
        <w:top w:val="none" w:sz="0" w:space="0" w:color="auto"/>
        <w:left w:val="none" w:sz="0" w:space="0" w:color="auto"/>
        <w:bottom w:val="none" w:sz="0" w:space="0" w:color="auto"/>
        <w:right w:val="none" w:sz="0" w:space="0" w:color="auto"/>
      </w:divBdr>
      <w:divsChild>
        <w:div w:id="302151862">
          <w:marLeft w:val="0"/>
          <w:marRight w:val="0"/>
          <w:marTop w:val="0"/>
          <w:marBottom w:val="0"/>
          <w:divBdr>
            <w:top w:val="none" w:sz="0" w:space="0" w:color="auto"/>
            <w:left w:val="none" w:sz="0" w:space="0" w:color="auto"/>
            <w:bottom w:val="none" w:sz="0" w:space="0" w:color="auto"/>
            <w:right w:val="none" w:sz="0" w:space="0" w:color="auto"/>
          </w:divBdr>
          <w:divsChild>
            <w:div w:id="18011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176470">
      <w:bodyDiv w:val="1"/>
      <w:marLeft w:val="0"/>
      <w:marRight w:val="0"/>
      <w:marTop w:val="0"/>
      <w:marBottom w:val="0"/>
      <w:divBdr>
        <w:top w:val="none" w:sz="0" w:space="0" w:color="auto"/>
        <w:left w:val="none" w:sz="0" w:space="0" w:color="auto"/>
        <w:bottom w:val="none" w:sz="0" w:space="0" w:color="auto"/>
        <w:right w:val="none" w:sz="0" w:space="0" w:color="auto"/>
      </w:divBdr>
      <w:divsChild>
        <w:div w:id="1087311800">
          <w:marLeft w:val="0"/>
          <w:marRight w:val="0"/>
          <w:marTop w:val="0"/>
          <w:marBottom w:val="0"/>
          <w:divBdr>
            <w:top w:val="none" w:sz="0" w:space="0" w:color="auto"/>
            <w:left w:val="none" w:sz="0" w:space="0" w:color="auto"/>
            <w:bottom w:val="none" w:sz="0" w:space="0" w:color="auto"/>
            <w:right w:val="none" w:sz="0" w:space="0" w:color="auto"/>
          </w:divBdr>
          <w:divsChild>
            <w:div w:id="58530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48688">
      <w:bodyDiv w:val="1"/>
      <w:marLeft w:val="0"/>
      <w:marRight w:val="0"/>
      <w:marTop w:val="0"/>
      <w:marBottom w:val="0"/>
      <w:divBdr>
        <w:top w:val="none" w:sz="0" w:space="0" w:color="auto"/>
        <w:left w:val="none" w:sz="0" w:space="0" w:color="auto"/>
        <w:bottom w:val="none" w:sz="0" w:space="0" w:color="auto"/>
        <w:right w:val="none" w:sz="0" w:space="0" w:color="auto"/>
      </w:divBdr>
    </w:div>
    <w:div w:id="1028143744">
      <w:bodyDiv w:val="1"/>
      <w:marLeft w:val="0"/>
      <w:marRight w:val="0"/>
      <w:marTop w:val="0"/>
      <w:marBottom w:val="0"/>
      <w:divBdr>
        <w:top w:val="none" w:sz="0" w:space="0" w:color="auto"/>
        <w:left w:val="none" w:sz="0" w:space="0" w:color="auto"/>
        <w:bottom w:val="none" w:sz="0" w:space="0" w:color="auto"/>
        <w:right w:val="none" w:sz="0" w:space="0" w:color="auto"/>
      </w:divBdr>
      <w:divsChild>
        <w:div w:id="122580604">
          <w:marLeft w:val="0"/>
          <w:marRight w:val="0"/>
          <w:marTop w:val="0"/>
          <w:marBottom w:val="0"/>
          <w:divBdr>
            <w:top w:val="none" w:sz="0" w:space="0" w:color="auto"/>
            <w:left w:val="none" w:sz="0" w:space="0" w:color="auto"/>
            <w:bottom w:val="none" w:sz="0" w:space="0" w:color="auto"/>
            <w:right w:val="none" w:sz="0" w:space="0" w:color="auto"/>
          </w:divBdr>
        </w:div>
        <w:div w:id="1616015314">
          <w:marLeft w:val="0"/>
          <w:marRight w:val="0"/>
          <w:marTop w:val="0"/>
          <w:marBottom w:val="0"/>
          <w:divBdr>
            <w:top w:val="none" w:sz="0" w:space="0" w:color="auto"/>
            <w:left w:val="none" w:sz="0" w:space="0" w:color="auto"/>
            <w:bottom w:val="none" w:sz="0" w:space="0" w:color="auto"/>
            <w:right w:val="none" w:sz="0" w:space="0" w:color="auto"/>
          </w:divBdr>
        </w:div>
      </w:divsChild>
    </w:div>
    <w:div w:id="1145201565">
      <w:bodyDiv w:val="1"/>
      <w:marLeft w:val="0"/>
      <w:marRight w:val="0"/>
      <w:marTop w:val="0"/>
      <w:marBottom w:val="0"/>
      <w:divBdr>
        <w:top w:val="none" w:sz="0" w:space="0" w:color="auto"/>
        <w:left w:val="none" w:sz="0" w:space="0" w:color="auto"/>
        <w:bottom w:val="none" w:sz="0" w:space="0" w:color="auto"/>
        <w:right w:val="none" w:sz="0" w:space="0" w:color="auto"/>
      </w:divBdr>
      <w:divsChild>
        <w:div w:id="551428730">
          <w:marLeft w:val="0"/>
          <w:marRight w:val="0"/>
          <w:marTop w:val="0"/>
          <w:marBottom w:val="0"/>
          <w:divBdr>
            <w:top w:val="none" w:sz="0" w:space="0" w:color="auto"/>
            <w:left w:val="none" w:sz="0" w:space="0" w:color="auto"/>
            <w:bottom w:val="none" w:sz="0" w:space="0" w:color="auto"/>
            <w:right w:val="none" w:sz="0" w:space="0" w:color="auto"/>
          </w:divBdr>
          <w:divsChild>
            <w:div w:id="44334466">
              <w:marLeft w:val="0"/>
              <w:marRight w:val="0"/>
              <w:marTop w:val="0"/>
              <w:marBottom w:val="0"/>
              <w:divBdr>
                <w:top w:val="none" w:sz="0" w:space="0" w:color="auto"/>
                <w:left w:val="none" w:sz="0" w:space="0" w:color="auto"/>
                <w:bottom w:val="none" w:sz="0" w:space="0" w:color="auto"/>
                <w:right w:val="none" w:sz="0" w:space="0" w:color="auto"/>
              </w:divBdr>
            </w:div>
            <w:div w:id="172451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88035">
      <w:bodyDiv w:val="1"/>
      <w:marLeft w:val="0"/>
      <w:marRight w:val="0"/>
      <w:marTop w:val="0"/>
      <w:marBottom w:val="0"/>
      <w:divBdr>
        <w:top w:val="none" w:sz="0" w:space="0" w:color="auto"/>
        <w:left w:val="none" w:sz="0" w:space="0" w:color="auto"/>
        <w:bottom w:val="none" w:sz="0" w:space="0" w:color="auto"/>
        <w:right w:val="none" w:sz="0" w:space="0" w:color="auto"/>
      </w:divBdr>
    </w:div>
    <w:div w:id="1907571010">
      <w:bodyDiv w:val="1"/>
      <w:marLeft w:val="0"/>
      <w:marRight w:val="0"/>
      <w:marTop w:val="0"/>
      <w:marBottom w:val="0"/>
      <w:divBdr>
        <w:top w:val="none" w:sz="0" w:space="0" w:color="auto"/>
        <w:left w:val="none" w:sz="0" w:space="0" w:color="auto"/>
        <w:bottom w:val="none" w:sz="0" w:space="0" w:color="auto"/>
        <w:right w:val="none" w:sz="0" w:space="0" w:color="auto"/>
      </w:divBdr>
    </w:div>
    <w:div w:id="1909605481">
      <w:bodyDiv w:val="1"/>
      <w:marLeft w:val="0"/>
      <w:marRight w:val="0"/>
      <w:marTop w:val="0"/>
      <w:marBottom w:val="0"/>
      <w:divBdr>
        <w:top w:val="none" w:sz="0" w:space="0" w:color="auto"/>
        <w:left w:val="none" w:sz="0" w:space="0" w:color="auto"/>
        <w:bottom w:val="none" w:sz="0" w:space="0" w:color="auto"/>
        <w:right w:val="none" w:sz="0" w:space="0" w:color="auto"/>
      </w:divBdr>
      <w:divsChild>
        <w:div w:id="1571036258">
          <w:marLeft w:val="0"/>
          <w:marRight w:val="0"/>
          <w:marTop w:val="0"/>
          <w:marBottom w:val="0"/>
          <w:divBdr>
            <w:top w:val="none" w:sz="0" w:space="0" w:color="auto"/>
            <w:left w:val="none" w:sz="0" w:space="0" w:color="auto"/>
            <w:bottom w:val="none" w:sz="0" w:space="0" w:color="auto"/>
            <w:right w:val="none" w:sz="0" w:space="0" w:color="auto"/>
          </w:divBdr>
          <w:divsChild>
            <w:div w:id="462312673">
              <w:marLeft w:val="0"/>
              <w:marRight w:val="0"/>
              <w:marTop w:val="0"/>
              <w:marBottom w:val="0"/>
              <w:divBdr>
                <w:top w:val="none" w:sz="0" w:space="0" w:color="auto"/>
                <w:left w:val="none" w:sz="0" w:space="0" w:color="auto"/>
                <w:bottom w:val="none" w:sz="0" w:space="0" w:color="auto"/>
                <w:right w:val="none" w:sz="0" w:space="0" w:color="auto"/>
              </w:divBdr>
            </w:div>
            <w:div w:id="1157578298">
              <w:marLeft w:val="0"/>
              <w:marRight w:val="0"/>
              <w:marTop w:val="0"/>
              <w:marBottom w:val="0"/>
              <w:divBdr>
                <w:top w:val="none" w:sz="0" w:space="0" w:color="auto"/>
                <w:left w:val="none" w:sz="0" w:space="0" w:color="auto"/>
                <w:bottom w:val="none" w:sz="0" w:space="0" w:color="auto"/>
                <w:right w:val="none" w:sz="0" w:space="0" w:color="auto"/>
              </w:divBdr>
            </w:div>
            <w:div w:id="1592467806">
              <w:marLeft w:val="0"/>
              <w:marRight w:val="0"/>
              <w:marTop w:val="0"/>
              <w:marBottom w:val="0"/>
              <w:divBdr>
                <w:top w:val="none" w:sz="0" w:space="0" w:color="auto"/>
                <w:left w:val="none" w:sz="0" w:space="0" w:color="auto"/>
                <w:bottom w:val="none" w:sz="0" w:space="0" w:color="auto"/>
                <w:right w:val="none" w:sz="0" w:space="0" w:color="auto"/>
              </w:divBdr>
            </w:div>
            <w:div w:id="1715077462">
              <w:marLeft w:val="0"/>
              <w:marRight w:val="0"/>
              <w:marTop w:val="0"/>
              <w:marBottom w:val="0"/>
              <w:divBdr>
                <w:top w:val="none" w:sz="0" w:space="0" w:color="auto"/>
                <w:left w:val="none" w:sz="0" w:space="0" w:color="auto"/>
                <w:bottom w:val="none" w:sz="0" w:space="0" w:color="auto"/>
                <w:right w:val="none" w:sz="0" w:space="0" w:color="auto"/>
              </w:divBdr>
            </w:div>
            <w:div w:id="204886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microsoft.com/office/2018/08/relationships/commentsExtensible" Target="commentsExtensible.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s://www.segger.com/products/debug-probes/j-link/models/j-link-edu-mini/" TargetMode="External"/><Relationship Id="rId7" Type="http://schemas.openxmlformats.org/officeDocument/2006/relationships/settings" Target="settings.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fontTable" Target="fontTable.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jpeg"/><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than%20Papineau\University%20of%20Ottawa\uORocketry%20-%20Documents\Avionics\Design%20Notebooks\2022-2023\DN-2022-AV-Hydr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27307ef1-8a54-4da7-aad7-3ca06a02e3bc">
      <UserInfo>
        <DisplayName/>
        <AccountId xsi:nil="true"/>
        <AccountType/>
      </UserInfo>
    </SharedWithUsers>
    <MediaLengthInSeconds xmlns="0d6f423f-cbc7-4bc1-a8ce-044f502ec51b" xsi:nil="true"/>
    <lcf76f155ced4ddcb4097134ff3c332f xmlns="0d6f423f-cbc7-4bc1-a8ce-044f502ec51b">
      <Terms xmlns="http://schemas.microsoft.com/office/infopath/2007/PartnerControls"/>
    </lcf76f155ced4ddcb4097134ff3c332f>
    <TaxCatchAll xmlns="27307ef1-8a54-4da7-aad7-3ca06a02e3bc"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C17B62FED3A9C4C87D4CBD07BAA3002" ma:contentTypeVersion="17" ma:contentTypeDescription="Create a new document." ma:contentTypeScope="" ma:versionID="09c37e9ccc4ad74dff8f13496d3e0d97">
  <xsd:schema xmlns:xsd="http://www.w3.org/2001/XMLSchema" xmlns:xs="http://www.w3.org/2001/XMLSchema" xmlns:p="http://schemas.microsoft.com/office/2006/metadata/properties" xmlns:ns2="0d6f423f-cbc7-4bc1-a8ce-044f502ec51b" xmlns:ns3="27307ef1-8a54-4da7-aad7-3ca06a02e3bc" targetNamespace="http://schemas.microsoft.com/office/2006/metadata/properties" ma:root="true" ma:fieldsID="62b07dd24474c1f30413da14e4a63691" ns2:_="" ns3:_="">
    <xsd:import namespace="0d6f423f-cbc7-4bc1-a8ce-044f502ec51b"/>
    <xsd:import namespace="27307ef1-8a54-4da7-aad7-3ca06a02e3b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6f423f-cbc7-4bc1-a8ce-044f502ec5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9c489762-de54-417b-aa3d-8bc484f7f14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7307ef1-8a54-4da7-aad7-3ca06a02e3b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81ec3e02-4ea2-4988-ab81-f9fb3df39bde}" ma:internalName="TaxCatchAll" ma:showField="CatchAllData" ma:web="27307ef1-8a54-4da7-aad7-3ca06a02e3b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51DD61D-8DA1-4DF7-BC83-1FA45E190D89}">
  <ds:schemaRefs>
    <ds:schemaRef ds:uri="http://schemas.microsoft.com/sharepoint/v3/contenttype/forms"/>
  </ds:schemaRefs>
</ds:datastoreItem>
</file>

<file path=customXml/itemProps2.xml><?xml version="1.0" encoding="utf-8"?>
<ds:datastoreItem xmlns:ds="http://schemas.openxmlformats.org/officeDocument/2006/customXml" ds:itemID="{1E7EE4F3-E322-4F98-B237-8FE014000405}">
  <ds:schemaRefs>
    <ds:schemaRef ds:uri="http://schemas.microsoft.com/office/2006/metadata/properties"/>
    <ds:schemaRef ds:uri="http://schemas.microsoft.com/office/infopath/2007/PartnerControls"/>
    <ds:schemaRef ds:uri="27307ef1-8a54-4da7-aad7-3ca06a02e3bc"/>
    <ds:schemaRef ds:uri="0d6f423f-cbc7-4bc1-a8ce-044f502ec51b"/>
  </ds:schemaRefs>
</ds:datastoreItem>
</file>

<file path=customXml/itemProps3.xml><?xml version="1.0" encoding="utf-8"?>
<ds:datastoreItem xmlns:ds="http://schemas.openxmlformats.org/officeDocument/2006/customXml" ds:itemID="{2FE99ACB-CECF-4EA4-BD6B-D240FB800000}">
  <ds:schemaRefs>
    <ds:schemaRef ds:uri="http://schemas.openxmlformats.org/officeDocument/2006/bibliography"/>
  </ds:schemaRefs>
</ds:datastoreItem>
</file>

<file path=customXml/itemProps4.xml><?xml version="1.0" encoding="utf-8"?>
<ds:datastoreItem xmlns:ds="http://schemas.openxmlformats.org/officeDocument/2006/customXml" ds:itemID="{8D4AC396-41FA-4DFF-85D1-EF49CE9EEB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6f423f-cbc7-4bc1-a8ce-044f502ec51b"/>
    <ds:schemaRef ds:uri="27307ef1-8a54-4da7-aad7-3ca06a02e3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DN-2022-AV-Hydra.dotx</Template>
  <TotalTime>24</TotalTime>
  <Pages>28</Pages>
  <Words>5952</Words>
  <Characters>33929</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Design Notebook</vt:lpstr>
    </vt:vector>
  </TitlesOfParts>
  <Company/>
  <LinksUpToDate>false</LinksUpToDate>
  <CharactersWithSpaces>39802</CharactersWithSpaces>
  <SharedDoc>false</SharedDoc>
  <HLinks>
    <vt:vector size="258" baseType="variant">
      <vt:variant>
        <vt:i4>7012404</vt:i4>
      </vt:variant>
      <vt:variant>
        <vt:i4>267</vt:i4>
      </vt:variant>
      <vt:variant>
        <vt:i4>0</vt:i4>
      </vt:variant>
      <vt:variant>
        <vt:i4>5</vt:i4>
      </vt:variant>
      <vt:variant>
        <vt:lpwstr>https://www.segger.com/products/debug-probes/j-link/models/j-link-edu-mini/</vt:lpwstr>
      </vt:variant>
      <vt:variant>
        <vt:lpwstr/>
      </vt:variant>
      <vt:variant>
        <vt:i4>1310772</vt:i4>
      </vt:variant>
      <vt:variant>
        <vt:i4>251</vt:i4>
      </vt:variant>
      <vt:variant>
        <vt:i4>0</vt:i4>
      </vt:variant>
      <vt:variant>
        <vt:i4>5</vt:i4>
      </vt:variant>
      <vt:variant>
        <vt:lpwstr/>
      </vt:variant>
      <vt:variant>
        <vt:lpwstr>_Toc146652636</vt:lpwstr>
      </vt:variant>
      <vt:variant>
        <vt:i4>1310772</vt:i4>
      </vt:variant>
      <vt:variant>
        <vt:i4>245</vt:i4>
      </vt:variant>
      <vt:variant>
        <vt:i4>0</vt:i4>
      </vt:variant>
      <vt:variant>
        <vt:i4>5</vt:i4>
      </vt:variant>
      <vt:variant>
        <vt:lpwstr/>
      </vt:variant>
      <vt:variant>
        <vt:lpwstr>_Toc146652635</vt:lpwstr>
      </vt:variant>
      <vt:variant>
        <vt:i4>1310772</vt:i4>
      </vt:variant>
      <vt:variant>
        <vt:i4>239</vt:i4>
      </vt:variant>
      <vt:variant>
        <vt:i4>0</vt:i4>
      </vt:variant>
      <vt:variant>
        <vt:i4>5</vt:i4>
      </vt:variant>
      <vt:variant>
        <vt:lpwstr/>
      </vt:variant>
      <vt:variant>
        <vt:lpwstr>_Toc146652634</vt:lpwstr>
      </vt:variant>
      <vt:variant>
        <vt:i4>1310772</vt:i4>
      </vt:variant>
      <vt:variant>
        <vt:i4>233</vt:i4>
      </vt:variant>
      <vt:variant>
        <vt:i4>0</vt:i4>
      </vt:variant>
      <vt:variant>
        <vt:i4>5</vt:i4>
      </vt:variant>
      <vt:variant>
        <vt:lpwstr/>
      </vt:variant>
      <vt:variant>
        <vt:lpwstr>_Toc146652633</vt:lpwstr>
      </vt:variant>
      <vt:variant>
        <vt:i4>1310772</vt:i4>
      </vt:variant>
      <vt:variant>
        <vt:i4>227</vt:i4>
      </vt:variant>
      <vt:variant>
        <vt:i4>0</vt:i4>
      </vt:variant>
      <vt:variant>
        <vt:i4>5</vt:i4>
      </vt:variant>
      <vt:variant>
        <vt:lpwstr/>
      </vt:variant>
      <vt:variant>
        <vt:lpwstr>_Toc146652632</vt:lpwstr>
      </vt:variant>
      <vt:variant>
        <vt:i4>1310772</vt:i4>
      </vt:variant>
      <vt:variant>
        <vt:i4>221</vt:i4>
      </vt:variant>
      <vt:variant>
        <vt:i4>0</vt:i4>
      </vt:variant>
      <vt:variant>
        <vt:i4>5</vt:i4>
      </vt:variant>
      <vt:variant>
        <vt:lpwstr/>
      </vt:variant>
      <vt:variant>
        <vt:lpwstr>_Toc146652631</vt:lpwstr>
      </vt:variant>
      <vt:variant>
        <vt:i4>1310772</vt:i4>
      </vt:variant>
      <vt:variant>
        <vt:i4>215</vt:i4>
      </vt:variant>
      <vt:variant>
        <vt:i4>0</vt:i4>
      </vt:variant>
      <vt:variant>
        <vt:i4>5</vt:i4>
      </vt:variant>
      <vt:variant>
        <vt:lpwstr/>
      </vt:variant>
      <vt:variant>
        <vt:lpwstr>_Toc146652630</vt:lpwstr>
      </vt:variant>
      <vt:variant>
        <vt:i4>1376308</vt:i4>
      </vt:variant>
      <vt:variant>
        <vt:i4>209</vt:i4>
      </vt:variant>
      <vt:variant>
        <vt:i4>0</vt:i4>
      </vt:variant>
      <vt:variant>
        <vt:i4>5</vt:i4>
      </vt:variant>
      <vt:variant>
        <vt:lpwstr/>
      </vt:variant>
      <vt:variant>
        <vt:lpwstr>_Toc146652629</vt:lpwstr>
      </vt:variant>
      <vt:variant>
        <vt:i4>1376308</vt:i4>
      </vt:variant>
      <vt:variant>
        <vt:i4>203</vt:i4>
      </vt:variant>
      <vt:variant>
        <vt:i4>0</vt:i4>
      </vt:variant>
      <vt:variant>
        <vt:i4>5</vt:i4>
      </vt:variant>
      <vt:variant>
        <vt:lpwstr/>
      </vt:variant>
      <vt:variant>
        <vt:lpwstr>_Toc146652628</vt:lpwstr>
      </vt:variant>
      <vt:variant>
        <vt:i4>1376308</vt:i4>
      </vt:variant>
      <vt:variant>
        <vt:i4>197</vt:i4>
      </vt:variant>
      <vt:variant>
        <vt:i4>0</vt:i4>
      </vt:variant>
      <vt:variant>
        <vt:i4>5</vt:i4>
      </vt:variant>
      <vt:variant>
        <vt:lpwstr/>
      </vt:variant>
      <vt:variant>
        <vt:lpwstr>_Toc146652627</vt:lpwstr>
      </vt:variant>
      <vt:variant>
        <vt:i4>1376308</vt:i4>
      </vt:variant>
      <vt:variant>
        <vt:i4>191</vt:i4>
      </vt:variant>
      <vt:variant>
        <vt:i4>0</vt:i4>
      </vt:variant>
      <vt:variant>
        <vt:i4>5</vt:i4>
      </vt:variant>
      <vt:variant>
        <vt:lpwstr/>
      </vt:variant>
      <vt:variant>
        <vt:lpwstr>_Toc146652626</vt:lpwstr>
      </vt:variant>
      <vt:variant>
        <vt:i4>1376308</vt:i4>
      </vt:variant>
      <vt:variant>
        <vt:i4>185</vt:i4>
      </vt:variant>
      <vt:variant>
        <vt:i4>0</vt:i4>
      </vt:variant>
      <vt:variant>
        <vt:i4>5</vt:i4>
      </vt:variant>
      <vt:variant>
        <vt:lpwstr/>
      </vt:variant>
      <vt:variant>
        <vt:lpwstr>_Toc146652625</vt:lpwstr>
      </vt:variant>
      <vt:variant>
        <vt:i4>1376308</vt:i4>
      </vt:variant>
      <vt:variant>
        <vt:i4>179</vt:i4>
      </vt:variant>
      <vt:variant>
        <vt:i4>0</vt:i4>
      </vt:variant>
      <vt:variant>
        <vt:i4>5</vt:i4>
      </vt:variant>
      <vt:variant>
        <vt:lpwstr/>
      </vt:variant>
      <vt:variant>
        <vt:lpwstr>_Toc146652624</vt:lpwstr>
      </vt:variant>
      <vt:variant>
        <vt:i4>1376308</vt:i4>
      </vt:variant>
      <vt:variant>
        <vt:i4>173</vt:i4>
      </vt:variant>
      <vt:variant>
        <vt:i4>0</vt:i4>
      </vt:variant>
      <vt:variant>
        <vt:i4>5</vt:i4>
      </vt:variant>
      <vt:variant>
        <vt:lpwstr/>
      </vt:variant>
      <vt:variant>
        <vt:lpwstr>_Toc146652623</vt:lpwstr>
      </vt:variant>
      <vt:variant>
        <vt:i4>1376308</vt:i4>
      </vt:variant>
      <vt:variant>
        <vt:i4>167</vt:i4>
      </vt:variant>
      <vt:variant>
        <vt:i4>0</vt:i4>
      </vt:variant>
      <vt:variant>
        <vt:i4>5</vt:i4>
      </vt:variant>
      <vt:variant>
        <vt:lpwstr/>
      </vt:variant>
      <vt:variant>
        <vt:lpwstr>_Toc146652622</vt:lpwstr>
      </vt:variant>
      <vt:variant>
        <vt:i4>1376308</vt:i4>
      </vt:variant>
      <vt:variant>
        <vt:i4>161</vt:i4>
      </vt:variant>
      <vt:variant>
        <vt:i4>0</vt:i4>
      </vt:variant>
      <vt:variant>
        <vt:i4>5</vt:i4>
      </vt:variant>
      <vt:variant>
        <vt:lpwstr/>
      </vt:variant>
      <vt:variant>
        <vt:lpwstr>_Toc146652621</vt:lpwstr>
      </vt:variant>
      <vt:variant>
        <vt:i4>1376308</vt:i4>
      </vt:variant>
      <vt:variant>
        <vt:i4>155</vt:i4>
      </vt:variant>
      <vt:variant>
        <vt:i4>0</vt:i4>
      </vt:variant>
      <vt:variant>
        <vt:i4>5</vt:i4>
      </vt:variant>
      <vt:variant>
        <vt:lpwstr/>
      </vt:variant>
      <vt:variant>
        <vt:lpwstr>_Toc146652620</vt:lpwstr>
      </vt:variant>
      <vt:variant>
        <vt:i4>1441844</vt:i4>
      </vt:variant>
      <vt:variant>
        <vt:i4>149</vt:i4>
      </vt:variant>
      <vt:variant>
        <vt:i4>0</vt:i4>
      </vt:variant>
      <vt:variant>
        <vt:i4>5</vt:i4>
      </vt:variant>
      <vt:variant>
        <vt:lpwstr/>
      </vt:variant>
      <vt:variant>
        <vt:lpwstr>_Toc146652619</vt:lpwstr>
      </vt:variant>
      <vt:variant>
        <vt:i4>1441844</vt:i4>
      </vt:variant>
      <vt:variant>
        <vt:i4>143</vt:i4>
      </vt:variant>
      <vt:variant>
        <vt:i4>0</vt:i4>
      </vt:variant>
      <vt:variant>
        <vt:i4>5</vt:i4>
      </vt:variant>
      <vt:variant>
        <vt:lpwstr/>
      </vt:variant>
      <vt:variant>
        <vt:lpwstr>_Toc146652618</vt:lpwstr>
      </vt:variant>
      <vt:variant>
        <vt:i4>1441844</vt:i4>
      </vt:variant>
      <vt:variant>
        <vt:i4>137</vt:i4>
      </vt:variant>
      <vt:variant>
        <vt:i4>0</vt:i4>
      </vt:variant>
      <vt:variant>
        <vt:i4>5</vt:i4>
      </vt:variant>
      <vt:variant>
        <vt:lpwstr/>
      </vt:variant>
      <vt:variant>
        <vt:lpwstr>_Toc146652617</vt:lpwstr>
      </vt:variant>
      <vt:variant>
        <vt:i4>1441844</vt:i4>
      </vt:variant>
      <vt:variant>
        <vt:i4>131</vt:i4>
      </vt:variant>
      <vt:variant>
        <vt:i4>0</vt:i4>
      </vt:variant>
      <vt:variant>
        <vt:i4>5</vt:i4>
      </vt:variant>
      <vt:variant>
        <vt:lpwstr/>
      </vt:variant>
      <vt:variant>
        <vt:lpwstr>_Toc146652616</vt:lpwstr>
      </vt:variant>
      <vt:variant>
        <vt:i4>1441844</vt:i4>
      </vt:variant>
      <vt:variant>
        <vt:i4>125</vt:i4>
      </vt:variant>
      <vt:variant>
        <vt:i4>0</vt:i4>
      </vt:variant>
      <vt:variant>
        <vt:i4>5</vt:i4>
      </vt:variant>
      <vt:variant>
        <vt:lpwstr/>
      </vt:variant>
      <vt:variant>
        <vt:lpwstr>_Toc146652615</vt:lpwstr>
      </vt:variant>
      <vt:variant>
        <vt:i4>1441844</vt:i4>
      </vt:variant>
      <vt:variant>
        <vt:i4>119</vt:i4>
      </vt:variant>
      <vt:variant>
        <vt:i4>0</vt:i4>
      </vt:variant>
      <vt:variant>
        <vt:i4>5</vt:i4>
      </vt:variant>
      <vt:variant>
        <vt:lpwstr/>
      </vt:variant>
      <vt:variant>
        <vt:lpwstr>_Toc146652614</vt:lpwstr>
      </vt:variant>
      <vt:variant>
        <vt:i4>1441844</vt:i4>
      </vt:variant>
      <vt:variant>
        <vt:i4>113</vt:i4>
      </vt:variant>
      <vt:variant>
        <vt:i4>0</vt:i4>
      </vt:variant>
      <vt:variant>
        <vt:i4>5</vt:i4>
      </vt:variant>
      <vt:variant>
        <vt:lpwstr/>
      </vt:variant>
      <vt:variant>
        <vt:lpwstr>_Toc146652613</vt:lpwstr>
      </vt:variant>
      <vt:variant>
        <vt:i4>1441844</vt:i4>
      </vt:variant>
      <vt:variant>
        <vt:i4>107</vt:i4>
      </vt:variant>
      <vt:variant>
        <vt:i4>0</vt:i4>
      </vt:variant>
      <vt:variant>
        <vt:i4>5</vt:i4>
      </vt:variant>
      <vt:variant>
        <vt:lpwstr/>
      </vt:variant>
      <vt:variant>
        <vt:lpwstr>_Toc146652612</vt:lpwstr>
      </vt:variant>
      <vt:variant>
        <vt:i4>1441844</vt:i4>
      </vt:variant>
      <vt:variant>
        <vt:i4>101</vt:i4>
      </vt:variant>
      <vt:variant>
        <vt:i4>0</vt:i4>
      </vt:variant>
      <vt:variant>
        <vt:i4>5</vt:i4>
      </vt:variant>
      <vt:variant>
        <vt:lpwstr/>
      </vt:variant>
      <vt:variant>
        <vt:lpwstr>_Toc146652611</vt:lpwstr>
      </vt:variant>
      <vt:variant>
        <vt:i4>1441844</vt:i4>
      </vt:variant>
      <vt:variant>
        <vt:i4>95</vt:i4>
      </vt:variant>
      <vt:variant>
        <vt:i4>0</vt:i4>
      </vt:variant>
      <vt:variant>
        <vt:i4>5</vt:i4>
      </vt:variant>
      <vt:variant>
        <vt:lpwstr/>
      </vt:variant>
      <vt:variant>
        <vt:lpwstr>_Toc146652610</vt:lpwstr>
      </vt:variant>
      <vt:variant>
        <vt:i4>1507380</vt:i4>
      </vt:variant>
      <vt:variant>
        <vt:i4>89</vt:i4>
      </vt:variant>
      <vt:variant>
        <vt:i4>0</vt:i4>
      </vt:variant>
      <vt:variant>
        <vt:i4>5</vt:i4>
      </vt:variant>
      <vt:variant>
        <vt:lpwstr/>
      </vt:variant>
      <vt:variant>
        <vt:lpwstr>_Toc146652609</vt:lpwstr>
      </vt:variant>
      <vt:variant>
        <vt:i4>1507380</vt:i4>
      </vt:variant>
      <vt:variant>
        <vt:i4>83</vt:i4>
      </vt:variant>
      <vt:variant>
        <vt:i4>0</vt:i4>
      </vt:variant>
      <vt:variant>
        <vt:i4>5</vt:i4>
      </vt:variant>
      <vt:variant>
        <vt:lpwstr/>
      </vt:variant>
      <vt:variant>
        <vt:lpwstr>_Toc146652608</vt:lpwstr>
      </vt:variant>
      <vt:variant>
        <vt:i4>1507380</vt:i4>
      </vt:variant>
      <vt:variant>
        <vt:i4>77</vt:i4>
      </vt:variant>
      <vt:variant>
        <vt:i4>0</vt:i4>
      </vt:variant>
      <vt:variant>
        <vt:i4>5</vt:i4>
      </vt:variant>
      <vt:variant>
        <vt:lpwstr/>
      </vt:variant>
      <vt:variant>
        <vt:lpwstr>_Toc146652607</vt:lpwstr>
      </vt:variant>
      <vt:variant>
        <vt:i4>1507380</vt:i4>
      </vt:variant>
      <vt:variant>
        <vt:i4>71</vt:i4>
      </vt:variant>
      <vt:variant>
        <vt:i4>0</vt:i4>
      </vt:variant>
      <vt:variant>
        <vt:i4>5</vt:i4>
      </vt:variant>
      <vt:variant>
        <vt:lpwstr/>
      </vt:variant>
      <vt:variant>
        <vt:lpwstr>_Toc146652606</vt:lpwstr>
      </vt:variant>
      <vt:variant>
        <vt:i4>1507380</vt:i4>
      </vt:variant>
      <vt:variant>
        <vt:i4>65</vt:i4>
      </vt:variant>
      <vt:variant>
        <vt:i4>0</vt:i4>
      </vt:variant>
      <vt:variant>
        <vt:i4>5</vt:i4>
      </vt:variant>
      <vt:variant>
        <vt:lpwstr/>
      </vt:variant>
      <vt:variant>
        <vt:lpwstr>_Toc146652605</vt:lpwstr>
      </vt:variant>
      <vt:variant>
        <vt:i4>1507380</vt:i4>
      </vt:variant>
      <vt:variant>
        <vt:i4>59</vt:i4>
      </vt:variant>
      <vt:variant>
        <vt:i4>0</vt:i4>
      </vt:variant>
      <vt:variant>
        <vt:i4>5</vt:i4>
      </vt:variant>
      <vt:variant>
        <vt:lpwstr/>
      </vt:variant>
      <vt:variant>
        <vt:lpwstr>_Toc146652604</vt:lpwstr>
      </vt:variant>
      <vt:variant>
        <vt:i4>1507380</vt:i4>
      </vt:variant>
      <vt:variant>
        <vt:i4>53</vt:i4>
      </vt:variant>
      <vt:variant>
        <vt:i4>0</vt:i4>
      </vt:variant>
      <vt:variant>
        <vt:i4>5</vt:i4>
      </vt:variant>
      <vt:variant>
        <vt:lpwstr/>
      </vt:variant>
      <vt:variant>
        <vt:lpwstr>_Toc146652603</vt:lpwstr>
      </vt:variant>
      <vt:variant>
        <vt:i4>1507380</vt:i4>
      </vt:variant>
      <vt:variant>
        <vt:i4>47</vt:i4>
      </vt:variant>
      <vt:variant>
        <vt:i4>0</vt:i4>
      </vt:variant>
      <vt:variant>
        <vt:i4>5</vt:i4>
      </vt:variant>
      <vt:variant>
        <vt:lpwstr/>
      </vt:variant>
      <vt:variant>
        <vt:lpwstr>_Toc146652602</vt:lpwstr>
      </vt:variant>
      <vt:variant>
        <vt:i4>1507380</vt:i4>
      </vt:variant>
      <vt:variant>
        <vt:i4>41</vt:i4>
      </vt:variant>
      <vt:variant>
        <vt:i4>0</vt:i4>
      </vt:variant>
      <vt:variant>
        <vt:i4>5</vt:i4>
      </vt:variant>
      <vt:variant>
        <vt:lpwstr/>
      </vt:variant>
      <vt:variant>
        <vt:lpwstr>_Toc146652601</vt:lpwstr>
      </vt:variant>
      <vt:variant>
        <vt:i4>1507380</vt:i4>
      </vt:variant>
      <vt:variant>
        <vt:i4>35</vt:i4>
      </vt:variant>
      <vt:variant>
        <vt:i4>0</vt:i4>
      </vt:variant>
      <vt:variant>
        <vt:i4>5</vt:i4>
      </vt:variant>
      <vt:variant>
        <vt:lpwstr/>
      </vt:variant>
      <vt:variant>
        <vt:lpwstr>_Toc146652600</vt:lpwstr>
      </vt:variant>
      <vt:variant>
        <vt:i4>1966135</vt:i4>
      </vt:variant>
      <vt:variant>
        <vt:i4>29</vt:i4>
      </vt:variant>
      <vt:variant>
        <vt:i4>0</vt:i4>
      </vt:variant>
      <vt:variant>
        <vt:i4>5</vt:i4>
      </vt:variant>
      <vt:variant>
        <vt:lpwstr/>
      </vt:variant>
      <vt:variant>
        <vt:lpwstr>_Toc146652599</vt:lpwstr>
      </vt:variant>
      <vt:variant>
        <vt:i4>1966135</vt:i4>
      </vt:variant>
      <vt:variant>
        <vt:i4>23</vt:i4>
      </vt:variant>
      <vt:variant>
        <vt:i4>0</vt:i4>
      </vt:variant>
      <vt:variant>
        <vt:i4>5</vt:i4>
      </vt:variant>
      <vt:variant>
        <vt:lpwstr/>
      </vt:variant>
      <vt:variant>
        <vt:lpwstr>_Toc146652598</vt:lpwstr>
      </vt:variant>
      <vt:variant>
        <vt:i4>1966135</vt:i4>
      </vt:variant>
      <vt:variant>
        <vt:i4>17</vt:i4>
      </vt:variant>
      <vt:variant>
        <vt:i4>0</vt:i4>
      </vt:variant>
      <vt:variant>
        <vt:i4>5</vt:i4>
      </vt:variant>
      <vt:variant>
        <vt:lpwstr/>
      </vt:variant>
      <vt:variant>
        <vt:lpwstr>_Toc146652597</vt:lpwstr>
      </vt:variant>
      <vt:variant>
        <vt:i4>1966135</vt:i4>
      </vt:variant>
      <vt:variant>
        <vt:i4>11</vt:i4>
      </vt:variant>
      <vt:variant>
        <vt:i4>0</vt:i4>
      </vt:variant>
      <vt:variant>
        <vt:i4>5</vt:i4>
      </vt:variant>
      <vt:variant>
        <vt:lpwstr/>
      </vt:variant>
      <vt:variant>
        <vt:lpwstr>_Toc146652596</vt:lpwstr>
      </vt:variant>
      <vt:variant>
        <vt:i4>1966135</vt:i4>
      </vt:variant>
      <vt:variant>
        <vt:i4>5</vt:i4>
      </vt:variant>
      <vt:variant>
        <vt:i4>0</vt:i4>
      </vt:variant>
      <vt:variant>
        <vt:i4>5</vt:i4>
      </vt:variant>
      <vt:variant>
        <vt:lpwstr/>
      </vt:variant>
      <vt:variant>
        <vt:lpwstr>_Toc146652595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Notebook</dc:title>
  <dc:subject/>
  <dc:creator>Jonathan Papineau</dc:creator>
  <cp:keywords/>
  <cp:lastModifiedBy>Trololololol</cp:lastModifiedBy>
  <cp:revision>6</cp:revision>
  <cp:lastPrinted>2023-02-10T23:30:00Z</cp:lastPrinted>
  <dcterms:created xsi:type="dcterms:W3CDTF">2023-10-11T00:53:00Z</dcterms:created>
  <dcterms:modified xsi:type="dcterms:W3CDTF">2023-10-12T04:55:00Z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0x0101006C17B62FED3A9C4C87D4CBD07BAA3002</vt:lpwstr>
  </property>
  <property fmtid="{D5CDD505-2E9C-101B-9397-08002B2CF9AE}" pid="3" name="Order">
    <vt:r8>909500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y fmtid="{D5CDD505-2E9C-101B-9397-08002B2CF9AE}" pid="10" name="MediaServiceImageTags">
    <vt:lpwstr/>
  </property>
</Properties>
</file>