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NPS LABEXPERIMENT-3</w:t>
      </w: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Configuration of basic switch setup using Huawei/Cisco network switch.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1: Open the Cisco packet tracer.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2: Select three PC’S and one switch connect pc’s to switch through automatic cable wire.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3: Double click on the pc and go to Desktop and in that click on ipconfig.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4: Name the ip address of the each pc and click on 1 pc.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5: Go to commandprompt in the desktop and type ping commandwith other ip address. And it replies from other pc’s.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6: Save the file with a name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1610" cy="2765425"/>
            <wp:effectExtent l="0" t="0" r="11430" b="8255"/>
            <wp:docPr id="1" name="Picture 1" descr="nps_we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ps_week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690" cy="2806065"/>
            <wp:effectExtent l="0" t="0" r="6350" b="13335"/>
            <wp:docPr id="2" name="Picture 2" descr="nps_we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ps_week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4152900" cy="4015740"/>
            <wp:effectExtent l="0" t="0" r="7620" b="7620"/>
            <wp:docPr id="3" name="Picture 3" descr="week3_c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ek3_cd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C5A32"/>
    <w:rsid w:val="356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2024-09-08T14:56:00Z</dcterms:created>
  <dc:creator>prana</dc:creator>
  <cp:lastModifiedBy>WPS_1719742308</cp:lastModifiedBy>
  <dcterms:modified xsi:type="dcterms:W3CDTF">2024-09-08T15:07:30Z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663F5B326D7D475AB188BAA1CE9C6413_11</vt:lpwstr>
  </property>
</Properties>
</file>