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D2E" w:rsidRPr="00D25660" w:rsidRDefault="00FC5D2E" w:rsidP="00787969">
      <w:pPr>
        <w:autoSpaceDE w:val="0"/>
        <w:autoSpaceDN w:val="0"/>
        <w:adjustRightInd w:val="0"/>
        <w:spacing w:after="0" w:line="240" w:lineRule="auto"/>
        <w:jc w:val="center"/>
        <w:rPr>
          <w:rFonts w:ascii="Times New Roman" w:hAnsi="Times New Roman" w:cs="Times New Roman"/>
          <w:b/>
          <w:sz w:val="24"/>
          <w:szCs w:val="24"/>
        </w:rPr>
      </w:pPr>
      <w:r w:rsidRPr="00D25660">
        <w:rPr>
          <w:rFonts w:ascii="Times New Roman" w:hAnsi="Times New Roman" w:cs="Times New Roman"/>
          <w:b/>
          <w:sz w:val="24"/>
          <w:szCs w:val="24"/>
        </w:rPr>
        <w:t>NEUROENDOCRIN</w:t>
      </w:r>
      <w:r w:rsidR="006A609E">
        <w:rPr>
          <w:rFonts w:ascii="Times New Roman" w:hAnsi="Times New Roman" w:cs="Times New Roman"/>
          <w:b/>
          <w:sz w:val="24"/>
          <w:szCs w:val="24"/>
        </w:rPr>
        <w:t>E</w:t>
      </w:r>
      <w:r w:rsidRPr="00D25660">
        <w:rPr>
          <w:rFonts w:ascii="Times New Roman" w:hAnsi="Times New Roman" w:cs="Times New Roman"/>
          <w:b/>
          <w:sz w:val="24"/>
          <w:szCs w:val="24"/>
        </w:rPr>
        <w:t xml:space="preserve"> TUMO</w:t>
      </w:r>
      <w:r w:rsidR="006A609E">
        <w:rPr>
          <w:rFonts w:ascii="Times New Roman" w:hAnsi="Times New Roman" w:cs="Times New Roman"/>
          <w:b/>
          <w:sz w:val="24"/>
          <w:szCs w:val="24"/>
        </w:rPr>
        <w:t>U</w:t>
      </w:r>
      <w:r w:rsidRPr="00D25660">
        <w:rPr>
          <w:rFonts w:ascii="Times New Roman" w:hAnsi="Times New Roman" w:cs="Times New Roman"/>
          <w:b/>
          <w:sz w:val="24"/>
          <w:szCs w:val="24"/>
        </w:rPr>
        <w:t xml:space="preserve">RS: </w:t>
      </w:r>
    </w:p>
    <w:p w:rsidR="00787969" w:rsidRPr="00D25660" w:rsidRDefault="00FC5D2E" w:rsidP="00787969">
      <w:pPr>
        <w:autoSpaceDE w:val="0"/>
        <w:autoSpaceDN w:val="0"/>
        <w:adjustRightInd w:val="0"/>
        <w:spacing w:after="0" w:line="240" w:lineRule="auto"/>
        <w:jc w:val="center"/>
        <w:rPr>
          <w:rFonts w:ascii="Times New Roman" w:hAnsi="Times New Roman" w:cs="Times New Roman"/>
          <w:b/>
          <w:bCs/>
          <w:sz w:val="24"/>
          <w:szCs w:val="24"/>
        </w:rPr>
      </w:pPr>
      <w:r w:rsidRPr="00D25660">
        <w:rPr>
          <w:rFonts w:ascii="Times New Roman" w:hAnsi="Times New Roman" w:cs="Times New Roman"/>
          <w:b/>
          <w:sz w:val="24"/>
          <w:szCs w:val="24"/>
        </w:rPr>
        <w:t>EVOLVING ROLE OF THE MULTIDISCIPLINARY TEAM APPROACH IN MANAGEMENT</w:t>
      </w:r>
    </w:p>
    <w:p w:rsidR="006A609E" w:rsidRDefault="006A609E" w:rsidP="006A609E">
      <w:pPr>
        <w:spacing w:after="0" w:line="240" w:lineRule="auto"/>
        <w:ind w:left="360"/>
        <w:jc w:val="center"/>
        <w:rPr>
          <w:rFonts w:ascii="Times New Roman" w:hAnsi="Times New Roman" w:cs="Times New Roman"/>
          <w:b/>
          <w:sz w:val="24"/>
          <w:szCs w:val="24"/>
        </w:rPr>
      </w:pPr>
    </w:p>
    <w:p w:rsidR="006A609E" w:rsidRDefault="006A609E" w:rsidP="006A609E">
      <w:pPr>
        <w:spacing w:after="0" w:line="240" w:lineRule="auto"/>
        <w:ind w:left="360"/>
        <w:jc w:val="center"/>
        <w:rPr>
          <w:rFonts w:ascii="Times New Roman" w:hAnsi="Times New Roman" w:cs="Times New Roman"/>
          <w:b/>
          <w:sz w:val="24"/>
          <w:szCs w:val="24"/>
        </w:rPr>
      </w:pPr>
    </w:p>
    <w:p w:rsidR="00FC5D2E" w:rsidRPr="00D25660" w:rsidRDefault="0019265E" w:rsidP="006A609E">
      <w:pPr>
        <w:spacing w:after="0" w:line="240" w:lineRule="auto"/>
        <w:ind w:left="360"/>
        <w:jc w:val="center"/>
        <w:rPr>
          <w:rFonts w:ascii="Times New Roman" w:hAnsi="Times New Roman" w:cs="Times New Roman"/>
          <w:b/>
          <w:sz w:val="24"/>
          <w:szCs w:val="24"/>
        </w:rPr>
      </w:pPr>
      <w:r>
        <w:rPr>
          <w:rFonts w:ascii="Times New Roman" w:hAnsi="Times New Roman" w:cs="Times New Roman"/>
          <w:b/>
          <w:sz w:val="24"/>
          <w:szCs w:val="24"/>
        </w:rPr>
        <w:t>CONTENTS</w:t>
      </w:r>
    </w:p>
    <w:p w:rsidR="0019265E" w:rsidRDefault="0019265E" w:rsidP="00AF0903">
      <w:pPr>
        <w:spacing w:after="0" w:line="240" w:lineRule="auto"/>
        <w:ind w:left="360"/>
        <w:jc w:val="both"/>
        <w:rPr>
          <w:rFonts w:ascii="Times New Roman" w:hAnsi="Times New Roman" w:cs="Times New Roman"/>
          <w:sz w:val="24"/>
          <w:szCs w:val="24"/>
        </w:rPr>
      </w:pPr>
    </w:p>
    <w:p w:rsidR="00FC5D2E" w:rsidRPr="006A609E" w:rsidRDefault="00D25660" w:rsidP="00AF0903">
      <w:pPr>
        <w:spacing w:after="0" w:line="240" w:lineRule="auto"/>
        <w:ind w:left="360"/>
        <w:jc w:val="both"/>
        <w:rPr>
          <w:rFonts w:ascii="Times New Roman" w:hAnsi="Times New Roman" w:cs="Times New Roman"/>
          <w:b/>
          <w:sz w:val="24"/>
          <w:szCs w:val="24"/>
        </w:rPr>
      </w:pPr>
      <w:r w:rsidRPr="006A609E">
        <w:rPr>
          <w:rFonts w:ascii="Times New Roman" w:hAnsi="Times New Roman" w:cs="Times New Roman"/>
          <w:b/>
          <w:sz w:val="24"/>
          <w:szCs w:val="24"/>
        </w:rPr>
        <w:t xml:space="preserve">AUTHOR </w:t>
      </w:r>
      <w:r w:rsidR="00787969" w:rsidRPr="006A609E">
        <w:rPr>
          <w:rFonts w:ascii="Times New Roman" w:hAnsi="Times New Roman" w:cs="Times New Roman"/>
          <w:b/>
          <w:sz w:val="24"/>
          <w:szCs w:val="24"/>
        </w:rPr>
        <w:t>BIOGRAPHIES</w:t>
      </w:r>
    </w:p>
    <w:p w:rsidR="00FC5D2E" w:rsidRPr="006A609E" w:rsidRDefault="00787969" w:rsidP="00FC5D2E">
      <w:pPr>
        <w:spacing w:after="0" w:line="240" w:lineRule="auto"/>
        <w:ind w:left="360"/>
        <w:jc w:val="both"/>
        <w:rPr>
          <w:rFonts w:ascii="Times New Roman" w:hAnsi="Times New Roman" w:cs="Times New Roman"/>
          <w:b/>
          <w:sz w:val="24"/>
          <w:szCs w:val="24"/>
        </w:rPr>
      </w:pPr>
      <w:r w:rsidRPr="006A609E">
        <w:rPr>
          <w:rFonts w:ascii="Times New Roman" w:hAnsi="Times New Roman" w:cs="Times New Roman"/>
          <w:b/>
          <w:sz w:val="24"/>
          <w:szCs w:val="24"/>
        </w:rPr>
        <w:t xml:space="preserve">INTRODUCTION </w:t>
      </w:r>
    </w:p>
    <w:p w:rsidR="00395196" w:rsidRPr="006A609E" w:rsidRDefault="00395196" w:rsidP="00787969">
      <w:pPr>
        <w:spacing w:after="0" w:line="240" w:lineRule="auto"/>
        <w:ind w:left="360"/>
        <w:jc w:val="both"/>
        <w:rPr>
          <w:rFonts w:ascii="Times New Roman" w:hAnsi="Times New Roman" w:cs="Times New Roman"/>
          <w:b/>
          <w:sz w:val="24"/>
          <w:szCs w:val="24"/>
        </w:rPr>
      </w:pPr>
      <w:r w:rsidRPr="006A609E">
        <w:rPr>
          <w:rFonts w:ascii="Times New Roman" w:hAnsi="Times New Roman" w:cs="Times New Roman"/>
          <w:b/>
          <w:sz w:val="24"/>
          <w:szCs w:val="24"/>
        </w:rPr>
        <w:t>NEUROENDOCRINE TUMOURS</w:t>
      </w:r>
    </w:p>
    <w:p w:rsidR="00787969" w:rsidRPr="006A609E" w:rsidRDefault="00395196" w:rsidP="0040607F">
      <w:pPr>
        <w:pStyle w:val="NormalWeb"/>
        <w:numPr>
          <w:ilvl w:val="0"/>
          <w:numId w:val="48"/>
        </w:numPr>
        <w:spacing w:before="0" w:beforeAutospacing="0" w:after="0" w:afterAutospacing="0"/>
        <w:jc w:val="both"/>
        <w:rPr>
          <w:b/>
        </w:rPr>
      </w:pPr>
      <w:r w:rsidRPr="006A609E">
        <w:rPr>
          <w:b/>
        </w:rPr>
        <w:t xml:space="preserve">Epidemiology </w:t>
      </w:r>
    </w:p>
    <w:p w:rsidR="00395196" w:rsidRPr="006A609E" w:rsidRDefault="00395196" w:rsidP="0040607F">
      <w:pPr>
        <w:pStyle w:val="NormalWeb"/>
        <w:numPr>
          <w:ilvl w:val="0"/>
          <w:numId w:val="48"/>
        </w:numPr>
        <w:spacing w:before="0" w:beforeAutospacing="0" w:after="0" w:afterAutospacing="0"/>
        <w:jc w:val="both"/>
        <w:rPr>
          <w:b/>
        </w:rPr>
      </w:pPr>
      <w:r w:rsidRPr="006A609E">
        <w:rPr>
          <w:b/>
        </w:rPr>
        <w:t xml:space="preserve">Sites of </w:t>
      </w:r>
      <w:r w:rsidR="00560616" w:rsidRPr="006A609E">
        <w:rPr>
          <w:b/>
        </w:rPr>
        <w:t>occurrence</w:t>
      </w:r>
    </w:p>
    <w:p w:rsidR="00787969" w:rsidRPr="006A609E" w:rsidRDefault="00D25660" w:rsidP="0040607F">
      <w:pPr>
        <w:pStyle w:val="ListParagraph"/>
        <w:numPr>
          <w:ilvl w:val="0"/>
          <w:numId w:val="48"/>
        </w:numPr>
        <w:spacing w:after="0" w:line="240" w:lineRule="auto"/>
        <w:rPr>
          <w:rFonts w:ascii="Times New Roman" w:hAnsi="Times New Roman" w:cs="Times New Roman"/>
          <w:b/>
          <w:sz w:val="24"/>
          <w:szCs w:val="24"/>
        </w:rPr>
      </w:pPr>
      <w:r w:rsidRPr="006A609E">
        <w:rPr>
          <w:rFonts w:ascii="Times New Roman" w:hAnsi="Times New Roman" w:cs="Times New Roman"/>
          <w:b/>
          <w:sz w:val="24"/>
          <w:szCs w:val="24"/>
        </w:rPr>
        <w:t>Aetiop</w:t>
      </w:r>
      <w:r w:rsidR="00395196" w:rsidRPr="006A609E">
        <w:rPr>
          <w:rFonts w:ascii="Times New Roman" w:hAnsi="Times New Roman" w:cs="Times New Roman"/>
          <w:b/>
          <w:sz w:val="24"/>
          <w:szCs w:val="24"/>
        </w:rPr>
        <w:t>atho</w:t>
      </w:r>
      <w:r w:rsidR="00AF0903" w:rsidRPr="006A609E">
        <w:rPr>
          <w:rFonts w:ascii="Times New Roman" w:hAnsi="Times New Roman" w:cs="Times New Roman"/>
          <w:b/>
          <w:sz w:val="24"/>
          <w:szCs w:val="24"/>
        </w:rPr>
        <w:t>logy</w:t>
      </w:r>
    </w:p>
    <w:p w:rsidR="00787969" w:rsidRPr="006A609E" w:rsidRDefault="00D25660" w:rsidP="0040607F">
      <w:pPr>
        <w:pStyle w:val="ListParagraph"/>
        <w:numPr>
          <w:ilvl w:val="0"/>
          <w:numId w:val="48"/>
        </w:numPr>
        <w:spacing w:after="0" w:line="240" w:lineRule="auto"/>
        <w:rPr>
          <w:rFonts w:ascii="Times New Roman" w:hAnsi="Times New Roman" w:cs="Times New Roman"/>
          <w:b/>
          <w:sz w:val="24"/>
          <w:szCs w:val="24"/>
        </w:rPr>
      </w:pPr>
      <w:r w:rsidRPr="006A609E">
        <w:rPr>
          <w:rFonts w:ascii="Times New Roman" w:hAnsi="Times New Roman" w:cs="Times New Roman"/>
          <w:b/>
          <w:sz w:val="24"/>
          <w:szCs w:val="24"/>
        </w:rPr>
        <w:t>Classification</w:t>
      </w:r>
    </w:p>
    <w:p w:rsidR="00787969" w:rsidRPr="006A609E" w:rsidRDefault="00395196" w:rsidP="0040607F">
      <w:pPr>
        <w:pStyle w:val="ListParagraph"/>
        <w:numPr>
          <w:ilvl w:val="0"/>
          <w:numId w:val="48"/>
        </w:numPr>
        <w:shd w:val="clear" w:color="auto" w:fill="FFFFFF"/>
        <w:spacing w:after="0" w:line="240" w:lineRule="auto"/>
        <w:jc w:val="both"/>
        <w:rPr>
          <w:rFonts w:ascii="Times New Roman" w:eastAsia="Times New Roman" w:hAnsi="Times New Roman" w:cs="Times New Roman"/>
          <w:b/>
          <w:sz w:val="24"/>
          <w:szCs w:val="24"/>
          <w:lang w:eastAsia="en-IN"/>
        </w:rPr>
      </w:pPr>
      <w:r w:rsidRPr="006A609E">
        <w:rPr>
          <w:rFonts w:ascii="Times New Roman" w:hAnsi="Times New Roman" w:cs="Times New Roman"/>
          <w:b/>
          <w:sz w:val="24"/>
          <w:szCs w:val="24"/>
        </w:rPr>
        <w:t xml:space="preserve">Clinical </w:t>
      </w:r>
      <w:r w:rsidR="0019265E" w:rsidRPr="006A609E">
        <w:rPr>
          <w:rFonts w:ascii="Times New Roman" w:hAnsi="Times New Roman" w:cs="Times New Roman"/>
          <w:b/>
          <w:sz w:val="24"/>
          <w:szCs w:val="24"/>
        </w:rPr>
        <w:t>features</w:t>
      </w:r>
    </w:p>
    <w:p w:rsidR="00787969" w:rsidRPr="006A609E" w:rsidRDefault="00395196" w:rsidP="0040607F">
      <w:pPr>
        <w:pStyle w:val="ListParagraph"/>
        <w:numPr>
          <w:ilvl w:val="0"/>
          <w:numId w:val="48"/>
        </w:numPr>
        <w:spacing w:after="0" w:line="240" w:lineRule="auto"/>
        <w:jc w:val="both"/>
        <w:rPr>
          <w:rFonts w:ascii="Times New Roman" w:hAnsi="Times New Roman" w:cs="Times New Roman"/>
          <w:b/>
          <w:sz w:val="24"/>
          <w:szCs w:val="24"/>
        </w:rPr>
      </w:pPr>
      <w:r w:rsidRPr="006A609E">
        <w:rPr>
          <w:rFonts w:ascii="Times New Roman" w:hAnsi="Times New Roman" w:cs="Times New Roman"/>
          <w:b/>
          <w:sz w:val="24"/>
          <w:szCs w:val="24"/>
        </w:rPr>
        <w:t>Diagnosis</w:t>
      </w:r>
    </w:p>
    <w:p w:rsidR="00787969" w:rsidRPr="006A609E" w:rsidRDefault="00395196" w:rsidP="0040607F">
      <w:pPr>
        <w:pStyle w:val="Heading2"/>
        <w:numPr>
          <w:ilvl w:val="0"/>
          <w:numId w:val="48"/>
        </w:numPr>
        <w:spacing w:before="0" w:beforeAutospacing="0" w:after="0" w:afterAutospacing="0"/>
        <w:jc w:val="both"/>
        <w:rPr>
          <w:sz w:val="24"/>
          <w:szCs w:val="24"/>
        </w:rPr>
      </w:pPr>
      <w:r w:rsidRPr="006A609E">
        <w:rPr>
          <w:sz w:val="24"/>
          <w:szCs w:val="24"/>
        </w:rPr>
        <w:t>Staging</w:t>
      </w:r>
    </w:p>
    <w:p w:rsidR="00787969" w:rsidRPr="006A609E" w:rsidRDefault="00395196" w:rsidP="0040607F">
      <w:pPr>
        <w:pStyle w:val="ListParagraph"/>
        <w:numPr>
          <w:ilvl w:val="0"/>
          <w:numId w:val="48"/>
        </w:numPr>
        <w:spacing w:after="0" w:line="240" w:lineRule="auto"/>
        <w:jc w:val="both"/>
        <w:rPr>
          <w:rFonts w:ascii="Times New Roman" w:hAnsi="Times New Roman" w:cs="Times New Roman"/>
          <w:b/>
          <w:sz w:val="24"/>
          <w:szCs w:val="24"/>
        </w:rPr>
      </w:pPr>
      <w:r w:rsidRPr="006A609E">
        <w:rPr>
          <w:rFonts w:ascii="Times New Roman" w:hAnsi="Times New Roman" w:cs="Times New Roman"/>
          <w:b/>
          <w:sz w:val="24"/>
          <w:szCs w:val="24"/>
        </w:rPr>
        <w:t>Treatment</w:t>
      </w:r>
    </w:p>
    <w:p w:rsidR="00533106" w:rsidRPr="00D25660" w:rsidRDefault="00787969" w:rsidP="0040607F">
      <w:pPr>
        <w:pStyle w:val="ListParagraph"/>
        <w:numPr>
          <w:ilvl w:val="0"/>
          <w:numId w:val="48"/>
        </w:num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 xml:space="preserve">Algorithm for the management of NETs </w:t>
      </w:r>
    </w:p>
    <w:p w:rsidR="00533106" w:rsidRPr="006A609E" w:rsidRDefault="00533106" w:rsidP="00533106">
      <w:pPr>
        <w:spacing w:after="0" w:line="240" w:lineRule="auto"/>
        <w:ind w:left="360"/>
        <w:rPr>
          <w:rFonts w:ascii="Times New Roman" w:hAnsi="Times New Roman" w:cs="Times New Roman"/>
          <w:b/>
          <w:sz w:val="24"/>
          <w:szCs w:val="24"/>
        </w:rPr>
      </w:pPr>
      <w:r w:rsidRPr="006A609E">
        <w:rPr>
          <w:rFonts w:ascii="Times New Roman" w:hAnsi="Times New Roman" w:cs="Times New Roman"/>
          <w:b/>
          <w:bCs/>
          <w:sz w:val="24"/>
          <w:szCs w:val="24"/>
        </w:rPr>
        <w:t xml:space="preserve">ROLE OF THE MULTIDISCIPLINARY TEAM IN MANAGEMENT OF </w:t>
      </w:r>
    </w:p>
    <w:p w:rsidR="00533106" w:rsidRPr="006A609E" w:rsidRDefault="00533106" w:rsidP="00533106">
      <w:pPr>
        <w:spacing w:after="0" w:line="240" w:lineRule="auto"/>
        <w:ind w:firstLine="360"/>
        <w:rPr>
          <w:rFonts w:ascii="Times New Roman" w:hAnsi="Times New Roman" w:cs="Times New Roman"/>
          <w:b/>
          <w:bCs/>
          <w:sz w:val="24"/>
          <w:szCs w:val="24"/>
        </w:rPr>
      </w:pPr>
      <w:r w:rsidRPr="006A609E">
        <w:rPr>
          <w:rFonts w:ascii="Times New Roman" w:hAnsi="Times New Roman" w:cs="Times New Roman"/>
          <w:b/>
          <w:bCs/>
          <w:sz w:val="24"/>
          <w:szCs w:val="24"/>
        </w:rPr>
        <w:t xml:space="preserve">NEURO ENDOCRINE TUMOURS </w:t>
      </w:r>
    </w:p>
    <w:p w:rsidR="00787969" w:rsidRPr="00D25660" w:rsidRDefault="00787969" w:rsidP="0040607F">
      <w:pPr>
        <w:pStyle w:val="ListParagraph"/>
        <w:numPr>
          <w:ilvl w:val="0"/>
          <w:numId w:val="49"/>
        </w:numPr>
        <w:spacing w:after="0" w:line="240" w:lineRule="auto"/>
        <w:rPr>
          <w:rFonts w:ascii="Times New Roman" w:hAnsi="Times New Roman" w:cs="Times New Roman"/>
          <w:bCs/>
          <w:sz w:val="24"/>
          <w:szCs w:val="24"/>
        </w:rPr>
      </w:pPr>
      <w:r w:rsidRPr="00D25660">
        <w:rPr>
          <w:rFonts w:ascii="Times New Roman" w:hAnsi="Times New Roman" w:cs="Times New Roman"/>
          <w:sz w:val="24"/>
          <w:szCs w:val="24"/>
        </w:rPr>
        <w:t>Multi-disciplinary approach in cancer care</w:t>
      </w:r>
    </w:p>
    <w:p w:rsidR="00787969" w:rsidRPr="006A609E" w:rsidRDefault="00787969" w:rsidP="0040607F">
      <w:pPr>
        <w:pStyle w:val="ListParagraph"/>
        <w:numPr>
          <w:ilvl w:val="0"/>
          <w:numId w:val="49"/>
        </w:numPr>
        <w:spacing w:after="0" w:line="240" w:lineRule="auto"/>
        <w:jc w:val="both"/>
        <w:rPr>
          <w:rFonts w:ascii="Times New Roman" w:hAnsi="Times New Roman" w:cs="Times New Roman"/>
          <w:b/>
          <w:bCs/>
          <w:sz w:val="24"/>
          <w:szCs w:val="24"/>
        </w:rPr>
      </w:pPr>
      <w:r w:rsidRPr="006A609E">
        <w:rPr>
          <w:rFonts w:ascii="Times New Roman" w:hAnsi="Times New Roman" w:cs="Times New Roman"/>
          <w:b/>
          <w:bCs/>
          <w:sz w:val="24"/>
          <w:szCs w:val="24"/>
        </w:rPr>
        <w:t>Advantages of multidisciplinary care</w:t>
      </w:r>
    </w:p>
    <w:p w:rsidR="00787969" w:rsidRPr="006A609E" w:rsidRDefault="00787969" w:rsidP="0040607F">
      <w:pPr>
        <w:pStyle w:val="ListParagraph"/>
        <w:numPr>
          <w:ilvl w:val="0"/>
          <w:numId w:val="49"/>
        </w:numPr>
        <w:autoSpaceDE w:val="0"/>
        <w:autoSpaceDN w:val="0"/>
        <w:adjustRightInd w:val="0"/>
        <w:spacing w:after="0" w:line="240" w:lineRule="auto"/>
        <w:jc w:val="both"/>
        <w:rPr>
          <w:rFonts w:ascii="Times New Roman" w:hAnsi="Times New Roman" w:cs="Times New Roman"/>
          <w:b/>
          <w:sz w:val="24"/>
          <w:szCs w:val="24"/>
          <w:lang w:val="en-US"/>
        </w:rPr>
      </w:pPr>
      <w:r w:rsidRPr="006A609E">
        <w:rPr>
          <w:rFonts w:ascii="Times New Roman" w:hAnsi="Times New Roman" w:cs="Times New Roman"/>
          <w:b/>
          <w:sz w:val="24"/>
          <w:szCs w:val="24"/>
          <w:lang w:val="en-US"/>
        </w:rPr>
        <w:t>NET as a  candidate for the MDT approach</w:t>
      </w:r>
    </w:p>
    <w:p w:rsidR="00787969" w:rsidRPr="006A609E" w:rsidRDefault="00787969" w:rsidP="0040607F">
      <w:pPr>
        <w:pStyle w:val="ListParagraph"/>
        <w:numPr>
          <w:ilvl w:val="0"/>
          <w:numId w:val="49"/>
        </w:numPr>
        <w:autoSpaceDE w:val="0"/>
        <w:autoSpaceDN w:val="0"/>
        <w:adjustRightInd w:val="0"/>
        <w:spacing w:after="0" w:line="240" w:lineRule="auto"/>
        <w:jc w:val="both"/>
        <w:rPr>
          <w:rFonts w:ascii="Times New Roman" w:hAnsi="Times New Roman" w:cs="Times New Roman"/>
          <w:b/>
          <w:sz w:val="24"/>
          <w:szCs w:val="24"/>
          <w:lang w:val="en-US"/>
        </w:rPr>
      </w:pPr>
      <w:r w:rsidRPr="006A609E">
        <w:rPr>
          <w:rFonts w:ascii="Times New Roman" w:hAnsi="Times New Roman" w:cs="Times New Roman"/>
          <w:b/>
          <w:sz w:val="24"/>
          <w:szCs w:val="24"/>
          <w:lang w:val="en-US"/>
        </w:rPr>
        <w:t>The core MDT in NET</w:t>
      </w:r>
    </w:p>
    <w:p w:rsidR="00787969" w:rsidRPr="006A609E" w:rsidRDefault="00787969" w:rsidP="0040607F">
      <w:pPr>
        <w:pStyle w:val="ListParagraph"/>
        <w:numPr>
          <w:ilvl w:val="0"/>
          <w:numId w:val="49"/>
        </w:numPr>
        <w:spacing w:after="0" w:line="240" w:lineRule="auto"/>
        <w:jc w:val="both"/>
        <w:rPr>
          <w:rFonts w:ascii="Times New Roman" w:hAnsi="Times New Roman" w:cs="Times New Roman"/>
          <w:b/>
          <w:sz w:val="24"/>
          <w:szCs w:val="24"/>
          <w:lang w:val="en-US"/>
        </w:rPr>
      </w:pPr>
      <w:r w:rsidRPr="006A609E">
        <w:rPr>
          <w:rFonts w:ascii="Times New Roman" w:hAnsi="Times New Roman" w:cs="Times New Roman"/>
          <w:b/>
          <w:sz w:val="24"/>
          <w:szCs w:val="24"/>
          <w:lang w:val="en-US"/>
        </w:rPr>
        <w:t xml:space="preserve">Individual roles and communication </w:t>
      </w:r>
    </w:p>
    <w:p w:rsidR="00787969" w:rsidRPr="006A609E" w:rsidRDefault="00787969" w:rsidP="0040607F">
      <w:pPr>
        <w:pStyle w:val="ListParagraph"/>
        <w:numPr>
          <w:ilvl w:val="0"/>
          <w:numId w:val="49"/>
        </w:numPr>
        <w:autoSpaceDE w:val="0"/>
        <w:autoSpaceDN w:val="0"/>
        <w:adjustRightInd w:val="0"/>
        <w:spacing w:after="0" w:line="240" w:lineRule="auto"/>
        <w:jc w:val="both"/>
        <w:rPr>
          <w:rFonts w:ascii="Times New Roman" w:hAnsi="Times New Roman" w:cs="Times New Roman"/>
          <w:b/>
          <w:sz w:val="24"/>
          <w:szCs w:val="24"/>
          <w:lang w:val="en-US"/>
        </w:rPr>
      </w:pPr>
      <w:r w:rsidRPr="006A609E">
        <w:rPr>
          <w:rFonts w:ascii="Times New Roman" w:hAnsi="Times New Roman" w:cs="Times New Roman"/>
          <w:b/>
          <w:sz w:val="24"/>
          <w:szCs w:val="24"/>
          <w:lang w:val="en-US"/>
        </w:rPr>
        <w:t>Other key roles in the MDT</w:t>
      </w:r>
    </w:p>
    <w:p w:rsidR="00787969" w:rsidRPr="006A609E" w:rsidRDefault="00787969" w:rsidP="0040607F">
      <w:pPr>
        <w:pStyle w:val="ListParagraph"/>
        <w:numPr>
          <w:ilvl w:val="0"/>
          <w:numId w:val="49"/>
        </w:numPr>
        <w:spacing w:after="0" w:line="240" w:lineRule="auto"/>
        <w:jc w:val="both"/>
        <w:rPr>
          <w:rFonts w:ascii="Times New Roman" w:hAnsi="Times New Roman" w:cs="Times New Roman"/>
          <w:b/>
          <w:sz w:val="24"/>
          <w:szCs w:val="24"/>
          <w:lang w:val="en-US"/>
        </w:rPr>
      </w:pPr>
      <w:r w:rsidRPr="006A609E">
        <w:rPr>
          <w:rFonts w:ascii="Times New Roman" w:hAnsi="Times New Roman" w:cs="Times New Roman"/>
          <w:b/>
          <w:sz w:val="24"/>
          <w:szCs w:val="24"/>
          <w:lang w:val="en-US"/>
        </w:rPr>
        <w:t>Benefits of the MDT approach in NET</w:t>
      </w:r>
    </w:p>
    <w:p w:rsidR="00787969" w:rsidRPr="006A609E" w:rsidRDefault="00787969" w:rsidP="00787969">
      <w:pPr>
        <w:spacing w:after="0" w:line="240" w:lineRule="auto"/>
        <w:ind w:left="360"/>
        <w:jc w:val="both"/>
        <w:rPr>
          <w:rFonts w:ascii="Times New Roman" w:hAnsi="Times New Roman" w:cs="Times New Roman"/>
          <w:b/>
          <w:sz w:val="24"/>
          <w:szCs w:val="24"/>
          <w:lang w:val="en-US"/>
        </w:rPr>
      </w:pPr>
      <w:r w:rsidRPr="006A609E">
        <w:rPr>
          <w:rFonts w:ascii="Times New Roman" w:hAnsi="Times New Roman" w:cs="Times New Roman"/>
          <w:b/>
          <w:sz w:val="24"/>
          <w:szCs w:val="24"/>
          <w:lang w:val="en-US"/>
        </w:rPr>
        <w:t>FUTURE PERSPECTIVES</w:t>
      </w:r>
    </w:p>
    <w:p w:rsidR="00787969" w:rsidRPr="006A609E" w:rsidRDefault="00787969" w:rsidP="00787969">
      <w:pPr>
        <w:autoSpaceDE w:val="0"/>
        <w:autoSpaceDN w:val="0"/>
        <w:adjustRightInd w:val="0"/>
        <w:spacing w:after="0" w:line="240" w:lineRule="auto"/>
        <w:ind w:left="360"/>
        <w:jc w:val="both"/>
        <w:rPr>
          <w:rFonts w:ascii="Times New Roman" w:hAnsi="Times New Roman" w:cs="Times New Roman"/>
          <w:b/>
          <w:bCs/>
          <w:sz w:val="24"/>
          <w:szCs w:val="24"/>
        </w:rPr>
      </w:pPr>
      <w:r w:rsidRPr="006A609E">
        <w:rPr>
          <w:rFonts w:ascii="Times New Roman" w:hAnsi="Times New Roman" w:cs="Times New Roman"/>
          <w:b/>
          <w:bCs/>
          <w:sz w:val="24"/>
          <w:szCs w:val="24"/>
        </w:rPr>
        <w:t>KEY ISSUES</w:t>
      </w:r>
    </w:p>
    <w:p w:rsidR="00787969" w:rsidRPr="006A609E" w:rsidRDefault="00787969" w:rsidP="00787969">
      <w:pPr>
        <w:autoSpaceDE w:val="0"/>
        <w:autoSpaceDN w:val="0"/>
        <w:adjustRightInd w:val="0"/>
        <w:spacing w:after="0" w:line="240" w:lineRule="auto"/>
        <w:ind w:left="360"/>
        <w:jc w:val="both"/>
        <w:rPr>
          <w:rFonts w:ascii="Times New Roman" w:hAnsi="Times New Roman" w:cs="Times New Roman"/>
          <w:b/>
          <w:bCs/>
          <w:sz w:val="24"/>
          <w:szCs w:val="24"/>
        </w:rPr>
      </w:pPr>
      <w:r w:rsidRPr="006A609E">
        <w:rPr>
          <w:rFonts w:ascii="Times New Roman" w:hAnsi="Times New Roman" w:cs="Times New Roman"/>
          <w:b/>
          <w:bCs/>
          <w:sz w:val="24"/>
          <w:szCs w:val="24"/>
        </w:rPr>
        <w:t>REFER</w:t>
      </w:r>
      <w:r w:rsidR="00F00844" w:rsidRPr="006A609E">
        <w:rPr>
          <w:rFonts w:ascii="Times New Roman" w:hAnsi="Times New Roman" w:cs="Times New Roman"/>
          <w:b/>
          <w:bCs/>
          <w:sz w:val="24"/>
          <w:szCs w:val="24"/>
        </w:rPr>
        <w:t>E</w:t>
      </w:r>
      <w:r w:rsidRPr="006A609E">
        <w:rPr>
          <w:rFonts w:ascii="Times New Roman" w:hAnsi="Times New Roman" w:cs="Times New Roman"/>
          <w:b/>
          <w:bCs/>
          <w:sz w:val="24"/>
          <w:szCs w:val="24"/>
        </w:rPr>
        <w:t>NCES</w:t>
      </w:r>
    </w:p>
    <w:p w:rsidR="00787969" w:rsidRPr="006A609E" w:rsidRDefault="00787969" w:rsidP="00787969">
      <w:pPr>
        <w:autoSpaceDE w:val="0"/>
        <w:autoSpaceDN w:val="0"/>
        <w:adjustRightInd w:val="0"/>
        <w:spacing w:after="0" w:line="240" w:lineRule="auto"/>
        <w:ind w:left="360"/>
        <w:jc w:val="both"/>
        <w:rPr>
          <w:rFonts w:ascii="Times New Roman" w:hAnsi="Times New Roman" w:cs="Times New Roman"/>
          <w:b/>
          <w:bCs/>
          <w:sz w:val="24"/>
          <w:szCs w:val="24"/>
        </w:rPr>
      </w:pPr>
      <w:r w:rsidRPr="006A609E">
        <w:rPr>
          <w:rFonts w:ascii="Times New Roman" w:hAnsi="Times New Roman" w:cs="Times New Roman"/>
          <w:b/>
          <w:bCs/>
          <w:sz w:val="24"/>
          <w:szCs w:val="24"/>
        </w:rPr>
        <w:t>GLOSSARY</w:t>
      </w:r>
    </w:p>
    <w:p w:rsidR="00787969" w:rsidRPr="00D25660" w:rsidRDefault="00787969" w:rsidP="00787969">
      <w:pPr>
        <w:spacing w:after="0" w:line="240" w:lineRule="auto"/>
        <w:jc w:val="both"/>
        <w:rPr>
          <w:rFonts w:ascii="Times New Roman" w:hAnsi="Times New Roman" w:cs="Times New Roman"/>
          <w:b/>
          <w:sz w:val="24"/>
          <w:szCs w:val="24"/>
        </w:rPr>
      </w:pPr>
    </w:p>
    <w:p w:rsidR="006A609E" w:rsidRDefault="006A609E" w:rsidP="00787969">
      <w:pPr>
        <w:spacing w:after="0" w:line="240" w:lineRule="auto"/>
        <w:jc w:val="both"/>
        <w:rPr>
          <w:rFonts w:ascii="Times New Roman" w:hAnsi="Times New Roman" w:cs="Times New Roman"/>
          <w:b/>
          <w:sz w:val="24"/>
          <w:szCs w:val="24"/>
        </w:rPr>
      </w:pPr>
    </w:p>
    <w:p w:rsidR="006A609E" w:rsidRPr="006A609E" w:rsidRDefault="006A609E" w:rsidP="006A609E">
      <w:pPr>
        <w:spacing w:after="0" w:line="240" w:lineRule="auto"/>
        <w:jc w:val="both"/>
        <w:rPr>
          <w:rFonts w:ascii="Times New Roman" w:hAnsi="Times New Roman" w:cs="Times New Roman"/>
          <w:b/>
          <w:sz w:val="24"/>
          <w:szCs w:val="24"/>
        </w:rPr>
      </w:pPr>
      <w:r w:rsidRPr="006A609E">
        <w:rPr>
          <w:rFonts w:ascii="Times New Roman" w:hAnsi="Times New Roman" w:cs="Times New Roman"/>
          <w:b/>
          <w:sz w:val="24"/>
          <w:szCs w:val="24"/>
        </w:rPr>
        <w:t>AUTHOR BIOGRAPHIES</w:t>
      </w:r>
    </w:p>
    <w:p w:rsidR="006A609E" w:rsidRDefault="006A609E" w:rsidP="00787969">
      <w:pPr>
        <w:spacing w:after="0" w:line="240" w:lineRule="auto"/>
        <w:jc w:val="both"/>
        <w:rPr>
          <w:rFonts w:ascii="Times New Roman" w:hAnsi="Times New Roman" w:cs="Times New Roman"/>
          <w:b/>
          <w:sz w:val="24"/>
          <w:szCs w:val="24"/>
        </w:rPr>
      </w:pPr>
    </w:p>
    <w:p w:rsidR="006A609E" w:rsidRDefault="006A609E" w:rsidP="00787969">
      <w:pPr>
        <w:spacing w:after="0" w:line="240" w:lineRule="auto"/>
        <w:jc w:val="both"/>
        <w:rPr>
          <w:rFonts w:ascii="Times New Roman" w:hAnsi="Times New Roman" w:cs="Times New Roman"/>
          <w:b/>
          <w:sz w:val="24"/>
          <w:szCs w:val="24"/>
        </w:rPr>
      </w:pPr>
    </w:p>
    <w:p w:rsidR="00787969" w:rsidRPr="00D25660" w:rsidRDefault="00395196" w:rsidP="00787969">
      <w:pPr>
        <w:spacing w:after="0" w:line="240" w:lineRule="auto"/>
        <w:jc w:val="both"/>
        <w:rPr>
          <w:rFonts w:ascii="Times New Roman" w:hAnsi="Times New Roman" w:cs="Times New Roman"/>
          <w:b/>
          <w:sz w:val="24"/>
          <w:szCs w:val="24"/>
        </w:rPr>
      </w:pPr>
      <w:r w:rsidRPr="00D25660">
        <w:rPr>
          <w:rFonts w:ascii="Times New Roman" w:hAnsi="Times New Roman" w:cs="Times New Roman"/>
          <w:b/>
          <w:sz w:val="24"/>
          <w:szCs w:val="24"/>
        </w:rPr>
        <w:t>INTRODUCTION</w:t>
      </w:r>
    </w:p>
    <w:p w:rsidR="00787969" w:rsidRPr="00D25660" w:rsidRDefault="00787969" w:rsidP="00787969">
      <w:pPr>
        <w:pStyle w:val="NormalWeb"/>
        <w:spacing w:before="0" w:beforeAutospacing="0" w:after="0" w:afterAutospacing="0"/>
        <w:jc w:val="both"/>
      </w:pPr>
      <w:r w:rsidRPr="00D25660">
        <w:t xml:space="preserve">Neuroendocrine cells are widely dispersed around the body: in the gastrointestinal tract, the lungs, larynx, thymus, thyroid, adrenal, gonads, skin and many other organs and tissues  </w:t>
      </w:r>
    </w:p>
    <w:p w:rsidR="009C0D9E" w:rsidRPr="00D25660" w:rsidRDefault="00787969" w:rsidP="00787969">
      <w:p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 xml:space="preserve">The characteristics of neuroendocrine cells are </w:t>
      </w:r>
      <w:proofErr w:type="gramStart"/>
      <w:r w:rsidR="004D5BBD" w:rsidRPr="00D25660">
        <w:rPr>
          <w:rFonts w:ascii="Times New Roman" w:hAnsi="Times New Roman" w:cs="Times New Roman"/>
          <w:sz w:val="24"/>
          <w:szCs w:val="24"/>
        </w:rPr>
        <w:t>that</w:t>
      </w:r>
      <w:r w:rsidR="00AF0903">
        <w:rPr>
          <w:rFonts w:ascii="Times New Roman" w:hAnsi="Times New Roman" w:cs="Times New Roman"/>
          <w:sz w:val="24"/>
          <w:szCs w:val="24"/>
        </w:rPr>
        <w:t>[</w:t>
      </w:r>
      <w:proofErr w:type="gramEnd"/>
      <w:r w:rsidR="00AF0903">
        <w:rPr>
          <w:rFonts w:ascii="Times New Roman" w:hAnsi="Times New Roman" w:cs="Times New Roman"/>
          <w:sz w:val="24"/>
          <w:szCs w:val="24"/>
        </w:rPr>
        <w:t>1]</w:t>
      </w:r>
    </w:p>
    <w:p w:rsidR="009C0D9E" w:rsidRPr="00D25660" w:rsidRDefault="009C0D9E" w:rsidP="00173C31">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 xml:space="preserve">They produce a neurotransmitter, neuromodulator or neuropeptide hormone </w:t>
      </w:r>
    </w:p>
    <w:p w:rsidR="009C0D9E" w:rsidRPr="00D25660" w:rsidRDefault="009C0D9E" w:rsidP="00173C31">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They possess a  of dense-core secretory granules from which the hormones are released by</w:t>
      </w:r>
      <w:r w:rsidR="00787969" w:rsidRPr="00D25660">
        <w:rPr>
          <w:rFonts w:ascii="Times New Roman" w:hAnsi="Times New Roman" w:cs="Times New Roman"/>
          <w:sz w:val="24"/>
          <w:szCs w:val="24"/>
        </w:rPr>
        <w:t xml:space="preserve"> exocytosis in response to an external stimulus and </w:t>
      </w:r>
    </w:p>
    <w:p w:rsidR="009C0D9E" w:rsidRPr="00D25660" w:rsidRDefault="009C0D9E" w:rsidP="00173C31">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 xml:space="preserve">They </w:t>
      </w:r>
      <w:r w:rsidR="00787969" w:rsidRPr="00D25660">
        <w:rPr>
          <w:rFonts w:ascii="Times New Roman" w:hAnsi="Times New Roman" w:cs="Times New Roman"/>
          <w:sz w:val="24"/>
          <w:szCs w:val="24"/>
        </w:rPr>
        <w:t xml:space="preserve">do not possess   axons and synapses. </w:t>
      </w:r>
    </w:p>
    <w:p w:rsidR="00787969" w:rsidRPr="00D25660" w:rsidRDefault="00787969" w:rsidP="009C0D9E">
      <w:p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These neuroendocrine cell aggregates dispersed in non-neuroendocrine tissues constitute the diffuse neuroendocrine system.</w:t>
      </w:r>
    </w:p>
    <w:p w:rsidR="00787969" w:rsidRPr="00D25660" w:rsidRDefault="00787969" w:rsidP="00787969">
      <w:pPr>
        <w:pStyle w:val="NormalWeb"/>
        <w:spacing w:before="0" w:beforeAutospacing="0" w:after="0" w:afterAutospacing="0"/>
        <w:jc w:val="both"/>
      </w:pPr>
      <w:r w:rsidRPr="00D25660">
        <w:lastRenderedPageBreak/>
        <w:t xml:space="preserve">The neuroendocrine cells produce polypeptide hormones and biogenic amines identical to those found in neurons. The gastro-entero-pancreatic system has the richest source of regulatory peptides outside the brain. </w:t>
      </w:r>
    </w:p>
    <w:p w:rsidR="00787969" w:rsidRPr="00D25660" w:rsidRDefault="00787969" w:rsidP="00787969">
      <w:p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 xml:space="preserve">Molecular markers essentially </w:t>
      </w:r>
      <w:proofErr w:type="gramStart"/>
      <w:r w:rsidRPr="00D25660">
        <w:rPr>
          <w:rFonts w:ascii="Times New Roman" w:hAnsi="Times New Roman" w:cs="Times New Roman"/>
          <w:sz w:val="24"/>
          <w:szCs w:val="24"/>
        </w:rPr>
        <w:t>define  neuroendocrine</w:t>
      </w:r>
      <w:proofErr w:type="gramEnd"/>
      <w:r w:rsidRPr="00D25660">
        <w:rPr>
          <w:rFonts w:ascii="Times New Roman" w:hAnsi="Times New Roman" w:cs="Times New Roman"/>
          <w:sz w:val="24"/>
          <w:szCs w:val="24"/>
        </w:rPr>
        <w:t xml:space="preserve"> cells, and these include  chromogranin A,  the subtilase proprotein convertases (SPC), particularly SPC2 and SPC3</w:t>
      </w:r>
      <w:r w:rsidR="004D5BBD" w:rsidRPr="00D25660">
        <w:rPr>
          <w:rFonts w:ascii="Times New Roman" w:hAnsi="Times New Roman" w:cs="Times New Roman"/>
          <w:sz w:val="24"/>
          <w:szCs w:val="24"/>
        </w:rPr>
        <w:t>.</w:t>
      </w:r>
      <w:r w:rsidRPr="00D25660">
        <w:rPr>
          <w:rFonts w:ascii="Times New Roman" w:hAnsi="Times New Roman" w:cs="Times New Roman"/>
          <w:sz w:val="24"/>
          <w:szCs w:val="24"/>
        </w:rPr>
        <w:t xml:space="preserve"> </w:t>
      </w:r>
      <w:r w:rsidR="00BE2F0B" w:rsidRPr="00D25660">
        <w:rPr>
          <w:rFonts w:ascii="Times New Roman" w:hAnsi="Times New Roman" w:cs="Times New Roman"/>
          <w:sz w:val="24"/>
          <w:szCs w:val="24"/>
        </w:rPr>
        <w:t>[1]</w:t>
      </w:r>
    </w:p>
    <w:p w:rsidR="00787969" w:rsidRPr="00D25660" w:rsidRDefault="00787969" w:rsidP="00787969">
      <w:pPr>
        <w:pStyle w:val="NormalWeb"/>
        <w:spacing w:before="0" w:beforeAutospacing="0" w:after="0" w:afterAutospacing="0"/>
        <w:jc w:val="both"/>
      </w:pPr>
      <w:r w:rsidRPr="00D25660">
        <w:t>Tumours arising from the cells of the diffuse neuroe</w:t>
      </w:r>
      <w:r w:rsidR="009C0D9E" w:rsidRPr="00D25660">
        <w:t xml:space="preserve">ndocrine system are defined as neuro </w:t>
      </w:r>
      <w:r w:rsidRPr="00D25660">
        <w:t>endocrine tumours (NETs). NETs have been increasing</w:t>
      </w:r>
      <w:r w:rsidR="009C0D9E" w:rsidRPr="00D25660">
        <w:t>ly described in recent years.</w:t>
      </w:r>
    </w:p>
    <w:p w:rsidR="000C69DC" w:rsidRPr="00D25660" w:rsidRDefault="00FC5D2E" w:rsidP="000C69DC">
      <w:p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C</w:t>
      </w:r>
      <w:r w:rsidR="000C69DC" w:rsidRPr="00D25660">
        <w:rPr>
          <w:rFonts w:ascii="Times New Roman" w:hAnsi="Times New Roman" w:cs="Times New Roman"/>
          <w:sz w:val="24"/>
          <w:szCs w:val="24"/>
        </w:rPr>
        <w:t xml:space="preserve">hallenges </w:t>
      </w:r>
      <w:r w:rsidR="00AF0903">
        <w:rPr>
          <w:rFonts w:ascii="Times New Roman" w:hAnsi="Times New Roman" w:cs="Times New Roman"/>
          <w:sz w:val="24"/>
          <w:szCs w:val="24"/>
        </w:rPr>
        <w:t xml:space="preserve">of </w:t>
      </w:r>
      <w:r w:rsidR="000C69DC" w:rsidRPr="00D25660">
        <w:rPr>
          <w:rFonts w:ascii="Times New Roman" w:hAnsi="Times New Roman" w:cs="Times New Roman"/>
          <w:sz w:val="24"/>
          <w:szCs w:val="24"/>
        </w:rPr>
        <w:t>NETs include</w:t>
      </w:r>
      <w:r w:rsidRPr="00D25660">
        <w:rPr>
          <w:rFonts w:ascii="Times New Roman" w:hAnsi="Times New Roman" w:cs="Times New Roman"/>
          <w:sz w:val="24"/>
          <w:szCs w:val="24"/>
        </w:rPr>
        <w:t xml:space="preserve"> [101]</w:t>
      </w:r>
    </w:p>
    <w:p w:rsidR="000C69DC" w:rsidRPr="00D25660" w:rsidRDefault="000C69DC" w:rsidP="0040607F">
      <w:pPr>
        <w:pStyle w:val="ListParagraph"/>
        <w:numPr>
          <w:ilvl w:val="0"/>
          <w:numId w:val="39"/>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 xml:space="preserve">Heterogeneity of </w:t>
      </w:r>
      <w:r w:rsidR="00560616" w:rsidRPr="00D25660">
        <w:rPr>
          <w:rFonts w:ascii="Times New Roman" w:hAnsi="Times New Roman" w:cs="Times New Roman"/>
          <w:sz w:val="24"/>
          <w:szCs w:val="24"/>
        </w:rPr>
        <w:t>tumours</w:t>
      </w:r>
    </w:p>
    <w:p w:rsidR="000C69DC" w:rsidRPr="00D25660" w:rsidRDefault="000C69DC" w:rsidP="0040607F">
      <w:pPr>
        <w:pStyle w:val="ListParagraph"/>
        <w:numPr>
          <w:ilvl w:val="0"/>
          <w:numId w:val="39"/>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Wide variety in  clinical presentations</w:t>
      </w:r>
    </w:p>
    <w:p w:rsidR="000C69DC" w:rsidRPr="00D25660" w:rsidRDefault="00AF0903" w:rsidP="0040607F">
      <w:pPr>
        <w:pStyle w:val="ListParagraph"/>
        <w:numPr>
          <w:ilvl w:val="0"/>
          <w:numId w:val="39"/>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 xml:space="preserve">Late </w:t>
      </w:r>
      <w:r w:rsidR="000C69DC" w:rsidRPr="00D25660">
        <w:rPr>
          <w:rFonts w:ascii="Times New Roman" w:hAnsi="Times New Roman" w:cs="Times New Roman"/>
          <w:sz w:val="24"/>
          <w:szCs w:val="24"/>
        </w:rPr>
        <w:t>clinical presentation</w:t>
      </w:r>
    </w:p>
    <w:p w:rsidR="000C69DC" w:rsidRPr="00D25660" w:rsidRDefault="000C69DC" w:rsidP="0040607F">
      <w:pPr>
        <w:pStyle w:val="ListParagraph"/>
        <w:numPr>
          <w:ilvl w:val="0"/>
          <w:numId w:val="39"/>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 xml:space="preserve">Different terminologies and classifications </w:t>
      </w:r>
    </w:p>
    <w:p w:rsidR="000C69DC" w:rsidRPr="00D25660" w:rsidRDefault="000C69DC" w:rsidP="0040607F">
      <w:pPr>
        <w:pStyle w:val="ListParagraph"/>
        <w:numPr>
          <w:ilvl w:val="0"/>
          <w:numId w:val="39"/>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 xml:space="preserve">Difficulties in Histological diagnosis </w:t>
      </w:r>
    </w:p>
    <w:p w:rsidR="000C69DC" w:rsidRPr="00D25660" w:rsidRDefault="000C69DC" w:rsidP="0040607F">
      <w:pPr>
        <w:pStyle w:val="ListParagraph"/>
        <w:numPr>
          <w:ilvl w:val="0"/>
          <w:numId w:val="39"/>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 xml:space="preserve">Availability of a variety of  therapeutic options/approaches </w:t>
      </w:r>
    </w:p>
    <w:p w:rsidR="00AF0903" w:rsidRPr="00D25660" w:rsidRDefault="00AF0903" w:rsidP="00AF0903">
      <w:pPr>
        <w:pStyle w:val="NormalWeb"/>
        <w:shd w:val="clear" w:color="auto" w:fill="FFFFFF"/>
        <w:spacing w:before="0" w:beforeAutospacing="0" w:after="0" w:afterAutospacing="0"/>
        <w:jc w:val="both"/>
      </w:pPr>
      <w:r w:rsidRPr="00D25660">
        <w:t xml:space="preserve">A multidisciplinary team of physicians is essential for the successful treatment of </w:t>
      </w:r>
      <w:r>
        <w:t>NETs.</w:t>
      </w:r>
      <w:r w:rsidRPr="00AF0903">
        <w:t xml:space="preserve"> </w:t>
      </w:r>
      <w:r w:rsidRPr="00D25660">
        <w:t>The benefits of multidisciplinary disease management of patients include</w:t>
      </w:r>
      <w:hyperlink r:id="rId5" w:anchor="27" w:tooltip="Demetri/&lt;em&gt;J Natl Compr Canc Netw&lt;/em&gt;/2010" w:history="1"/>
      <w:r w:rsidRPr="00D25660">
        <w:t xml:space="preserve">  reducing recurrent disease, optimizing timing of surgery, prolo</w:t>
      </w:r>
      <w:r>
        <w:t xml:space="preserve">nging survival for the patient </w:t>
      </w:r>
      <w:r w:rsidRPr="00D25660">
        <w:t>and enhancing response to therapies</w:t>
      </w:r>
      <w:r>
        <w:t>.</w:t>
      </w:r>
    </w:p>
    <w:p w:rsidR="00787969" w:rsidRPr="00D25660" w:rsidRDefault="00787969" w:rsidP="00787969">
      <w:pPr>
        <w:autoSpaceDE w:val="0"/>
        <w:autoSpaceDN w:val="0"/>
        <w:adjustRightInd w:val="0"/>
        <w:spacing w:after="0" w:line="240" w:lineRule="auto"/>
        <w:jc w:val="both"/>
        <w:rPr>
          <w:rFonts w:ascii="Times New Roman" w:hAnsi="Times New Roman" w:cs="Times New Roman"/>
          <w:sz w:val="24"/>
          <w:szCs w:val="24"/>
        </w:rPr>
      </w:pPr>
    </w:p>
    <w:p w:rsidR="00AF0903" w:rsidRDefault="00AF0903" w:rsidP="00787969">
      <w:pPr>
        <w:autoSpaceDE w:val="0"/>
        <w:autoSpaceDN w:val="0"/>
        <w:adjustRightInd w:val="0"/>
        <w:spacing w:after="0" w:line="240" w:lineRule="auto"/>
        <w:rPr>
          <w:rFonts w:ascii="Times New Roman" w:hAnsi="Times New Roman" w:cs="Times New Roman"/>
          <w:b/>
          <w:sz w:val="24"/>
          <w:szCs w:val="24"/>
        </w:rPr>
      </w:pPr>
    </w:p>
    <w:p w:rsidR="00787969" w:rsidRPr="00D25660" w:rsidRDefault="00787969" w:rsidP="00787969">
      <w:pPr>
        <w:autoSpaceDE w:val="0"/>
        <w:autoSpaceDN w:val="0"/>
        <w:adjustRightInd w:val="0"/>
        <w:spacing w:after="0" w:line="240" w:lineRule="auto"/>
        <w:rPr>
          <w:rFonts w:ascii="Times New Roman" w:hAnsi="Times New Roman" w:cs="Times New Roman"/>
          <w:b/>
          <w:sz w:val="24"/>
          <w:szCs w:val="24"/>
        </w:rPr>
      </w:pPr>
      <w:r w:rsidRPr="00D25660">
        <w:rPr>
          <w:rFonts w:ascii="Times New Roman" w:hAnsi="Times New Roman" w:cs="Times New Roman"/>
          <w:b/>
          <w:sz w:val="24"/>
          <w:szCs w:val="24"/>
        </w:rPr>
        <w:t>NEUROENDOCRINE TUMOURS</w:t>
      </w:r>
    </w:p>
    <w:p w:rsidR="00787969" w:rsidRPr="00D25660" w:rsidRDefault="00787969" w:rsidP="00787969">
      <w:pPr>
        <w:autoSpaceDE w:val="0"/>
        <w:autoSpaceDN w:val="0"/>
        <w:adjustRightInd w:val="0"/>
        <w:spacing w:after="0" w:line="240" w:lineRule="auto"/>
        <w:rPr>
          <w:rFonts w:ascii="Times New Roman" w:hAnsi="Times New Roman" w:cs="Times New Roman"/>
          <w:sz w:val="24"/>
          <w:szCs w:val="24"/>
        </w:rPr>
      </w:pPr>
      <w:r w:rsidRPr="00D25660">
        <w:rPr>
          <w:rFonts w:ascii="Times New Roman" w:hAnsi="Times New Roman" w:cs="Times New Roman"/>
          <w:sz w:val="24"/>
          <w:szCs w:val="24"/>
        </w:rPr>
        <w:t xml:space="preserve">The various neuroendocrine tumours and are listed in </w:t>
      </w:r>
      <w:r w:rsidRPr="00D25660">
        <w:rPr>
          <w:rFonts w:ascii="Times New Roman" w:hAnsi="Times New Roman" w:cs="Times New Roman"/>
          <w:b/>
          <w:sz w:val="24"/>
          <w:szCs w:val="24"/>
        </w:rPr>
        <w:t>Table 1</w:t>
      </w:r>
      <w:r w:rsidRPr="00D25660">
        <w:rPr>
          <w:rFonts w:ascii="Times New Roman" w:hAnsi="Times New Roman" w:cs="Times New Roman"/>
          <w:sz w:val="24"/>
          <w:szCs w:val="24"/>
        </w:rPr>
        <w:t>.</w:t>
      </w:r>
    </w:p>
    <w:p w:rsidR="00787969" w:rsidRPr="00D25660" w:rsidRDefault="00787969" w:rsidP="00787969">
      <w:pPr>
        <w:autoSpaceDE w:val="0"/>
        <w:autoSpaceDN w:val="0"/>
        <w:adjustRightInd w:val="0"/>
        <w:spacing w:after="0" w:line="240" w:lineRule="auto"/>
        <w:rPr>
          <w:rFonts w:ascii="Times New Roman" w:hAnsi="Times New Roman" w:cs="Times New Roman"/>
          <w:b/>
          <w:bCs/>
          <w:sz w:val="24"/>
          <w:szCs w:val="24"/>
        </w:rPr>
      </w:pPr>
    </w:p>
    <w:p w:rsidR="00787969" w:rsidRPr="00D25660" w:rsidRDefault="00787969" w:rsidP="00787969">
      <w:pPr>
        <w:autoSpaceDE w:val="0"/>
        <w:autoSpaceDN w:val="0"/>
        <w:adjustRightInd w:val="0"/>
        <w:spacing w:after="0" w:line="240" w:lineRule="auto"/>
        <w:jc w:val="center"/>
        <w:rPr>
          <w:rFonts w:ascii="Times New Roman" w:hAnsi="Times New Roman" w:cs="Times New Roman"/>
          <w:b/>
          <w:sz w:val="24"/>
          <w:szCs w:val="24"/>
        </w:rPr>
      </w:pPr>
      <w:r w:rsidRPr="00D25660">
        <w:rPr>
          <w:rFonts w:ascii="Times New Roman" w:hAnsi="Times New Roman" w:cs="Times New Roman"/>
          <w:b/>
          <w:sz w:val="24"/>
          <w:szCs w:val="24"/>
        </w:rPr>
        <w:t>Table 1</w:t>
      </w:r>
    </w:p>
    <w:p w:rsidR="00787969" w:rsidRPr="00D25660" w:rsidRDefault="00787969" w:rsidP="00787969">
      <w:pPr>
        <w:autoSpaceDE w:val="0"/>
        <w:autoSpaceDN w:val="0"/>
        <w:adjustRightInd w:val="0"/>
        <w:spacing w:after="0" w:line="240" w:lineRule="auto"/>
        <w:jc w:val="center"/>
        <w:rPr>
          <w:rFonts w:ascii="Times New Roman" w:hAnsi="Times New Roman" w:cs="Times New Roman"/>
          <w:b/>
          <w:sz w:val="24"/>
          <w:szCs w:val="24"/>
        </w:rPr>
      </w:pPr>
      <w:r w:rsidRPr="00D25660">
        <w:rPr>
          <w:rFonts w:ascii="Times New Roman" w:hAnsi="Times New Roman" w:cs="Times New Roman"/>
          <w:b/>
          <w:sz w:val="24"/>
          <w:szCs w:val="24"/>
        </w:rPr>
        <w:t>Neuroendocrine tumours</w:t>
      </w:r>
    </w:p>
    <w:tbl>
      <w:tblPr>
        <w:tblStyle w:val="TableGrid"/>
        <w:tblW w:w="9256" w:type="dxa"/>
        <w:tblLook w:val="04A0"/>
      </w:tblPr>
      <w:tblGrid>
        <w:gridCol w:w="4786"/>
        <w:gridCol w:w="4470"/>
      </w:tblGrid>
      <w:tr w:rsidR="00787969" w:rsidRPr="00D25660" w:rsidTr="00787969">
        <w:tc>
          <w:tcPr>
            <w:tcW w:w="4786" w:type="dxa"/>
          </w:tcPr>
          <w:p w:rsidR="00787969" w:rsidRPr="00D25660" w:rsidRDefault="00787969" w:rsidP="00787969">
            <w:pPr>
              <w:pStyle w:val="ListParagraph"/>
              <w:autoSpaceDE w:val="0"/>
              <w:autoSpaceDN w:val="0"/>
              <w:adjustRightInd w:val="0"/>
              <w:jc w:val="center"/>
              <w:rPr>
                <w:rFonts w:ascii="Times New Roman" w:hAnsi="Times New Roman" w:cs="Times New Roman"/>
                <w:sz w:val="24"/>
                <w:szCs w:val="24"/>
              </w:rPr>
            </w:pPr>
            <w:r w:rsidRPr="00D25660">
              <w:rPr>
                <w:rFonts w:ascii="Times New Roman" w:hAnsi="Times New Roman" w:cs="Times New Roman"/>
                <w:sz w:val="24"/>
                <w:szCs w:val="24"/>
              </w:rPr>
              <w:t>Tumours</w:t>
            </w:r>
          </w:p>
        </w:tc>
        <w:tc>
          <w:tcPr>
            <w:tcW w:w="4470" w:type="dxa"/>
          </w:tcPr>
          <w:p w:rsidR="00787969" w:rsidRPr="00D25660" w:rsidRDefault="00787969" w:rsidP="00787969">
            <w:pPr>
              <w:autoSpaceDE w:val="0"/>
              <w:autoSpaceDN w:val="0"/>
              <w:adjustRightInd w:val="0"/>
              <w:jc w:val="center"/>
              <w:rPr>
                <w:rFonts w:ascii="Times New Roman" w:hAnsi="Times New Roman" w:cs="Times New Roman"/>
                <w:sz w:val="24"/>
                <w:szCs w:val="24"/>
              </w:rPr>
            </w:pPr>
            <w:r w:rsidRPr="00D25660">
              <w:rPr>
                <w:rFonts w:ascii="Times New Roman" w:hAnsi="Times New Roman" w:cs="Times New Roman"/>
                <w:sz w:val="24"/>
                <w:szCs w:val="24"/>
              </w:rPr>
              <w:t>Examples</w:t>
            </w:r>
          </w:p>
        </w:tc>
      </w:tr>
      <w:tr w:rsidR="00787969" w:rsidRPr="00D25660" w:rsidTr="00787969">
        <w:tc>
          <w:tcPr>
            <w:tcW w:w="4786" w:type="dxa"/>
          </w:tcPr>
          <w:p w:rsidR="00787969" w:rsidRPr="00D25660" w:rsidRDefault="00787969" w:rsidP="005D7DE4">
            <w:pPr>
              <w:pStyle w:val="ListParagraph"/>
              <w:numPr>
                <w:ilvl w:val="0"/>
                <w:numId w:val="4"/>
              </w:numPr>
              <w:autoSpaceDE w:val="0"/>
              <w:autoSpaceDN w:val="0"/>
              <w:adjustRightInd w:val="0"/>
              <w:rPr>
                <w:rFonts w:ascii="Times New Roman" w:hAnsi="Times New Roman" w:cs="Times New Roman"/>
                <w:sz w:val="24"/>
                <w:szCs w:val="24"/>
              </w:rPr>
            </w:pPr>
            <w:r w:rsidRPr="00D25660">
              <w:rPr>
                <w:rFonts w:ascii="Times New Roman" w:hAnsi="Times New Roman" w:cs="Times New Roman"/>
                <w:sz w:val="24"/>
                <w:szCs w:val="24"/>
              </w:rPr>
              <w:t xml:space="preserve">Gastro-entero-pancreatic tumours  </w:t>
            </w:r>
          </w:p>
          <w:p w:rsidR="00787969" w:rsidRPr="00D25660" w:rsidRDefault="00787969" w:rsidP="005D7DE4">
            <w:pPr>
              <w:pStyle w:val="ListParagraph"/>
              <w:numPr>
                <w:ilvl w:val="0"/>
                <w:numId w:val="3"/>
              </w:numPr>
              <w:autoSpaceDE w:val="0"/>
              <w:autoSpaceDN w:val="0"/>
              <w:adjustRightInd w:val="0"/>
              <w:rPr>
                <w:rFonts w:ascii="Times New Roman" w:hAnsi="Times New Roman" w:cs="Times New Roman"/>
                <w:sz w:val="24"/>
                <w:szCs w:val="24"/>
              </w:rPr>
            </w:pPr>
            <w:r w:rsidRPr="00D25660">
              <w:rPr>
                <w:rFonts w:ascii="Times New Roman" w:hAnsi="Times New Roman" w:cs="Times New Roman"/>
                <w:sz w:val="24"/>
                <w:szCs w:val="24"/>
              </w:rPr>
              <w:t>Carcinoid</w:t>
            </w:r>
          </w:p>
          <w:p w:rsidR="00787969" w:rsidRPr="00D25660" w:rsidRDefault="00787969" w:rsidP="005D7DE4">
            <w:pPr>
              <w:pStyle w:val="ListParagraph"/>
              <w:numPr>
                <w:ilvl w:val="0"/>
                <w:numId w:val="3"/>
              </w:numPr>
              <w:autoSpaceDE w:val="0"/>
              <w:autoSpaceDN w:val="0"/>
              <w:adjustRightInd w:val="0"/>
              <w:rPr>
                <w:rFonts w:ascii="Times New Roman" w:hAnsi="Times New Roman" w:cs="Times New Roman"/>
                <w:sz w:val="24"/>
                <w:szCs w:val="24"/>
              </w:rPr>
            </w:pPr>
            <w:r w:rsidRPr="00D25660">
              <w:rPr>
                <w:rFonts w:ascii="Times New Roman" w:hAnsi="Times New Roman" w:cs="Times New Roman"/>
                <w:sz w:val="24"/>
                <w:szCs w:val="24"/>
              </w:rPr>
              <w:t xml:space="preserve">Non-carcinoid </w:t>
            </w:r>
          </w:p>
          <w:p w:rsidR="00787969" w:rsidRPr="00D25660" w:rsidRDefault="00787969" w:rsidP="00787969">
            <w:pPr>
              <w:autoSpaceDE w:val="0"/>
              <w:autoSpaceDN w:val="0"/>
              <w:adjustRightInd w:val="0"/>
              <w:rPr>
                <w:rFonts w:ascii="Times New Roman" w:hAnsi="Times New Roman" w:cs="Times New Roman"/>
                <w:sz w:val="24"/>
                <w:szCs w:val="24"/>
              </w:rPr>
            </w:pPr>
          </w:p>
        </w:tc>
        <w:tc>
          <w:tcPr>
            <w:tcW w:w="4470" w:type="dxa"/>
          </w:tcPr>
          <w:p w:rsidR="00787969" w:rsidRPr="00D25660" w:rsidRDefault="00787969" w:rsidP="005D7DE4">
            <w:pPr>
              <w:pStyle w:val="ListParagraph"/>
              <w:numPr>
                <w:ilvl w:val="0"/>
                <w:numId w:val="2"/>
              </w:numPr>
              <w:autoSpaceDE w:val="0"/>
              <w:autoSpaceDN w:val="0"/>
              <w:adjustRightInd w:val="0"/>
              <w:rPr>
                <w:rFonts w:ascii="Times New Roman" w:hAnsi="Times New Roman" w:cs="Times New Roman"/>
                <w:sz w:val="24"/>
                <w:szCs w:val="24"/>
              </w:rPr>
            </w:pPr>
            <w:r w:rsidRPr="00D25660">
              <w:rPr>
                <w:rFonts w:ascii="Times New Roman" w:hAnsi="Times New Roman" w:cs="Times New Roman"/>
                <w:sz w:val="24"/>
                <w:szCs w:val="24"/>
              </w:rPr>
              <w:t>Gastrinoma</w:t>
            </w:r>
          </w:p>
          <w:p w:rsidR="00787969" w:rsidRPr="00D25660" w:rsidRDefault="00787969" w:rsidP="005D7DE4">
            <w:pPr>
              <w:pStyle w:val="ListParagraph"/>
              <w:numPr>
                <w:ilvl w:val="0"/>
                <w:numId w:val="2"/>
              </w:numPr>
              <w:autoSpaceDE w:val="0"/>
              <w:autoSpaceDN w:val="0"/>
              <w:adjustRightInd w:val="0"/>
              <w:rPr>
                <w:rFonts w:ascii="Times New Roman" w:hAnsi="Times New Roman" w:cs="Times New Roman"/>
                <w:sz w:val="24"/>
                <w:szCs w:val="24"/>
              </w:rPr>
            </w:pPr>
            <w:r w:rsidRPr="00D25660">
              <w:rPr>
                <w:rFonts w:ascii="Times New Roman" w:hAnsi="Times New Roman" w:cs="Times New Roman"/>
                <w:sz w:val="24"/>
                <w:szCs w:val="24"/>
              </w:rPr>
              <w:t xml:space="preserve">VIP (vasoactive intestinal polypeptide) oma </w:t>
            </w:r>
          </w:p>
          <w:p w:rsidR="00787969" w:rsidRPr="00D25660" w:rsidRDefault="00787969" w:rsidP="005D7DE4">
            <w:pPr>
              <w:pStyle w:val="ListParagraph"/>
              <w:numPr>
                <w:ilvl w:val="0"/>
                <w:numId w:val="2"/>
              </w:numPr>
              <w:autoSpaceDE w:val="0"/>
              <w:autoSpaceDN w:val="0"/>
              <w:adjustRightInd w:val="0"/>
              <w:rPr>
                <w:rFonts w:ascii="Times New Roman" w:hAnsi="Times New Roman" w:cs="Times New Roman"/>
                <w:sz w:val="24"/>
                <w:szCs w:val="24"/>
              </w:rPr>
            </w:pPr>
            <w:r w:rsidRPr="00D25660">
              <w:rPr>
                <w:rFonts w:ascii="Times New Roman" w:hAnsi="Times New Roman" w:cs="Times New Roman"/>
                <w:sz w:val="24"/>
                <w:szCs w:val="24"/>
              </w:rPr>
              <w:t>Insulinoma</w:t>
            </w:r>
          </w:p>
          <w:p w:rsidR="00787969" w:rsidRPr="00D25660" w:rsidRDefault="00787969" w:rsidP="005D7DE4">
            <w:pPr>
              <w:pStyle w:val="ListParagraph"/>
              <w:numPr>
                <w:ilvl w:val="0"/>
                <w:numId w:val="2"/>
              </w:numPr>
              <w:autoSpaceDE w:val="0"/>
              <w:autoSpaceDN w:val="0"/>
              <w:adjustRightInd w:val="0"/>
              <w:rPr>
                <w:rStyle w:val="Strong"/>
                <w:rFonts w:ascii="Times New Roman" w:hAnsi="Times New Roman" w:cs="Times New Roman"/>
                <w:b w:val="0"/>
                <w:bCs w:val="0"/>
                <w:sz w:val="24"/>
                <w:szCs w:val="24"/>
              </w:rPr>
            </w:pPr>
            <w:r w:rsidRPr="00D25660">
              <w:rPr>
                <w:rFonts w:ascii="Times New Roman" w:hAnsi="Times New Roman" w:cs="Times New Roman"/>
                <w:sz w:val="24"/>
                <w:szCs w:val="24"/>
              </w:rPr>
              <w:t xml:space="preserve"> </w:t>
            </w:r>
            <w:r w:rsidRPr="00D25660">
              <w:rPr>
                <w:rStyle w:val="Strong"/>
                <w:rFonts w:ascii="Times New Roman" w:hAnsi="Times New Roman" w:cs="Times New Roman"/>
                <w:b w:val="0"/>
                <w:sz w:val="24"/>
                <w:szCs w:val="24"/>
              </w:rPr>
              <w:t>Glucaganoma</w:t>
            </w:r>
          </w:p>
          <w:p w:rsidR="00787969" w:rsidRPr="00D25660" w:rsidRDefault="00787969" w:rsidP="005D7DE4">
            <w:pPr>
              <w:pStyle w:val="ListParagraph"/>
              <w:numPr>
                <w:ilvl w:val="0"/>
                <w:numId w:val="2"/>
              </w:numPr>
              <w:autoSpaceDE w:val="0"/>
              <w:autoSpaceDN w:val="0"/>
              <w:adjustRightInd w:val="0"/>
              <w:rPr>
                <w:rStyle w:val="Strong"/>
                <w:rFonts w:ascii="Times New Roman" w:hAnsi="Times New Roman" w:cs="Times New Roman"/>
                <w:b w:val="0"/>
                <w:bCs w:val="0"/>
                <w:sz w:val="24"/>
                <w:szCs w:val="24"/>
              </w:rPr>
            </w:pPr>
            <w:r w:rsidRPr="00D25660">
              <w:rPr>
                <w:rStyle w:val="Strong"/>
                <w:rFonts w:ascii="Times New Roman" w:hAnsi="Times New Roman" w:cs="Times New Roman"/>
                <w:b w:val="0"/>
                <w:sz w:val="24"/>
                <w:szCs w:val="24"/>
              </w:rPr>
              <w:t>Somatastatinoma</w:t>
            </w:r>
          </w:p>
          <w:p w:rsidR="00787969" w:rsidRPr="00D25660" w:rsidRDefault="00787969" w:rsidP="005D7DE4">
            <w:pPr>
              <w:pStyle w:val="ListParagraph"/>
              <w:numPr>
                <w:ilvl w:val="0"/>
                <w:numId w:val="2"/>
              </w:numPr>
              <w:autoSpaceDE w:val="0"/>
              <w:autoSpaceDN w:val="0"/>
              <w:adjustRightInd w:val="0"/>
              <w:rPr>
                <w:rStyle w:val="Strong"/>
                <w:rFonts w:ascii="Times New Roman" w:hAnsi="Times New Roman" w:cs="Times New Roman"/>
                <w:b w:val="0"/>
                <w:bCs w:val="0"/>
                <w:sz w:val="24"/>
                <w:szCs w:val="24"/>
              </w:rPr>
            </w:pPr>
            <w:r w:rsidRPr="00D25660">
              <w:rPr>
                <w:rStyle w:val="Strong"/>
                <w:rFonts w:ascii="Times New Roman" w:hAnsi="Times New Roman" w:cs="Times New Roman"/>
                <w:b w:val="0"/>
                <w:sz w:val="24"/>
                <w:szCs w:val="24"/>
              </w:rPr>
              <w:t>GRFoma</w:t>
            </w:r>
          </w:p>
          <w:p w:rsidR="00787969" w:rsidRPr="00D25660" w:rsidRDefault="00787969" w:rsidP="005D7DE4">
            <w:pPr>
              <w:pStyle w:val="ListParagraph"/>
              <w:numPr>
                <w:ilvl w:val="0"/>
                <w:numId w:val="2"/>
              </w:numPr>
              <w:autoSpaceDE w:val="0"/>
              <w:autoSpaceDN w:val="0"/>
              <w:adjustRightInd w:val="0"/>
              <w:rPr>
                <w:rFonts w:ascii="Times New Roman" w:hAnsi="Times New Roman" w:cs="Times New Roman"/>
                <w:sz w:val="24"/>
                <w:szCs w:val="24"/>
              </w:rPr>
            </w:pPr>
            <w:r w:rsidRPr="00D25660">
              <w:rPr>
                <w:rStyle w:val="Strong"/>
                <w:rFonts w:ascii="Times New Roman" w:hAnsi="Times New Roman" w:cs="Times New Roman"/>
                <w:b w:val="0"/>
                <w:sz w:val="24"/>
                <w:szCs w:val="24"/>
              </w:rPr>
              <w:t>ACTHoma</w:t>
            </w:r>
          </w:p>
        </w:tc>
      </w:tr>
      <w:tr w:rsidR="00787969" w:rsidRPr="00D25660" w:rsidTr="00787969">
        <w:tc>
          <w:tcPr>
            <w:tcW w:w="4786" w:type="dxa"/>
          </w:tcPr>
          <w:p w:rsidR="00787969" w:rsidRPr="00D25660" w:rsidRDefault="00787969" w:rsidP="005D7DE4">
            <w:pPr>
              <w:pStyle w:val="ListParagraph"/>
              <w:numPr>
                <w:ilvl w:val="0"/>
                <w:numId w:val="2"/>
              </w:numPr>
              <w:autoSpaceDE w:val="0"/>
              <w:autoSpaceDN w:val="0"/>
              <w:adjustRightInd w:val="0"/>
              <w:rPr>
                <w:rFonts w:ascii="Times New Roman" w:hAnsi="Times New Roman" w:cs="Times New Roman"/>
                <w:sz w:val="24"/>
                <w:szCs w:val="24"/>
              </w:rPr>
            </w:pPr>
            <w:r w:rsidRPr="00D25660">
              <w:rPr>
                <w:rFonts w:ascii="Times New Roman" w:hAnsi="Times New Roman" w:cs="Times New Roman"/>
                <w:sz w:val="24"/>
                <w:szCs w:val="24"/>
              </w:rPr>
              <w:t xml:space="preserve">Catecholamine-secreting tumours </w:t>
            </w:r>
          </w:p>
        </w:tc>
        <w:tc>
          <w:tcPr>
            <w:tcW w:w="4470" w:type="dxa"/>
          </w:tcPr>
          <w:p w:rsidR="00787969" w:rsidRPr="00D25660" w:rsidRDefault="00787969" w:rsidP="005D7DE4">
            <w:pPr>
              <w:pStyle w:val="ListParagraph"/>
              <w:numPr>
                <w:ilvl w:val="0"/>
                <w:numId w:val="2"/>
              </w:numPr>
              <w:autoSpaceDE w:val="0"/>
              <w:autoSpaceDN w:val="0"/>
              <w:adjustRightInd w:val="0"/>
              <w:rPr>
                <w:rFonts w:ascii="Times New Roman" w:hAnsi="Times New Roman" w:cs="Times New Roman"/>
                <w:sz w:val="24"/>
                <w:szCs w:val="24"/>
              </w:rPr>
            </w:pPr>
            <w:r w:rsidRPr="00D25660">
              <w:rPr>
                <w:rFonts w:ascii="Times New Roman" w:hAnsi="Times New Roman" w:cs="Times New Roman"/>
                <w:sz w:val="24"/>
                <w:szCs w:val="24"/>
              </w:rPr>
              <w:t>Phaeochromocytoma</w:t>
            </w:r>
          </w:p>
          <w:p w:rsidR="00787969" w:rsidRPr="00D25660" w:rsidRDefault="00787969" w:rsidP="005D7DE4">
            <w:pPr>
              <w:pStyle w:val="ListParagraph"/>
              <w:numPr>
                <w:ilvl w:val="0"/>
                <w:numId w:val="2"/>
              </w:numPr>
              <w:autoSpaceDE w:val="0"/>
              <w:autoSpaceDN w:val="0"/>
              <w:adjustRightInd w:val="0"/>
              <w:rPr>
                <w:rFonts w:ascii="Times New Roman" w:hAnsi="Times New Roman" w:cs="Times New Roman"/>
                <w:sz w:val="24"/>
                <w:szCs w:val="24"/>
              </w:rPr>
            </w:pPr>
            <w:r w:rsidRPr="00D25660">
              <w:rPr>
                <w:rFonts w:ascii="Times New Roman" w:hAnsi="Times New Roman" w:cs="Times New Roman"/>
                <w:sz w:val="24"/>
                <w:szCs w:val="24"/>
              </w:rPr>
              <w:t>Paraganglioma</w:t>
            </w:r>
          </w:p>
          <w:p w:rsidR="00787969" w:rsidRPr="00D25660" w:rsidRDefault="00787969" w:rsidP="005D7DE4">
            <w:pPr>
              <w:pStyle w:val="ListParagraph"/>
              <w:numPr>
                <w:ilvl w:val="0"/>
                <w:numId w:val="2"/>
              </w:numPr>
              <w:autoSpaceDE w:val="0"/>
              <w:autoSpaceDN w:val="0"/>
              <w:adjustRightInd w:val="0"/>
              <w:rPr>
                <w:rFonts w:ascii="Times New Roman" w:hAnsi="Times New Roman" w:cs="Times New Roman"/>
                <w:sz w:val="24"/>
                <w:szCs w:val="24"/>
              </w:rPr>
            </w:pPr>
            <w:r w:rsidRPr="00D25660">
              <w:rPr>
                <w:rFonts w:ascii="Times New Roman" w:hAnsi="Times New Roman" w:cs="Times New Roman"/>
                <w:sz w:val="24"/>
                <w:szCs w:val="24"/>
              </w:rPr>
              <w:t>Ganglioneuroma</w:t>
            </w:r>
          </w:p>
          <w:p w:rsidR="00787969" w:rsidRPr="00D25660" w:rsidRDefault="00787969" w:rsidP="005D7DE4">
            <w:pPr>
              <w:pStyle w:val="ListParagraph"/>
              <w:numPr>
                <w:ilvl w:val="0"/>
                <w:numId w:val="2"/>
              </w:numPr>
              <w:autoSpaceDE w:val="0"/>
              <w:autoSpaceDN w:val="0"/>
              <w:adjustRightInd w:val="0"/>
              <w:rPr>
                <w:rFonts w:ascii="Times New Roman" w:hAnsi="Times New Roman" w:cs="Times New Roman"/>
                <w:sz w:val="24"/>
                <w:szCs w:val="24"/>
              </w:rPr>
            </w:pPr>
            <w:r w:rsidRPr="00D25660">
              <w:rPr>
                <w:rFonts w:ascii="Times New Roman" w:hAnsi="Times New Roman" w:cs="Times New Roman"/>
                <w:sz w:val="24"/>
                <w:szCs w:val="24"/>
              </w:rPr>
              <w:t>Ganglioneuroblastoma</w:t>
            </w:r>
          </w:p>
          <w:p w:rsidR="00787969" w:rsidRPr="00D25660" w:rsidRDefault="00787969" w:rsidP="005D7DE4">
            <w:pPr>
              <w:pStyle w:val="ListParagraph"/>
              <w:numPr>
                <w:ilvl w:val="0"/>
                <w:numId w:val="2"/>
              </w:numPr>
              <w:autoSpaceDE w:val="0"/>
              <w:autoSpaceDN w:val="0"/>
              <w:adjustRightInd w:val="0"/>
              <w:rPr>
                <w:rFonts w:ascii="Times New Roman" w:hAnsi="Times New Roman" w:cs="Times New Roman"/>
                <w:sz w:val="24"/>
                <w:szCs w:val="24"/>
              </w:rPr>
            </w:pPr>
            <w:r w:rsidRPr="00D25660">
              <w:rPr>
                <w:rFonts w:ascii="Times New Roman" w:hAnsi="Times New Roman" w:cs="Times New Roman"/>
                <w:sz w:val="24"/>
                <w:szCs w:val="24"/>
              </w:rPr>
              <w:t>Sympathoblastoma</w:t>
            </w:r>
          </w:p>
          <w:p w:rsidR="00787969" w:rsidRPr="00D25660" w:rsidRDefault="00787969" w:rsidP="005D7DE4">
            <w:pPr>
              <w:pStyle w:val="ListParagraph"/>
              <w:numPr>
                <w:ilvl w:val="0"/>
                <w:numId w:val="2"/>
              </w:numPr>
              <w:autoSpaceDE w:val="0"/>
              <w:autoSpaceDN w:val="0"/>
              <w:adjustRightInd w:val="0"/>
              <w:rPr>
                <w:rFonts w:ascii="Times New Roman" w:hAnsi="Times New Roman" w:cs="Times New Roman"/>
                <w:sz w:val="24"/>
                <w:szCs w:val="24"/>
              </w:rPr>
            </w:pPr>
            <w:r w:rsidRPr="00D25660">
              <w:rPr>
                <w:rFonts w:ascii="Times New Roman" w:hAnsi="Times New Roman" w:cs="Times New Roman"/>
                <w:sz w:val="24"/>
                <w:szCs w:val="24"/>
              </w:rPr>
              <w:t>Neuroblastoma</w:t>
            </w:r>
          </w:p>
        </w:tc>
      </w:tr>
      <w:tr w:rsidR="00787969" w:rsidRPr="00D25660" w:rsidTr="00787969">
        <w:tc>
          <w:tcPr>
            <w:tcW w:w="4786" w:type="dxa"/>
          </w:tcPr>
          <w:p w:rsidR="00787969" w:rsidRPr="00D25660" w:rsidRDefault="00787969" w:rsidP="005D7DE4">
            <w:pPr>
              <w:pStyle w:val="ListParagraph"/>
              <w:numPr>
                <w:ilvl w:val="0"/>
                <w:numId w:val="2"/>
              </w:numPr>
              <w:autoSpaceDE w:val="0"/>
              <w:autoSpaceDN w:val="0"/>
              <w:adjustRightInd w:val="0"/>
              <w:rPr>
                <w:rFonts w:ascii="Times New Roman" w:hAnsi="Times New Roman" w:cs="Times New Roman"/>
                <w:sz w:val="24"/>
                <w:szCs w:val="24"/>
              </w:rPr>
            </w:pPr>
            <w:r w:rsidRPr="00D25660">
              <w:rPr>
                <w:rFonts w:ascii="Times New Roman" w:hAnsi="Times New Roman" w:cs="Times New Roman"/>
                <w:sz w:val="24"/>
                <w:szCs w:val="24"/>
              </w:rPr>
              <w:t>Thyroid</w:t>
            </w:r>
          </w:p>
        </w:tc>
        <w:tc>
          <w:tcPr>
            <w:tcW w:w="4470" w:type="dxa"/>
          </w:tcPr>
          <w:p w:rsidR="00787969" w:rsidRPr="00D25660" w:rsidRDefault="00787969" w:rsidP="005D7DE4">
            <w:pPr>
              <w:pStyle w:val="ListParagraph"/>
              <w:numPr>
                <w:ilvl w:val="0"/>
                <w:numId w:val="2"/>
              </w:numPr>
              <w:autoSpaceDE w:val="0"/>
              <w:autoSpaceDN w:val="0"/>
              <w:adjustRightInd w:val="0"/>
              <w:rPr>
                <w:rFonts w:ascii="Times New Roman" w:hAnsi="Times New Roman" w:cs="Times New Roman"/>
                <w:sz w:val="24"/>
                <w:szCs w:val="24"/>
              </w:rPr>
            </w:pPr>
            <w:r w:rsidRPr="00D25660">
              <w:rPr>
                <w:rFonts w:ascii="Times New Roman" w:hAnsi="Times New Roman" w:cs="Times New Roman"/>
                <w:sz w:val="24"/>
                <w:szCs w:val="24"/>
              </w:rPr>
              <w:t>Medullary carcinoma of the thyroid</w:t>
            </w:r>
          </w:p>
        </w:tc>
      </w:tr>
      <w:tr w:rsidR="00787969" w:rsidRPr="00D25660" w:rsidTr="00787969">
        <w:tc>
          <w:tcPr>
            <w:tcW w:w="4786" w:type="dxa"/>
          </w:tcPr>
          <w:p w:rsidR="00787969" w:rsidRPr="00D25660" w:rsidRDefault="00787969" w:rsidP="005D7DE4">
            <w:pPr>
              <w:pStyle w:val="ListParagraph"/>
              <w:numPr>
                <w:ilvl w:val="0"/>
                <w:numId w:val="2"/>
              </w:numPr>
              <w:autoSpaceDE w:val="0"/>
              <w:autoSpaceDN w:val="0"/>
              <w:adjustRightInd w:val="0"/>
              <w:rPr>
                <w:rFonts w:ascii="Times New Roman" w:hAnsi="Times New Roman" w:cs="Times New Roman"/>
                <w:sz w:val="24"/>
                <w:szCs w:val="24"/>
              </w:rPr>
            </w:pPr>
            <w:r w:rsidRPr="00D25660">
              <w:rPr>
                <w:rFonts w:ascii="Times New Roman" w:hAnsi="Times New Roman" w:cs="Times New Roman"/>
                <w:sz w:val="24"/>
                <w:szCs w:val="24"/>
              </w:rPr>
              <w:t>Pitutary</w:t>
            </w:r>
          </w:p>
        </w:tc>
        <w:tc>
          <w:tcPr>
            <w:tcW w:w="4470" w:type="dxa"/>
          </w:tcPr>
          <w:p w:rsidR="00787969" w:rsidRPr="00D25660" w:rsidRDefault="00787969" w:rsidP="005D7DE4">
            <w:pPr>
              <w:pStyle w:val="ListParagraph"/>
              <w:numPr>
                <w:ilvl w:val="0"/>
                <w:numId w:val="2"/>
              </w:numPr>
              <w:autoSpaceDE w:val="0"/>
              <w:autoSpaceDN w:val="0"/>
              <w:adjustRightInd w:val="0"/>
              <w:rPr>
                <w:rFonts w:ascii="Times New Roman" w:hAnsi="Times New Roman" w:cs="Times New Roman"/>
                <w:sz w:val="24"/>
                <w:szCs w:val="24"/>
              </w:rPr>
            </w:pPr>
            <w:r w:rsidRPr="00D25660">
              <w:rPr>
                <w:rFonts w:ascii="Times New Roman" w:hAnsi="Times New Roman" w:cs="Times New Roman"/>
                <w:sz w:val="24"/>
                <w:szCs w:val="24"/>
              </w:rPr>
              <w:t>Chromophobe pituitary tumour</w:t>
            </w:r>
          </w:p>
        </w:tc>
      </w:tr>
      <w:tr w:rsidR="00787969" w:rsidRPr="00D25660" w:rsidTr="00787969">
        <w:tc>
          <w:tcPr>
            <w:tcW w:w="4786" w:type="dxa"/>
          </w:tcPr>
          <w:p w:rsidR="00787969" w:rsidRPr="00D25660" w:rsidRDefault="00787969" w:rsidP="005D7DE4">
            <w:pPr>
              <w:pStyle w:val="ListParagraph"/>
              <w:numPr>
                <w:ilvl w:val="0"/>
                <w:numId w:val="2"/>
              </w:numPr>
              <w:autoSpaceDE w:val="0"/>
              <w:autoSpaceDN w:val="0"/>
              <w:adjustRightInd w:val="0"/>
              <w:rPr>
                <w:rFonts w:ascii="Times New Roman" w:hAnsi="Times New Roman" w:cs="Times New Roman"/>
                <w:sz w:val="24"/>
                <w:szCs w:val="24"/>
              </w:rPr>
            </w:pPr>
            <w:r w:rsidRPr="00D25660">
              <w:rPr>
                <w:rFonts w:ascii="Times New Roman" w:hAnsi="Times New Roman" w:cs="Times New Roman"/>
                <w:sz w:val="24"/>
                <w:szCs w:val="24"/>
              </w:rPr>
              <w:t xml:space="preserve">Lung </w:t>
            </w:r>
          </w:p>
        </w:tc>
        <w:tc>
          <w:tcPr>
            <w:tcW w:w="4470" w:type="dxa"/>
          </w:tcPr>
          <w:p w:rsidR="00787969" w:rsidRPr="00D25660" w:rsidRDefault="00787969" w:rsidP="005D7DE4">
            <w:pPr>
              <w:pStyle w:val="ListParagraph"/>
              <w:numPr>
                <w:ilvl w:val="0"/>
                <w:numId w:val="2"/>
              </w:numPr>
              <w:autoSpaceDE w:val="0"/>
              <w:autoSpaceDN w:val="0"/>
              <w:adjustRightInd w:val="0"/>
              <w:rPr>
                <w:rFonts w:ascii="Times New Roman" w:hAnsi="Times New Roman" w:cs="Times New Roman"/>
                <w:sz w:val="24"/>
                <w:szCs w:val="24"/>
              </w:rPr>
            </w:pPr>
            <w:r w:rsidRPr="00D25660">
              <w:rPr>
                <w:rFonts w:ascii="Times New Roman" w:hAnsi="Times New Roman" w:cs="Times New Roman"/>
                <w:sz w:val="24"/>
                <w:szCs w:val="24"/>
              </w:rPr>
              <w:t xml:space="preserve">Small cell lung cancer </w:t>
            </w:r>
          </w:p>
        </w:tc>
      </w:tr>
      <w:tr w:rsidR="00787969" w:rsidRPr="00D25660" w:rsidTr="00787969">
        <w:tc>
          <w:tcPr>
            <w:tcW w:w="4786" w:type="dxa"/>
          </w:tcPr>
          <w:p w:rsidR="00787969" w:rsidRPr="00D25660" w:rsidRDefault="00787969" w:rsidP="005D7DE4">
            <w:pPr>
              <w:pStyle w:val="ListParagraph"/>
              <w:numPr>
                <w:ilvl w:val="0"/>
                <w:numId w:val="2"/>
              </w:numPr>
              <w:autoSpaceDE w:val="0"/>
              <w:autoSpaceDN w:val="0"/>
              <w:adjustRightInd w:val="0"/>
              <w:rPr>
                <w:rFonts w:ascii="Times New Roman" w:hAnsi="Times New Roman" w:cs="Times New Roman"/>
                <w:sz w:val="24"/>
                <w:szCs w:val="24"/>
              </w:rPr>
            </w:pPr>
            <w:r w:rsidRPr="00D25660">
              <w:rPr>
                <w:rFonts w:ascii="Times New Roman" w:hAnsi="Times New Roman" w:cs="Times New Roman"/>
                <w:sz w:val="24"/>
                <w:szCs w:val="24"/>
              </w:rPr>
              <w:t>Skin</w:t>
            </w:r>
          </w:p>
        </w:tc>
        <w:tc>
          <w:tcPr>
            <w:tcW w:w="4470" w:type="dxa"/>
          </w:tcPr>
          <w:p w:rsidR="00787969" w:rsidRPr="00D25660" w:rsidRDefault="00787969" w:rsidP="005D7DE4">
            <w:pPr>
              <w:pStyle w:val="ListParagraph"/>
              <w:numPr>
                <w:ilvl w:val="0"/>
                <w:numId w:val="2"/>
              </w:numPr>
              <w:autoSpaceDE w:val="0"/>
              <w:autoSpaceDN w:val="0"/>
              <w:adjustRightInd w:val="0"/>
              <w:rPr>
                <w:rFonts w:ascii="Times New Roman" w:hAnsi="Times New Roman" w:cs="Times New Roman"/>
                <w:sz w:val="24"/>
                <w:szCs w:val="24"/>
              </w:rPr>
            </w:pPr>
            <w:r w:rsidRPr="00D25660">
              <w:rPr>
                <w:rFonts w:ascii="Times New Roman" w:hAnsi="Times New Roman" w:cs="Times New Roman"/>
                <w:sz w:val="24"/>
                <w:szCs w:val="24"/>
              </w:rPr>
              <w:t>Merkel cell tumour</w:t>
            </w:r>
          </w:p>
        </w:tc>
      </w:tr>
    </w:tbl>
    <w:p w:rsidR="00787969" w:rsidRPr="00D25660" w:rsidRDefault="00787969" w:rsidP="00787969">
      <w:pPr>
        <w:autoSpaceDE w:val="0"/>
        <w:autoSpaceDN w:val="0"/>
        <w:adjustRightInd w:val="0"/>
        <w:spacing w:after="0" w:line="240" w:lineRule="auto"/>
        <w:rPr>
          <w:rFonts w:ascii="Times New Roman" w:hAnsi="Times New Roman" w:cs="Times New Roman"/>
          <w:sz w:val="24"/>
          <w:szCs w:val="24"/>
        </w:rPr>
      </w:pPr>
    </w:p>
    <w:p w:rsidR="00787969" w:rsidRPr="00D25660" w:rsidRDefault="00787969" w:rsidP="00787969">
      <w:pPr>
        <w:pStyle w:val="NormalWeb"/>
        <w:spacing w:before="0" w:beforeAutospacing="0" w:after="0" w:afterAutospacing="0"/>
        <w:jc w:val="both"/>
        <w:rPr>
          <w:b/>
        </w:rPr>
      </w:pPr>
    </w:p>
    <w:p w:rsidR="00787969" w:rsidRPr="00D25660" w:rsidRDefault="00787969" w:rsidP="00787969">
      <w:pPr>
        <w:pStyle w:val="NormalWeb"/>
        <w:spacing w:before="0" w:beforeAutospacing="0" w:after="0" w:afterAutospacing="0"/>
        <w:jc w:val="both"/>
      </w:pPr>
      <w:r w:rsidRPr="00D25660">
        <w:rPr>
          <w:b/>
        </w:rPr>
        <w:t xml:space="preserve">Epidemiology </w:t>
      </w:r>
    </w:p>
    <w:p w:rsidR="00787969" w:rsidRPr="00D25660" w:rsidRDefault="00787969" w:rsidP="00787969">
      <w:pPr>
        <w:pStyle w:val="NormalWeb"/>
        <w:spacing w:before="0" w:beforeAutospacing="0" w:after="0" w:afterAutospacing="0"/>
        <w:jc w:val="both"/>
      </w:pPr>
      <w:r w:rsidRPr="00D25660">
        <w:t>Neuroendoc</w:t>
      </w:r>
      <w:r w:rsidR="00AF0903">
        <w:t xml:space="preserve">rine tumours account for about </w:t>
      </w:r>
      <w:r w:rsidRPr="00D25660">
        <w:t xml:space="preserve">0.5% of all malignancies. The incidence of NETs diagnosed during life is rising, with gastrointestinal carcinoids making up the majority; </w:t>
      </w:r>
      <w:r w:rsidRPr="00D25660">
        <w:lastRenderedPageBreak/>
        <w:t>earlier estimates were of fewer than 2 per 100 000 per year</w:t>
      </w:r>
      <w:r w:rsidRPr="00D25660">
        <w:rPr>
          <w:vertAlign w:val="superscript"/>
        </w:rPr>
        <w:t xml:space="preserve"> </w:t>
      </w:r>
      <w:r w:rsidRPr="00D25660">
        <w:t xml:space="preserve">but more recent studies have found rates approaching 3 per 100 000, with a continuing slight predominance in women. The risk of NET in an individual with one affected first degree relative has been estimated to be approximately four times that in the general population; with two affected first degree relatives, this risk has been estimated at over 12 times that in the general population. The main primary sites are the gastrointestinal tract (62-67%) and the lung (22-27%). Other sites include larynx, thymus, thyroid, adrenal, gonads and skin. </w:t>
      </w:r>
    </w:p>
    <w:p w:rsidR="00787969" w:rsidRPr="00D25660" w:rsidRDefault="00787969" w:rsidP="00787969">
      <w:pPr>
        <w:pStyle w:val="NormalWeb"/>
        <w:spacing w:before="0" w:beforeAutospacing="0" w:after="0" w:afterAutospacing="0"/>
        <w:jc w:val="both"/>
      </w:pPr>
      <w:r w:rsidRPr="00D25660">
        <w:t>Presentation with metastatic disease accounts for 12-22%. Most neuroendocrine tumours are mainly sporadic, but association with the multiple endocrine neoplasia type 1 syndrome and clustering within families is known. An increased risk of secondary cancers has been reported, but numbers are small. The 5-year survival is mainly associated with stage: [</w:t>
      </w:r>
      <w:r w:rsidR="00BE2F0B" w:rsidRPr="00D25660">
        <w:t>2</w:t>
      </w:r>
      <w:r w:rsidRPr="00D25660">
        <w:t xml:space="preserve">, </w:t>
      </w:r>
      <w:r w:rsidR="00BE2F0B" w:rsidRPr="00D25660">
        <w:t>3</w:t>
      </w:r>
      <w:r w:rsidRPr="00D25660">
        <w:t>]</w:t>
      </w:r>
    </w:p>
    <w:tbl>
      <w:tblPr>
        <w:tblStyle w:val="TableGrid"/>
        <w:tblW w:w="0" w:type="auto"/>
        <w:jc w:val="center"/>
        <w:tblLook w:val="04A0"/>
      </w:tblPr>
      <w:tblGrid>
        <w:gridCol w:w="2866"/>
        <w:gridCol w:w="1843"/>
      </w:tblGrid>
      <w:tr w:rsidR="00787969" w:rsidRPr="00D25660" w:rsidTr="0024395C">
        <w:trPr>
          <w:jc w:val="center"/>
        </w:trPr>
        <w:tc>
          <w:tcPr>
            <w:tcW w:w="2866" w:type="dxa"/>
          </w:tcPr>
          <w:p w:rsidR="00787969" w:rsidRPr="00D25660" w:rsidRDefault="00787969" w:rsidP="00787969">
            <w:pPr>
              <w:pStyle w:val="NormalWeb"/>
              <w:spacing w:before="0" w:beforeAutospacing="0" w:after="0" w:afterAutospacing="0"/>
              <w:jc w:val="center"/>
            </w:pPr>
            <w:r w:rsidRPr="00D25660">
              <w:t>Stage</w:t>
            </w:r>
          </w:p>
        </w:tc>
        <w:tc>
          <w:tcPr>
            <w:tcW w:w="1843" w:type="dxa"/>
          </w:tcPr>
          <w:p w:rsidR="00787969" w:rsidRPr="00D25660" w:rsidRDefault="00787969" w:rsidP="00787969">
            <w:pPr>
              <w:pStyle w:val="NormalWeb"/>
              <w:spacing w:before="0" w:beforeAutospacing="0" w:after="0" w:afterAutospacing="0"/>
              <w:jc w:val="center"/>
            </w:pPr>
            <w:r w:rsidRPr="00D25660">
              <w:t>5YSR</w:t>
            </w:r>
          </w:p>
        </w:tc>
      </w:tr>
      <w:tr w:rsidR="00787969" w:rsidRPr="00D25660" w:rsidTr="0024395C">
        <w:trPr>
          <w:jc w:val="center"/>
        </w:trPr>
        <w:tc>
          <w:tcPr>
            <w:tcW w:w="2866" w:type="dxa"/>
          </w:tcPr>
          <w:p w:rsidR="00787969" w:rsidRPr="00D25660" w:rsidRDefault="00787969" w:rsidP="00787969">
            <w:pPr>
              <w:pStyle w:val="NormalWeb"/>
              <w:spacing w:before="0" w:beforeAutospacing="0" w:after="0" w:afterAutospacing="0"/>
              <w:jc w:val="center"/>
            </w:pPr>
            <w:r w:rsidRPr="00D25660">
              <w:t>Local disease</w:t>
            </w:r>
          </w:p>
        </w:tc>
        <w:tc>
          <w:tcPr>
            <w:tcW w:w="1843" w:type="dxa"/>
          </w:tcPr>
          <w:p w:rsidR="00787969" w:rsidRPr="00D25660" w:rsidRDefault="00787969" w:rsidP="00787969">
            <w:pPr>
              <w:pStyle w:val="NormalWeb"/>
              <w:spacing w:before="0" w:beforeAutospacing="0" w:after="0" w:afterAutospacing="0"/>
              <w:jc w:val="center"/>
            </w:pPr>
            <w:r w:rsidRPr="00D25660">
              <w:t>93%</w:t>
            </w:r>
          </w:p>
        </w:tc>
      </w:tr>
      <w:tr w:rsidR="00787969" w:rsidRPr="00D25660" w:rsidTr="0024395C">
        <w:trPr>
          <w:jc w:val="center"/>
        </w:trPr>
        <w:tc>
          <w:tcPr>
            <w:tcW w:w="2866" w:type="dxa"/>
          </w:tcPr>
          <w:p w:rsidR="00787969" w:rsidRPr="00D25660" w:rsidRDefault="00787969" w:rsidP="00787969">
            <w:pPr>
              <w:pStyle w:val="NormalWeb"/>
              <w:spacing w:before="0" w:beforeAutospacing="0" w:after="0" w:afterAutospacing="0"/>
              <w:jc w:val="center"/>
            </w:pPr>
            <w:r w:rsidRPr="00D25660">
              <w:t>Regional disease</w:t>
            </w:r>
          </w:p>
        </w:tc>
        <w:tc>
          <w:tcPr>
            <w:tcW w:w="1843" w:type="dxa"/>
          </w:tcPr>
          <w:p w:rsidR="00787969" w:rsidRPr="00D25660" w:rsidRDefault="00787969" w:rsidP="00787969">
            <w:pPr>
              <w:pStyle w:val="NormalWeb"/>
              <w:spacing w:before="0" w:beforeAutospacing="0" w:after="0" w:afterAutospacing="0"/>
              <w:jc w:val="center"/>
            </w:pPr>
            <w:r w:rsidRPr="00D25660">
              <w:t>74%</w:t>
            </w:r>
          </w:p>
        </w:tc>
      </w:tr>
      <w:tr w:rsidR="00787969" w:rsidRPr="00D25660" w:rsidTr="0024395C">
        <w:trPr>
          <w:jc w:val="center"/>
        </w:trPr>
        <w:tc>
          <w:tcPr>
            <w:tcW w:w="2866" w:type="dxa"/>
          </w:tcPr>
          <w:p w:rsidR="00787969" w:rsidRPr="00D25660" w:rsidRDefault="0024395C" w:rsidP="00787969">
            <w:pPr>
              <w:pStyle w:val="NormalWeb"/>
              <w:spacing w:before="0" w:beforeAutospacing="0" w:after="0" w:afterAutospacing="0"/>
              <w:jc w:val="center"/>
            </w:pPr>
            <w:r w:rsidRPr="00D25660">
              <w:t>Metastatic disease</w:t>
            </w:r>
          </w:p>
        </w:tc>
        <w:tc>
          <w:tcPr>
            <w:tcW w:w="1843" w:type="dxa"/>
          </w:tcPr>
          <w:p w:rsidR="00787969" w:rsidRPr="00D25660" w:rsidRDefault="00787969" w:rsidP="00787969">
            <w:pPr>
              <w:pStyle w:val="NormalWeb"/>
              <w:spacing w:before="0" w:beforeAutospacing="0" w:after="0" w:afterAutospacing="0"/>
              <w:jc w:val="center"/>
            </w:pPr>
            <w:r w:rsidRPr="00D25660">
              <w:t>9%</w:t>
            </w:r>
          </w:p>
        </w:tc>
      </w:tr>
    </w:tbl>
    <w:p w:rsidR="00787969" w:rsidRPr="00D25660" w:rsidRDefault="00787969" w:rsidP="00787969">
      <w:pPr>
        <w:spacing w:after="0" w:line="240" w:lineRule="auto"/>
        <w:jc w:val="both"/>
        <w:rPr>
          <w:rFonts w:ascii="Times New Roman" w:eastAsia="Times New Roman" w:hAnsi="Times New Roman" w:cs="Times New Roman"/>
          <w:sz w:val="24"/>
          <w:szCs w:val="24"/>
          <w:lang w:eastAsia="en-IN"/>
        </w:rPr>
      </w:pPr>
    </w:p>
    <w:p w:rsidR="00787969" w:rsidRPr="00D25660" w:rsidRDefault="00787969" w:rsidP="00787969">
      <w:pPr>
        <w:pStyle w:val="NormalWeb"/>
        <w:spacing w:before="0" w:beforeAutospacing="0" w:after="0" w:afterAutospacing="0"/>
        <w:jc w:val="both"/>
        <w:rPr>
          <w:b/>
        </w:rPr>
      </w:pPr>
      <w:r w:rsidRPr="00D25660">
        <w:rPr>
          <w:b/>
        </w:rPr>
        <w:t>Sites of occurrence</w:t>
      </w:r>
    </w:p>
    <w:p w:rsidR="00787969" w:rsidRPr="00D25660" w:rsidRDefault="00787969" w:rsidP="00787969">
      <w:pPr>
        <w:pStyle w:val="NormalWeb"/>
        <w:spacing w:before="0" w:beforeAutospacing="0" w:after="0" w:afterAutospacing="0"/>
        <w:jc w:val="both"/>
      </w:pPr>
      <w:r w:rsidRPr="00D25660">
        <w:t>NETs predominantly are seen in the gut wall but can be seen in other organs, including the lungs, mediastinum, thymus,</w:t>
      </w:r>
      <w:hyperlink r:id="rId6" w:history="1">
        <w:r w:rsidRPr="00D25660">
          <w:rPr>
            <w:rStyle w:val="Hyperlink"/>
            <w:rFonts w:eastAsiaTheme="majorEastAsia"/>
            <w:color w:val="auto"/>
            <w:u w:val="none"/>
            <w:vertAlign w:val="superscript"/>
          </w:rPr>
          <w:t xml:space="preserve"> </w:t>
        </w:r>
      </w:hyperlink>
      <w:r w:rsidRPr="00D25660">
        <w:t>liver, pancreas, bronchus, ovaries, prostate,</w:t>
      </w:r>
      <w:hyperlink r:id="rId7" w:history="1">
        <w:r w:rsidRPr="00D25660">
          <w:rPr>
            <w:rStyle w:val="Hyperlink"/>
            <w:rFonts w:eastAsiaTheme="majorEastAsia"/>
            <w:color w:val="auto"/>
            <w:u w:val="none"/>
            <w:vertAlign w:val="superscript"/>
          </w:rPr>
          <w:t xml:space="preserve"> </w:t>
        </w:r>
      </w:hyperlink>
      <w:r w:rsidRPr="00D25660">
        <w:t xml:space="preserve">and kidneys. In children, most </w:t>
      </w:r>
      <w:r w:rsidR="00560616" w:rsidRPr="00D25660">
        <w:t>tumours</w:t>
      </w:r>
      <w:r w:rsidRPr="00D25660">
        <w:t xml:space="preserve"> occur in the appendix.</w:t>
      </w:r>
    </w:p>
    <w:p w:rsidR="009C0D9E" w:rsidRPr="00D25660" w:rsidRDefault="00787969" w:rsidP="009C0D9E">
      <w:pPr>
        <w:pStyle w:val="NormalWeb"/>
        <w:spacing w:before="0" w:beforeAutospacing="0" w:after="0" w:line="480" w:lineRule="auto"/>
      </w:pPr>
      <w:r w:rsidRPr="00D25660">
        <w:t>The s</w:t>
      </w:r>
      <w:r w:rsidR="00AF0903">
        <w:t xml:space="preserve">ites of occurrence of gut NETs </w:t>
      </w:r>
      <w:r w:rsidRPr="00D25660">
        <w:t xml:space="preserve">and their frequencies </w:t>
      </w:r>
      <w:proofErr w:type="gramStart"/>
      <w:r w:rsidRPr="00D25660">
        <w:t>is  presented</w:t>
      </w:r>
      <w:proofErr w:type="gramEnd"/>
      <w:r w:rsidRPr="00D25660">
        <w:t xml:space="preserve"> in </w:t>
      </w:r>
      <w:r w:rsidRPr="00D25660">
        <w:rPr>
          <w:b/>
        </w:rPr>
        <w:t xml:space="preserve">Fig.1 </w:t>
      </w:r>
      <w:r w:rsidRPr="00D25660">
        <w:t>[10</w:t>
      </w:r>
      <w:r w:rsidR="00FC5D2E" w:rsidRPr="00D25660">
        <w:t>2</w:t>
      </w:r>
      <w:r w:rsidRPr="00D25660">
        <w:t>]</w:t>
      </w:r>
    </w:p>
    <w:p w:rsidR="00787969" w:rsidRPr="00D25660" w:rsidRDefault="00787969" w:rsidP="009C0D9E">
      <w:pPr>
        <w:pStyle w:val="NormalWeb"/>
        <w:spacing w:before="0" w:beforeAutospacing="0" w:after="0" w:line="480" w:lineRule="auto"/>
        <w:jc w:val="center"/>
        <w:rPr>
          <w:b/>
        </w:rPr>
      </w:pPr>
      <w:r w:rsidRPr="00D25660">
        <w:rPr>
          <w:noProof/>
        </w:rPr>
        <w:drawing>
          <wp:inline distT="0" distB="0" distL="0" distR="0">
            <wp:extent cx="2931184" cy="2876024"/>
            <wp:effectExtent l="19050" t="0" r="2516" b="526"/>
            <wp:docPr id="2" name="Picture 1" descr="http://img.medscape.com/pi/emed/ckb/pediatrics_general/1331341-1331369-986050-172209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edscape.com/pi/emed/ckb/pediatrics_general/1331341-1331369-986050-1722092.jpg">
                      <a:hlinkClick r:id="rId8"/>
                    </pic:cNvPr>
                    <pic:cNvPicPr>
                      <a:picLocks noChangeAspect="1" noChangeArrowheads="1"/>
                    </pic:cNvPicPr>
                  </pic:nvPicPr>
                  <pic:blipFill>
                    <a:blip r:embed="rId9" cstate="print"/>
                    <a:srcRect/>
                    <a:stretch>
                      <a:fillRect/>
                    </a:stretch>
                  </pic:blipFill>
                  <pic:spPr bwMode="auto">
                    <a:xfrm>
                      <a:off x="0" y="0"/>
                      <a:ext cx="2933481" cy="2878278"/>
                    </a:xfrm>
                    <a:prstGeom prst="rect">
                      <a:avLst/>
                    </a:prstGeom>
                    <a:noFill/>
                    <a:ln w="9525">
                      <a:noFill/>
                      <a:miter lim="800000"/>
                      <a:headEnd/>
                      <a:tailEnd/>
                    </a:ln>
                  </pic:spPr>
                </pic:pic>
              </a:graphicData>
            </a:graphic>
          </wp:inline>
        </w:drawing>
      </w:r>
    </w:p>
    <w:p w:rsidR="00395196" w:rsidRPr="00D25660" w:rsidRDefault="00787969" w:rsidP="00395196">
      <w:pPr>
        <w:pStyle w:val="NormalWeb"/>
        <w:spacing w:after="0" w:line="480" w:lineRule="auto"/>
        <w:jc w:val="center"/>
        <w:rPr>
          <w:sz w:val="20"/>
          <w:szCs w:val="20"/>
        </w:rPr>
      </w:pPr>
      <w:r w:rsidRPr="00D25660">
        <w:rPr>
          <w:b/>
          <w:sz w:val="20"/>
          <w:szCs w:val="20"/>
        </w:rPr>
        <w:t>Fig.1: NETs in the gut</w:t>
      </w:r>
      <w:r w:rsidR="00ED7E35" w:rsidRPr="00D25660">
        <w:rPr>
          <w:b/>
          <w:sz w:val="20"/>
          <w:szCs w:val="20"/>
        </w:rPr>
        <w:t xml:space="preserve"> </w:t>
      </w:r>
      <w:r w:rsidR="00ED7E35" w:rsidRPr="00D25660">
        <w:rPr>
          <w:sz w:val="20"/>
          <w:szCs w:val="20"/>
        </w:rPr>
        <w:t>[10</w:t>
      </w:r>
      <w:r w:rsidR="00FC5D2E" w:rsidRPr="00D25660">
        <w:rPr>
          <w:sz w:val="20"/>
          <w:szCs w:val="20"/>
        </w:rPr>
        <w:t>2</w:t>
      </w:r>
      <w:r w:rsidR="00ED7E35" w:rsidRPr="00D25660">
        <w:rPr>
          <w:sz w:val="20"/>
          <w:szCs w:val="20"/>
        </w:rPr>
        <w:t>]</w:t>
      </w:r>
    </w:p>
    <w:p w:rsidR="00787969" w:rsidRPr="00D25660" w:rsidRDefault="00787969" w:rsidP="00787969">
      <w:pPr>
        <w:autoSpaceDE w:val="0"/>
        <w:autoSpaceDN w:val="0"/>
        <w:adjustRightInd w:val="0"/>
        <w:spacing w:after="0" w:line="240" w:lineRule="auto"/>
        <w:ind w:left="360"/>
        <w:jc w:val="both"/>
        <w:rPr>
          <w:rFonts w:ascii="Times New Roman" w:hAnsi="Times New Roman" w:cs="Times New Roman"/>
          <w:b/>
          <w:sz w:val="24"/>
          <w:szCs w:val="24"/>
        </w:rPr>
      </w:pPr>
    </w:p>
    <w:p w:rsidR="00787969" w:rsidRPr="00D25660" w:rsidRDefault="00787969" w:rsidP="00787969">
      <w:pPr>
        <w:autoSpaceDE w:val="0"/>
        <w:autoSpaceDN w:val="0"/>
        <w:adjustRightInd w:val="0"/>
        <w:spacing w:after="0" w:line="240" w:lineRule="auto"/>
        <w:jc w:val="both"/>
        <w:rPr>
          <w:rFonts w:ascii="Times New Roman" w:hAnsi="Times New Roman" w:cs="Times New Roman"/>
          <w:b/>
          <w:sz w:val="24"/>
          <w:szCs w:val="24"/>
        </w:rPr>
      </w:pPr>
      <w:r w:rsidRPr="00D25660">
        <w:rPr>
          <w:rFonts w:ascii="Times New Roman" w:hAnsi="Times New Roman" w:cs="Times New Roman"/>
          <w:b/>
          <w:sz w:val="24"/>
          <w:szCs w:val="24"/>
        </w:rPr>
        <w:t>Aetiopatholog</w:t>
      </w:r>
      <w:r w:rsidR="00AF0903">
        <w:rPr>
          <w:rFonts w:ascii="Times New Roman" w:hAnsi="Times New Roman" w:cs="Times New Roman"/>
          <w:b/>
          <w:sz w:val="24"/>
          <w:szCs w:val="24"/>
        </w:rPr>
        <w:t>y</w:t>
      </w:r>
    </w:p>
    <w:p w:rsidR="00787969" w:rsidRPr="00D25660" w:rsidRDefault="00787969" w:rsidP="00787969">
      <w:p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 xml:space="preserve">Gastrointestinal and pancreatic neuroendocrine </w:t>
      </w:r>
      <w:r w:rsidR="00560616" w:rsidRPr="00D25660">
        <w:rPr>
          <w:rFonts w:ascii="Times New Roman" w:hAnsi="Times New Roman" w:cs="Times New Roman"/>
          <w:sz w:val="24"/>
          <w:szCs w:val="24"/>
        </w:rPr>
        <w:t>tumours</w:t>
      </w:r>
      <w:r w:rsidRPr="00D25660">
        <w:rPr>
          <w:rFonts w:ascii="Times New Roman" w:hAnsi="Times New Roman" w:cs="Times New Roman"/>
          <w:sz w:val="24"/>
          <w:szCs w:val="24"/>
        </w:rPr>
        <w:t xml:space="preserve"> originate from cells of the diffuse endocrine system. Most Gastrointestinal and pancreatic neuroendocrine </w:t>
      </w:r>
      <w:r w:rsidR="00560616" w:rsidRPr="00D25660">
        <w:rPr>
          <w:rFonts w:ascii="Times New Roman" w:hAnsi="Times New Roman" w:cs="Times New Roman"/>
          <w:sz w:val="24"/>
          <w:szCs w:val="24"/>
        </w:rPr>
        <w:t>tumours</w:t>
      </w:r>
      <w:r w:rsidR="00AF0903">
        <w:rPr>
          <w:rFonts w:ascii="Times New Roman" w:hAnsi="Times New Roman" w:cs="Times New Roman"/>
          <w:sz w:val="24"/>
          <w:szCs w:val="24"/>
        </w:rPr>
        <w:t xml:space="preserve"> </w:t>
      </w:r>
      <w:r w:rsidRPr="00D25660">
        <w:rPr>
          <w:rFonts w:ascii="Times New Roman" w:hAnsi="Times New Roman" w:cs="Times New Roman"/>
          <w:sz w:val="24"/>
          <w:szCs w:val="24"/>
        </w:rPr>
        <w:t xml:space="preserve">are </w:t>
      </w:r>
      <w:proofErr w:type="gramStart"/>
      <w:r w:rsidRPr="00D25660">
        <w:rPr>
          <w:rFonts w:ascii="Times New Roman" w:hAnsi="Times New Roman" w:cs="Times New Roman"/>
          <w:sz w:val="24"/>
          <w:szCs w:val="24"/>
        </w:rPr>
        <w:t>sporadic,</w:t>
      </w:r>
      <w:proofErr w:type="gramEnd"/>
      <w:r w:rsidRPr="00D25660">
        <w:rPr>
          <w:rFonts w:ascii="Times New Roman" w:hAnsi="Times New Roman" w:cs="Times New Roman"/>
          <w:sz w:val="24"/>
          <w:szCs w:val="24"/>
        </w:rPr>
        <w:t xml:space="preserve"> however, some of them, especially pancreatic endocrine </w:t>
      </w:r>
      <w:r w:rsidR="00560616" w:rsidRPr="00D25660">
        <w:rPr>
          <w:rFonts w:ascii="Times New Roman" w:hAnsi="Times New Roman" w:cs="Times New Roman"/>
          <w:sz w:val="24"/>
          <w:szCs w:val="24"/>
        </w:rPr>
        <w:t>tumours</w:t>
      </w:r>
      <w:r w:rsidRPr="00D25660">
        <w:rPr>
          <w:rFonts w:ascii="Times New Roman" w:hAnsi="Times New Roman" w:cs="Times New Roman"/>
          <w:sz w:val="24"/>
          <w:szCs w:val="24"/>
        </w:rPr>
        <w:t>, may occur as part of familial syndromes.</w:t>
      </w:r>
    </w:p>
    <w:p w:rsidR="00787969" w:rsidRPr="00D25660" w:rsidRDefault="00787969" w:rsidP="00787969">
      <w:p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lastRenderedPageBreak/>
        <w:t xml:space="preserve">In sporadic endocrine pancreatic </w:t>
      </w:r>
      <w:r w:rsidR="00560616" w:rsidRPr="00D25660">
        <w:rPr>
          <w:rFonts w:ascii="Times New Roman" w:hAnsi="Times New Roman" w:cs="Times New Roman"/>
          <w:sz w:val="24"/>
          <w:szCs w:val="24"/>
        </w:rPr>
        <w:t>tumours</w:t>
      </w:r>
      <w:r w:rsidRPr="00D25660">
        <w:rPr>
          <w:rFonts w:ascii="Times New Roman" w:hAnsi="Times New Roman" w:cs="Times New Roman"/>
          <w:sz w:val="24"/>
          <w:szCs w:val="24"/>
        </w:rPr>
        <w:t xml:space="preserve">, losses of chromosome 1 and 11q as well as gain on 9q appear to be early invents in development of pancreatic </w:t>
      </w:r>
      <w:r w:rsidR="00560616" w:rsidRPr="00D25660">
        <w:rPr>
          <w:rFonts w:ascii="Times New Roman" w:hAnsi="Times New Roman" w:cs="Times New Roman"/>
          <w:sz w:val="24"/>
          <w:szCs w:val="24"/>
        </w:rPr>
        <w:t>tumours</w:t>
      </w:r>
      <w:r w:rsidRPr="00D25660">
        <w:rPr>
          <w:rFonts w:ascii="Times New Roman" w:hAnsi="Times New Roman" w:cs="Times New Roman"/>
          <w:sz w:val="24"/>
          <w:szCs w:val="24"/>
        </w:rPr>
        <w:t xml:space="preserve">. Multiple genetic defects may accumulate with time and result in pancreatic neuroendocrine </w:t>
      </w:r>
      <w:r w:rsidR="00560616" w:rsidRPr="00D25660">
        <w:rPr>
          <w:rFonts w:ascii="Times New Roman" w:hAnsi="Times New Roman" w:cs="Times New Roman"/>
          <w:sz w:val="24"/>
          <w:szCs w:val="24"/>
        </w:rPr>
        <w:t>tumour</w:t>
      </w:r>
      <w:r w:rsidRPr="00D25660">
        <w:rPr>
          <w:rFonts w:ascii="Times New Roman" w:hAnsi="Times New Roman" w:cs="Times New Roman"/>
          <w:sz w:val="24"/>
          <w:szCs w:val="24"/>
        </w:rPr>
        <w:t xml:space="preserve"> progression and malignancy. Gastrointestinal endocrine </w:t>
      </w:r>
      <w:r w:rsidR="00560616" w:rsidRPr="00D25660">
        <w:rPr>
          <w:rFonts w:ascii="Times New Roman" w:hAnsi="Times New Roman" w:cs="Times New Roman"/>
          <w:sz w:val="24"/>
          <w:szCs w:val="24"/>
        </w:rPr>
        <w:t>tumours</w:t>
      </w:r>
      <w:r w:rsidRPr="00D25660">
        <w:rPr>
          <w:rFonts w:ascii="Times New Roman" w:hAnsi="Times New Roman" w:cs="Times New Roman"/>
          <w:sz w:val="24"/>
          <w:szCs w:val="24"/>
        </w:rPr>
        <w:t xml:space="preserve"> </w:t>
      </w:r>
      <w:r w:rsidR="00AF0903">
        <w:rPr>
          <w:rFonts w:ascii="Times New Roman" w:hAnsi="Times New Roman" w:cs="Times New Roman"/>
          <w:sz w:val="24"/>
          <w:szCs w:val="24"/>
        </w:rPr>
        <w:t xml:space="preserve">mostly </w:t>
      </w:r>
      <w:r w:rsidRPr="00D25660">
        <w:rPr>
          <w:rFonts w:ascii="Times New Roman" w:hAnsi="Times New Roman" w:cs="Times New Roman"/>
          <w:sz w:val="24"/>
          <w:szCs w:val="24"/>
        </w:rPr>
        <w:t xml:space="preserve">show genetic alterations concentrated on chromosome 18. There are losses of the entire chromosome as well as smaller deletions. The most frequently reported mutated gene in gastrointestinal neuroendocrine </w:t>
      </w:r>
      <w:r w:rsidR="00560616" w:rsidRPr="00D25660">
        <w:rPr>
          <w:rFonts w:ascii="Times New Roman" w:hAnsi="Times New Roman" w:cs="Times New Roman"/>
          <w:sz w:val="24"/>
          <w:szCs w:val="24"/>
        </w:rPr>
        <w:t>tumours</w:t>
      </w:r>
      <w:r w:rsidRPr="00D25660">
        <w:rPr>
          <w:rFonts w:ascii="Times New Roman" w:hAnsi="Times New Roman" w:cs="Times New Roman"/>
          <w:sz w:val="24"/>
          <w:szCs w:val="24"/>
        </w:rPr>
        <w:t xml:space="preserve"> is b-catenin. Overexpression of cyclin D1 and cMyc has also been reported. </w:t>
      </w:r>
      <w:r w:rsidR="00AF0903">
        <w:rPr>
          <w:rFonts w:ascii="Times New Roman" w:hAnsi="Times New Roman" w:cs="Times New Roman"/>
          <w:sz w:val="24"/>
          <w:szCs w:val="24"/>
        </w:rPr>
        <w:t>A</w:t>
      </w:r>
      <w:r w:rsidRPr="00D25660">
        <w:rPr>
          <w:rFonts w:ascii="Times New Roman" w:hAnsi="Times New Roman" w:cs="Times New Roman"/>
          <w:sz w:val="24"/>
          <w:szCs w:val="24"/>
        </w:rPr>
        <w:t xml:space="preserve"> set of genes NAP1L1, MAGE-2D and MTA1 has been correlated with malignant </w:t>
      </w:r>
      <w:r w:rsidR="00560616" w:rsidRPr="00D25660">
        <w:rPr>
          <w:rFonts w:ascii="Times New Roman" w:hAnsi="Times New Roman" w:cs="Times New Roman"/>
          <w:sz w:val="24"/>
          <w:szCs w:val="24"/>
        </w:rPr>
        <w:t>behaviour</w:t>
      </w:r>
      <w:r w:rsidRPr="00D25660">
        <w:rPr>
          <w:rFonts w:ascii="Times New Roman" w:hAnsi="Times New Roman" w:cs="Times New Roman"/>
          <w:sz w:val="24"/>
          <w:szCs w:val="24"/>
        </w:rPr>
        <w:t xml:space="preserve"> of small intestinal carcinoids.</w:t>
      </w:r>
    </w:p>
    <w:p w:rsidR="00787969" w:rsidRPr="00D25660" w:rsidRDefault="00560616" w:rsidP="00787969">
      <w:p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Pancreatic</w:t>
      </w:r>
      <w:r>
        <w:rPr>
          <w:rFonts w:ascii="Times New Roman" w:hAnsi="Times New Roman" w:cs="Times New Roman"/>
          <w:sz w:val="24"/>
          <w:szCs w:val="24"/>
        </w:rPr>
        <w:t xml:space="preserve"> </w:t>
      </w:r>
      <w:r w:rsidRPr="00D25660">
        <w:rPr>
          <w:rFonts w:ascii="Times New Roman" w:hAnsi="Times New Roman" w:cs="Times New Roman"/>
          <w:sz w:val="24"/>
          <w:szCs w:val="24"/>
        </w:rPr>
        <w:t>endocrine</w:t>
      </w:r>
      <w:r w:rsidR="00787969" w:rsidRPr="00D25660">
        <w:rPr>
          <w:rFonts w:ascii="Times New Roman" w:hAnsi="Times New Roman" w:cs="Times New Roman"/>
          <w:sz w:val="24"/>
          <w:szCs w:val="24"/>
        </w:rPr>
        <w:t xml:space="preserve"> </w:t>
      </w:r>
      <w:r w:rsidRPr="00D25660">
        <w:rPr>
          <w:rFonts w:ascii="Times New Roman" w:hAnsi="Times New Roman" w:cs="Times New Roman"/>
          <w:sz w:val="24"/>
          <w:szCs w:val="24"/>
        </w:rPr>
        <w:t>tumours</w:t>
      </w:r>
      <w:r w:rsidR="00787969" w:rsidRPr="00D25660">
        <w:rPr>
          <w:rFonts w:ascii="Times New Roman" w:hAnsi="Times New Roman" w:cs="Times New Roman"/>
          <w:sz w:val="24"/>
          <w:szCs w:val="24"/>
        </w:rPr>
        <w:t xml:space="preserve">, may occur as part of </w:t>
      </w:r>
      <w:r w:rsidR="00D705AD">
        <w:rPr>
          <w:rFonts w:ascii="Times New Roman" w:hAnsi="Times New Roman" w:cs="Times New Roman"/>
          <w:sz w:val="24"/>
          <w:szCs w:val="24"/>
        </w:rPr>
        <w:t>inherited syndromes</w:t>
      </w:r>
      <w:r w:rsidR="00787969" w:rsidRPr="00D25660">
        <w:rPr>
          <w:rFonts w:ascii="Times New Roman" w:hAnsi="Times New Roman" w:cs="Times New Roman"/>
          <w:sz w:val="24"/>
          <w:szCs w:val="24"/>
        </w:rPr>
        <w:t xml:space="preserve"> such as multiple endocrine neoplasia type 1 (MEN1 syndrome), von Hippel-Lindau disease, neurofibromatosis type 1 and tuberous sclerosis [</w:t>
      </w:r>
      <w:r w:rsidR="00ED7E35" w:rsidRPr="00D25660">
        <w:rPr>
          <w:rFonts w:ascii="Times New Roman" w:hAnsi="Times New Roman" w:cs="Times New Roman"/>
          <w:sz w:val="24"/>
          <w:szCs w:val="24"/>
        </w:rPr>
        <w:t>10</w:t>
      </w:r>
      <w:r w:rsidR="00FC5D2E" w:rsidRPr="00D25660">
        <w:rPr>
          <w:rFonts w:ascii="Times New Roman" w:hAnsi="Times New Roman" w:cs="Times New Roman"/>
          <w:sz w:val="24"/>
          <w:szCs w:val="24"/>
        </w:rPr>
        <w:t>3</w:t>
      </w:r>
      <w:r w:rsidR="00787969" w:rsidRPr="00D25660">
        <w:rPr>
          <w:rFonts w:ascii="Times New Roman" w:hAnsi="Times New Roman" w:cs="Times New Roman"/>
          <w:sz w:val="24"/>
          <w:szCs w:val="24"/>
        </w:rPr>
        <w:t>]</w:t>
      </w:r>
    </w:p>
    <w:p w:rsidR="00787969" w:rsidRPr="00D25660" w:rsidRDefault="00A43CE9" w:rsidP="00787969">
      <w:pPr>
        <w:spacing w:after="163"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 xml:space="preserve">NETs appear as </w:t>
      </w:r>
      <w:r w:rsidR="00787969" w:rsidRPr="00D25660">
        <w:rPr>
          <w:rFonts w:ascii="Times New Roman" w:eastAsia="Times New Roman" w:hAnsi="Times New Roman" w:cs="Times New Roman"/>
          <w:sz w:val="24"/>
          <w:szCs w:val="24"/>
          <w:lang w:eastAsia="en-IN"/>
        </w:rPr>
        <w:t xml:space="preserve">small firm nodules. These </w:t>
      </w:r>
      <w:r w:rsidR="00560616" w:rsidRPr="00D25660">
        <w:rPr>
          <w:rFonts w:ascii="Times New Roman" w:eastAsia="Times New Roman" w:hAnsi="Times New Roman" w:cs="Times New Roman"/>
          <w:sz w:val="24"/>
          <w:szCs w:val="24"/>
          <w:lang w:eastAsia="en-IN"/>
        </w:rPr>
        <w:t>tumours</w:t>
      </w:r>
      <w:r w:rsidR="00787969" w:rsidRPr="00D25660">
        <w:rPr>
          <w:rFonts w:ascii="Times New Roman" w:eastAsia="Times New Roman" w:hAnsi="Times New Roman" w:cs="Times New Roman"/>
          <w:sz w:val="24"/>
          <w:szCs w:val="24"/>
          <w:lang w:eastAsia="en-IN"/>
        </w:rPr>
        <w:t xml:space="preserve"> have a yellow, tan, or gray-brown appearance. The yellow </w:t>
      </w:r>
      <w:r w:rsidR="00560616" w:rsidRPr="00D25660">
        <w:rPr>
          <w:rFonts w:ascii="Times New Roman" w:eastAsia="Times New Roman" w:hAnsi="Times New Roman" w:cs="Times New Roman"/>
          <w:sz w:val="24"/>
          <w:szCs w:val="24"/>
          <w:lang w:eastAsia="en-IN"/>
        </w:rPr>
        <w:t>colour</w:t>
      </w:r>
      <w:r w:rsidR="00787969" w:rsidRPr="00D25660">
        <w:rPr>
          <w:rFonts w:ascii="Times New Roman" w:eastAsia="Times New Roman" w:hAnsi="Times New Roman" w:cs="Times New Roman"/>
          <w:sz w:val="24"/>
          <w:szCs w:val="24"/>
          <w:lang w:eastAsia="en-IN"/>
        </w:rPr>
        <w:t xml:space="preserve"> is a result of cholesterol and lipid accumulation within the </w:t>
      </w:r>
      <w:r w:rsidR="00560616" w:rsidRPr="00D25660">
        <w:rPr>
          <w:rFonts w:ascii="Times New Roman" w:eastAsia="Times New Roman" w:hAnsi="Times New Roman" w:cs="Times New Roman"/>
          <w:sz w:val="24"/>
          <w:szCs w:val="24"/>
          <w:lang w:eastAsia="en-IN"/>
        </w:rPr>
        <w:t>tumour</w:t>
      </w:r>
      <w:r w:rsidR="00787969" w:rsidRPr="00D25660">
        <w:rPr>
          <w:rFonts w:ascii="Times New Roman" w:eastAsia="Times New Roman" w:hAnsi="Times New Roman" w:cs="Times New Roman"/>
          <w:sz w:val="24"/>
          <w:szCs w:val="24"/>
          <w:lang w:eastAsia="en-IN"/>
        </w:rPr>
        <w:t xml:space="preserve">. </w:t>
      </w:r>
      <w:r w:rsidR="00560616" w:rsidRPr="00D25660">
        <w:rPr>
          <w:rFonts w:ascii="Times New Roman" w:eastAsia="Times New Roman" w:hAnsi="Times New Roman" w:cs="Times New Roman"/>
          <w:sz w:val="24"/>
          <w:szCs w:val="24"/>
          <w:lang w:eastAsia="en-IN"/>
        </w:rPr>
        <w:t>Tumours</w:t>
      </w:r>
      <w:r w:rsidR="00787969" w:rsidRPr="00D25660">
        <w:rPr>
          <w:rFonts w:ascii="Times New Roman" w:eastAsia="Times New Roman" w:hAnsi="Times New Roman" w:cs="Times New Roman"/>
          <w:sz w:val="24"/>
          <w:szCs w:val="24"/>
          <w:lang w:eastAsia="en-IN"/>
        </w:rPr>
        <w:t xml:space="preserve"> can have a polypoid appearance and occasionally become ulcerated. The tumours can expand and infiltrate locally. Metastases to the mesenteric lymph node and liver, ovaries, peritoneum, and spleen can occur. </w:t>
      </w:r>
    </w:p>
    <w:p w:rsidR="00787969" w:rsidRPr="00D25660" w:rsidRDefault="00787969" w:rsidP="00787969">
      <w:pPr>
        <w:spacing w:after="0" w:line="240" w:lineRule="auto"/>
        <w:rPr>
          <w:rFonts w:ascii="Times New Roman" w:hAnsi="Times New Roman" w:cs="Times New Roman"/>
          <w:sz w:val="24"/>
          <w:szCs w:val="24"/>
        </w:rPr>
      </w:pPr>
    </w:p>
    <w:p w:rsidR="00787969" w:rsidRPr="00D25660" w:rsidRDefault="002C4866" w:rsidP="002C4866">
      <w:pPr>
        <w:pStyle w:val="rght"/>
        <w:shd w:val="clear" w:color="auto" w:fill="FFFFFF"/>
        <w:spacing w:line="240" w:lineRule="auto"/>
        <w:jc w:val="center"/>
        <w:rPr>
          <w:sz w:val="24"/>
          <w:szCs w:val="24"/>
        </w:rPr>
      </w:pPr>
      <w:r w:rsidRPr="00D25660">
        <w:rPr>
          <w:noProof/>
          <w:sz w:val="24"/>
          <w:szCs w:val="24"/>
        </w:rPr>
        <w:drawing>
          <wp:inline distT="0" distB="0" distL="0" distR="0">
            <wp:extent cx="2703284" cy="1869252"/>
            <wp:effectExtent l="19050" t="0" r="1816" b="0"/>
            <wp:docPr id="16" name="il_fi" descr="http://www.pubcan.org/images/large/Fig_12-67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ubcan.org/images/large/Fig_12-67_A.jpg"/>
                    <pic:cNvPicPr>
                      <a:picLocks noChangeAspect="1" noChangeArrowheads="1"/>
                    </pic:cNvPicPr>
                  </pic:nvPicPr>
                  <pic:blipFill>
                    <a:blip r:embed="rId10" cstate="print"/>
                    <a:srcRect/>
                    <a:stretch>
                      <a:fillRect/>
                    </a:stretch>
                  </pic:blipFill>
                  <pic:spPr bwMode="auto">
                    <a:xfrm>
                      <a:off x="0" y="0"/>
                      <a:ext cx="2705746" cy="1870954"/>
                    </a:xfrm>
                    <a:prstGeom prst="rect">
                      <a:avLst/>
                    </a:prstGeom>
                    <a:noFill/>
                    <a:ln w="9525">
                      <a:noFill/>
                      <a:miter lim="800000"/>
                      <a:headEnd/>
                      <a:tailEnd/>
                    </a:ln>
                  </pic:spPr>
                </pic:pic>
              </a:graphicData>
            </a:graphic>
          </wp:inline>
        </w:drawing>
      </w:r>
    </w:p>
    <w:p w:rsidR="00787969" w:rsidRPr="00D25660" w:rsidRDefault="00787969" w:rsidP="00787969">
      <w:p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ab/>
      </w:r>
      <w:r w:rsidRPr="00D25660">
        <w:rPr>
          <w:rFonts w:ascii="Times New Roman" w:hAnsi="Times New Roman" w:cs="Times New Roman"/>
          <w:sz w:val="24"/>
          <w:szCs w:val="24"/>
        </w:rPr>
        <w:tab/>
        <w:t xml:space="preserve">          </w:t>
      </w:r>
    </w:p>
    <w:p w:rsidR="002C4866" w:rsidRPr="00D25660" w:rsidRDefault="002C4866" w:rsidP="002C4866">
      <w:pPr>
        <w:pStyle w:val="NormalWeb"/>
        <w:spacing w:before="0" w:beforeAutospacing="0" w:after="0" w:afterAutospacing="0"/>
        <w:jc w:val="center"/>
        <w:rPr>
          <w:b/>
          <w:sz w:val="20"/>
          <w:szCs w:val="20"/>
        </w:rPr>
      </w:pPr>
      <w:r w:rsidRPr="00D25660">
        <w:rPr>
          <w:b/>
          <w:sz w:val="20"/>
          <w:szCs w:val="20"/>
        </w:rPr>
        <w:t>Fig.2: Gross appearance of Pancreatic NET</w:t>
      </w:r>
      <w:r w:rsidR="009C0D9E" w:rsidRPr="00D25660">
        <w:rPr>
          <w:b/>
          <w:sz w:val="20"/>
          <w:szCs w:val="20"/>
        </w:rPr>
        <w:t xml:space="preserve"> </w:t>
      </w:r>
      <w:r w:rsidR="009C0D9E" w:rsidRPr="00D25660">
        <w:rPr>
          <w:sz w:val="20"/>
          <w:szCs w:val="20"/>
        </w:rPr>
        <w:t>[10</w:t>
      </w:r>
      <w:r w:rsidR="00FC5D2E" w:rsidRPr="00D25660">
        <w:rPr>
          <w:sz w:val="20"/>
          <w:szCs w:val="20"/>
        </w:rPr>
        <w:t>4</w:t>
      </w:r>
      <w:r w:rsidR="009C0D9E" w:rsidRPr="00D25660">
        <w:rPr>
          <w:sz w:val="20"/>
          <w:szCs w:val="20"/>
        </w:rPr>
        <w:t>]</w:t>
      </w:r>
    </w:p>
    <w:p w:rsidR="002C4866" w:rsidRPr="00D25660" w:rsidRDefault="002C4866" w:rsidP="00395196">
      <w:pPr>
        <w:pStyle w:val="rght"/>
        <w:shd w:val="clear" w:color="auto" w:fill="FFFFFF"/>
        <w:spacing w:line="240" w:lineRule="auto"/>
        <w:ind w:left="0" w:right="0"/>
        <w:jc w:val="both"/>
        <w:rPr>
          <w:b/>
          <w:sz w:val="24"/>
          <w:szCs w:val="24"/>
        </w:rPr>
      </w:pPr>
    </w:p>
    <w:p w:rsidR="009C0D9E" w:rsidRPr="00D25660" w:rsidRDefault="009C0D9E" w:rsidP="00395196">
      <w:pPr>
        <w:pStyle w:val="rght"/>
        <w:shd w:val="clear" w:color="auto" w:fill="FFFFFF"/>
        <w:spacing w:line="240" w:lineRule="auto"/>
        <w:ind w:left="0" w:right="0"/>
        <w:jc w:val="both"/>
        <w:rPr>
          <w:b/>
          <w:sz w:val="24"/>
          <w:szCs w:val="24"/>
        </w:rPr>
      </w:pPr>
    </w:p>
    <w:p w:rsidR="000C69DC" w:rsidRPr="00D25660" w:rsidRDefault="000C69DC" w:rsidP="000C69DC">
      <w:pPr>
        <w:spacing w:after="0" w:line="240" w:lineRule="auto"/>
        <w:rPr>
          <w:rFonts w:ascii="Times New Roman" w:hAnsi="Times New Roman" w:cs="Times New Roman"/>
          <w:b/>
          <w:sz w:val="24"/>
          <w:szCs w:val="24"/>
        </w:rPr>
      </w:pPr>
      <w:r w:rsidRPr="00D25660">
        <w:rPr>
          <w:rFonts w:ascii="Times New Roman" w:hAnsi="Times New Roman" w:cs="Times New Roman"/>
          <w:b/>
          <w:sz w:val="24"/>
          <w:szCs w:val="24"/>
        </w:rPr>
        <w:t>Classification of NETs</w:t>
      </w:r>
    </w:p>
    <w:p w:rsidR="000C69DC" w:rsidRPr="00D705AD" w:rsidRDefault="000C69DC" w:rsidP="0040607F">
      <w:pPr>
        <w:pStyle w:val="ListParagraph"/>
        <w:numPr>
          <w:ilvl w:val="0"/>
          <w:numId w:val="38"/>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Classification by site of origin</w:t>
      </w:r>
      <w:r w:rsidR="00D705AD">
        <w:rPr>
          <w:rFonts w:ascii="Times New Roman" w:hAnsi="Times New Roman" w:cs="Times New Roman"/>
          <w:sz w:val="24"/>
          <w:szCs w:val="24"/>
        </w:rPr>
        <w:t>:</w:t>
      </w:r>
      <w:r w:rsidRPr="00D25660">
        <w:rPr>
          <w:rFonts w:ascii="Times New Roman" w:hAnsi="Times New Roman" w:cs="Times New Roman"/>
          <w:sz w:val="24"/>
          <w:szCs w:val="24"/>
        </w:rPr>
        <w:t xml:space="preserve"> </w:t>
      </w:r>
      <w:r w:rsidR="00D705AD">
        <w:rPr>
          <w:rFonts w:ascii="Times New Roman" w:hAnsi="Times New Roman" w:cs="Times New Roman"/>
          <w:sz w:val="24"/>
          <w:szCs w:val="24"/>
        </w:rPr>
        <w:t xml:space="preserve"> </w:t>
      </w:r>
      <w:r w:rsidR="00D705AD" w:rsidRPr="00D705AD">
        <w:rPr>
          <w:rFonts w:ascii="Times New Roman" w:hAnsi="Times New Roman" w:cs="Times New Roman"/>
          <w:sz w:val="24"/>
          <w:szCs w:val="24"/>
          <w:lang/>
        </w:rPr>
        <w:t>Most NETs are characterized as arising in the GI tract (stomach, appendix, duodenum, and small intestine), the bronchopulmonary system (lungs and thymus), the pancreas, and the colon and rectum</w:t>
      </w:r>
    </w:p>
    <w:p w:rsidR="000C69DC" w:rsidRPr="00D25660" w:rsidRDefault="000C69DC" w:rsidP="00D705AD">
      <w:pPr>
        <w:pStyle w:val="ListParagraph"/>
        <w:numPr>
          <w:ilvl w:val="0"/>
          <w:numId w:val="38"/>
        </w:numPr>
        <w:spacing w:after="0" w:line="240" w:lineRule="auto"/>
        <w:jc w:val="both"/>
        <w:rPr>
          <w:rFonts w:ascii="Times New Roman" w:hAnsi="Times New Roman" w:cs="Times New Roman"/>
          <w:sz w:val="24"/>
          <w:szCs w:val="24"/>
        </w:rPr>
      </w:pPr>
      <w:r w:rsidRPr="00D705AD">
        <w:rPr>
          <w:rFonts w:ascii="Times New Roman" w:hAnsi="Times New Roman" w:cs="Times New Roman"/>
          <w:sz w:val="24"/>
          <w:szCs w:val="24"/>
        </w:rPr>
        <w:t xml:space="preserve">Functional </w:t>
      </w:r>
      <w:r w:rsidR="00D705AD" w:rsidRPr="00D705AD">
        <w:rPr>
          <w:rFonts w:ascii="Times New Roman" w:hAnsi="Times New Roman" w:cs="Times New Roman"/>
          <w:sz w:val="24"/>
          <w:szCs w:val="24"/>
        </w:rPr>
        <w:t>vs.</w:t>
      </w:r>
      <w:r w:rsidRPr="00D705AD">
        <w:rPr>
          <w:rFonts w:ascii="Times New Roman" w:hAnsi="Times New Roman" w:cs="Times New Roman"/>
          <w:sz w:val="24"/>
          <w:szCs w:val="24"/>
        </w:rPr>
        <w:t xml:space="preserve"> non functional tumours</w:t>
      </w:r>
      <w:r w:rsidR="00D705AD" w:rsidRPr="00D705AD">
        <w:rPr>
          <w:rFonts w:ascii="Times New Roman" w:hAnsi="Times New Roman" w:cs="Times New Roman"/>
          <w:sz w:val="24"/>
          <w:szCs w:val="24"/>
        </w:rPr>
        <w:t xml:space="preserve">. </w:t>
      </w:r>
      <w:r w:rsidR="00D705AD" w:rsidRPr="00D705AD">
        <w:rPr>
          <w:rStyle w:val="googqs-tidbit1"/>
          <w:rFonts w:ascii="Times New Roman" w:hAnsi="Times New Roman" w:cs="Times New Roman"/>
          <w:sz w:val="24"/>
          <w:szCs w:val="24"/>
        </w:rPr>
        <w:t xml:space="preserve">Pancreatic neuroendocrine </w:t>
      </w:r>
      <w:r w:rsidR="0024771F" w:rsidRPr="00D705AD">
        <w:rPr>
          <w:rStyle w:val="googqs-tidbit1"/>
          <w:rFonts w:ascii="Times New Roman" w:hAnsi="Times New Roman" w:cs="Times New Roman"/>
          <w:sz w:val="24"/>
          <w:szCs w:val="24"/>
        </w:rPr>
        <w:t>tumours</w:t>
      </w:r>
      <w:r w:rsidR="00D705AD" w:rsidRPr="00D705AD">
        <w:rPr>
          <w:rStyle w:val="googqs-tidbit1"/>
          <w:rFonts w:ascii="Times New Roman" w:hAnsi="Times New Roman" w:cs="Times New Roman"/>
          <w:sz w:val="24"/>
          <w:szCs w:val="24"/>
        </w:rPr>
        <w:t xml:space="preserve"> can be either functional or non-functional. </w:t>
      </w:r>
      <w:r w:rsidR="00D705AD" w:rsidRPr="00D705AD">
        <w:rPr>
          <w:rFonts w:ascii="Times New Roman" w:hAnsi="Times New Roman" w:cs="Times New Roman"/>
          <w:sz w:val="24"/>
          <w:szCs w:val="24"/>
        </w:rPr>
        <w:t xml:space="preserve">Functional </w:t>
      </w:r>
      <w:r w:rsidR="00D705AD">
        <w:rPr>
          <w:rStyle w:val="googqs-tidbit1"/>
          <w:rFonts w:ascii="Times New Roman" w:hAnsi="Times New Roman" w:cs="Times New Roman"/>
          <w:sz w:val="24"/>
          <w:szCs w:val="24"/>
        </w:rPr>
        <w:t>p</w:t>
      </w:r>
      <w:r w:rsidR="00D705AD" w:rsidRPr="00D705AD">
        <w:rPr>
          <w:rStyle w:val="googqs-tidbit1"/>
          <w:rFonts w:ascii="Times New Roman" w:hAnsi="Times New Roman" w:cs="Times New Roman"/>
          <w:sz w:val="24"/>
          <w:szCs w:val="24"/>
        </w:rPr>
        <w:t xml:space="preserve">ancreatic neuroendocrine </w:t>
      </w:r>
      <w:r w:rsidR="0024771F" w:rsidRPr="00D705AD">
        <w:rPr>
          <w:rStyle w:val="googqs-tidbit1"/>
          <w:rFonts w:ascii="Times New Roman" w:hAnsi="Times New Roman" w:cs="Times New Roman"/>
          <w:sz w:val="24"/>
          <w:szCs w:val="24"/>
        </w:rPr>
        <w:t>tumours</w:t>
      </w:r>
      <w:r w:rsidR="00D705AD" w:rsidRPr="00D705AD">
        <w:rPr>
          <w:rFonts w:ascii="Times New Roman" w:hAnsi="Times New Roman" w:cs="Times New Roman"/>
          <w:sz w:val="24"/>
          <w:szCs w:val="24"/>
        </w:rPr>
        <w:t xml:space="preserve"> can secrete biologically active peptides like insulin, gastrin, glucagon, somatostatin, vasoactive intestinal polypeptide (VIP), whereas non-functional tumors also express and secrete peptides like neurotensin or chromogranin A, which are not active</w:t>
      </w:r>
      <w:r w:rsidR="00D705AD">
        <w:rPr>
          <w:rFonts w:ascii="Times New Roman" w:hAnsi="Times New Roman" w:cs="Times New Roman"/>
          <w:sz w:val="24"/>
          <w:szCs w:val="24"/>
        </w:rPr>
        <w:t>.</w:t>
      </w:r>
      <w:r w:rsidR="00D705AD">
        <w:t xml:space="preserve">  </w:t>
      </w:r>
      <w:r w:rsidRPr="00D25660">
        <w:rPr>
          <w:rFonts w:ascii="Times New Roman" w:hAnsi="Times New Roman" w:cs="Times New Roman"/>
          <w:sz w:val="24"/>
          <w:szCs w:val="24"/>
        </w:rPr>
        <w:t xml:space="preserve"> </w:t>
      </w:r>
    </w:p>
    <w:p w:rsidR="000C69DC" w:rsidRPr="00D705AD" w:rsidRDefault="000C69DC" w:rsidP="0040607F">
      <w:pPr>
        <w:pStyle w:val="ListParagraph"/>
        <w:numPr>
          <w:ilvl w:val="0"/>
          <w:numId w:val="38"/>
        </w:numPr>
        <w:spacing w:after="0" w:line="240" w:lineRule="auto"/>
        <w:rPr>
          <w:rFonts w:ascii="Times New Roman" w:hAnsi="Times New Roman" w:cs="Times New Roman"/>
          <w:sz w:val="24"/>
          <w:szCs w:val="24"/>
        </w:rPr>
      </w:pPr>
      <w:r w:rsidRPr="00D705AD">
        <w:rPr>
          <w:rFonts w:ascii="Times New Roman" w:hAnsi="Times New Roman" w:cs="Times New Roman"/>
          <w:sz w:val="24"/>
          <w:szCs w:val="24"/>
        </w:rPr>
        <w:t>Classification by tumour stage</w:t>
      </w:r>
      <w:r w:rsidR="00D705AD" w:rsidRPr="00D705AD">
        <w:rPr>
          <w:rFonts w:ascii="Times New Roman" w:hAnsi="Times New Roman" w:cs="Times New Roman"/>
          <w:sz w:val="24"/>
          <w:szCs w:val="24"/>
        </w:rPr>
        <w:t xml:space="preserve">: </w:t>
      </w:r>
      <w:r w:rsidR="00D705AD" w:rsidRPr="00D705AD">
        <w:rPr>
          <w:rFonts w:ascii="Times New Roman" w:hAnsi="Times New Roman" w:cs="Times New Roman"/>
          <w:sz w:val="24"/>
          <w:szCs w:val="24"/>
          <w:lang/>
        </w:rPr>
        <w:t>NETs are  staged using TNM criteria</w:t>
      </w:r>
      <w:r w:rsidRPr="00D705AD">
        <w:rPr>
          <w:rFonts w:ascii="Times New Roman" w:hAnsi="Times New Roman" w:cs="Times New Roman"/>
          <w:sz w:val="24"/>
          <w:szCs w:val="24"/>
        </w:rPr>
        <w:t xml:space="preserve"> </w:t>
      </w:r>
    </w:p>
    <w:p w:rsidR="000C69DC" w:rsidRPr="00D25660" w:rsidRDefault="000C69DC" w:rsidP="00395196">
      <w:pPr>
        <w:pStyle w:val="rght"/>
        <w:shd w:val="clear" w:color="auto" w:fill="FFFFFF"/>
        <w:spacing w:line="240" w:lineRule="auto"/>
        <w:ind w:left="0" w:right="0"/>
        <w:jc w:val="both"/>
        <w:rPr>
          <w:b/>
          <w:sz w:val="24"/>
          <w:szCs w:val="24"/>
        </w:rPr>
      </w:pPr>
    </w:p>
    <w:p w:rsidR="00787969" w:rsidRPr="00D25660" w:rsidRDefault="00787969" w:rsidP="00395196">
      <w:pPr>
        <w:pStyle w:val="rght"/>
        <w:shd w:val="clear" w:color="auto" w:fill="FFFFFF"/>
        <w:spacing w:line="240" w:lineRule="auto"/>
        <w:ind w:left="0" w:right="0"/>
        <w:jc w:val="both"/>
        <w:rPr>
          <w:b/>
          <w:sz w:val="24"/>
          <w:szCs w:val="24"/>
        </w:rPr>
      </w:pPr>
      <w:r w:rsidRPr="00D25660">
        <w:rPr>
          <w:b/>
          <w:sz w:val="24"/>
          <w:szCs w:val="24"/>
        </w:rPr>
        <w:t>Clinical features</w:t>
      </w:r>
      <w:r w:rsidRPr="00D25660">
        <w:rPr>
          <w:b/>
          <w:sz w:val="24"/>
          <w:szCs w:val="24"/>
        </w:rPr>
        <w:tab/>
      </w:r>
      <w:r w:rsidRPr="00D25660">
        <w:rPr>
          <w:b/>
          <w:sz w:val="24"/>
          <w:szCs w:val="24"/>
        </w:rPr>
        <w:tab/>
      </w:r>
      <w:r w:rsidRPr="00D25660">
        <w:rPr>
          <w:b/>
          <w:sz w:val="24"/>
          <w:szCs w:val="24"/>
        </w:rPr>
        <w:tab/>
      </w:r>
      <w:r w:rsidRPr="00D25660">
        <w:rPr>
          <w:b/>
          <w:sz w:val="24"/>
          <w:szCs w:val="24"/>
        </w:rPr>
        <w:tab/>
      </w:r>
      <w:r w:rsidRPr="00D25660">
        <w:rPr>
          <w:b/>
          <w:sz w:val="24"/>
          <w:szCs w:val="24"/>
        </w:rPr>
        <w:tab/>
      </w:r>
    </w:p>
    <w:p w:rsidR="00395196" w:rsidRPr="00D25660" w:rsidRDefault="00395196" w:rsidP="002C4866">
      <w:pPr>
        <w:shd w:val="clear" w:color="auto" w:fill="FFFFFF"/>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 xml:space="preserve">The clinical picture varies from asymptomatic patients to abdominal pain and symptoms secondary to complications. The various clinical presentations are </w:t>
      </w:r>
      <w:r w:rsidR="00DF51BC" w:rsidRPr="00D25660">
        <w:rPr>
          <w:rFonts w:ascii="Times New Roman" w:hAnsi="Times New Roman" w:cs="Times New Roman"/>
          <w:sz w:val="24"/>
          <w:szCs w:val="24"/>
        </w:rPr>
        <w:t>outlined</w:t>
      </w:r>
      <w:r w:rsidRPr="00D25660">
        <w:rPr>
          <w:rFonts w:ascii="Times New Roman" w:hAnsi="Times New Roman" w:cs="Times New Roman"/>
          <w:sz w:val="24"/>
          <w:szCs w:val="24"/>
        </w:rPr>
        <w:t xml:space="preserve"> in </w:t>
      </w:r>
      <w:r w:rsidRPr="00D25660">
        <w:rPr>
          <w:rFonts w:ascii="Times New Roman" w:hAnsi="Times New Roman" w:cs="Times New Roman"/>
          <w:b/>
          <w:sz w:val="24"/>
          <w:szCs w:val="24"/>
        </w:rPr>
        <w:t xml:space="preserve">Table </w:t>
      </w:r>
      <w:r w:rsidR="00DF51BC" w:rsidRPr="00D25660">
        <w:rPr>
          <w:rFonts w:ascii="Times New Roman" w:hAnsi="Times New Roman" w:cs="Times New Roman"/>
          <w:b/>
          <w:sz w:val="24"/>
          <w:szCs w:val="24"/>
        </w:rPr>
        <w:t>2</w:t>
      </w:r>
      <w:proofErr w:type="gramStart"/>
      <w:r w:rsidRPr="00D25660">
        <w:rPr>
          <w:rFonts w:ascii="Times New Roman" w:hAnsi="Times New Roman" w:cs="Times New Roman"/>
          <w:sz w:val="24"/>
          <w:szCs w:val="24"/>
        </w:rPr>
        <w:t>.</w:t>
      </w:r>
      <w:r w:rsidR="00DF51BC" w:rsidRPr="00D25660">
        <w:rPr>
          <w:rFonts w:ascii="Times New Roman" w:hAnsi="Times New Roman" w:cs="Times New Roman"/>
          <w:sz w:val="24"/>
          <w:szCs w:val="24"/>
        </w:rPr>
        <w:t>[</w:t>
      </w:r>
      <w:proofErr w:type="gramEnd"/>
      <w:r w:rsidR="00BE2F0B" w:rsidRPr="00D25660">
        <w:rPr>
          <w:rFonts w:ascii="Times New Roman" w:hAnsi="Times New Roman" w:cs="Times New Roman"/>
          <w:sz w:val="24"/>
          <w:szCs w:val="24"/>
        </w:rPr>
        <w:t>3</w:t>
      </w:r>
      <w:r w:rsidR="00DF51BC" w:rsidRPr="00D25660">
        <w:rPr>
          <w:rFonts w:ascii="Times New Roman" w:hAnsi="Times New Roman" w:cs="Times New Roman"/>
          <w:sz w:val="24"/>
          <w:szCs w:val="24"/>
        </w:rPr>
        <w:t>]</w:t>
      </w:r>
    </w:p>
    <w:p w:rsidR="003952C1" w:rsidRPr="00D25660" w:rsidRDefault="003952C1" w:rsidP="002C4866">
      <w:pPr>
        <w:shd w:val="clear" w:color="auto" w:fill="FFFFFF"/>
        <w:spacing w:after="0" w:line="240" w:lineRule="auto"/>
        <w:jc w:val="both"/>
        <w:rPr>
          <w:rFonts w:ascii="Times New Roman" w:hAnsi="Times New Roman" w:cs="Times New Roman"/>
          <w:sz w:val="24"/>
          <w:szCs w:val="24"/>
        </w:rPr>
      </w:pPr>
    </w:p>
    <w:p w:rsidR="002C4866" w:rsidRPr="00D25660" w:rsidRDefault="003952C1" w:rsidP="003952C1">
      <w:pPr>
        <w:shd w:val="clear" w:color="auto" w:fill="FFFFFF"/>
        <w:spacing w:after="0" w:line="240" w:lineRule="auto"/>
        <w:jc w:val="center"/>
        <w:rPr>
          <w:rFonts w:ascii="Times New Roman" w:hAnsi="Times New Roman" w:cs="Times New Roman"/>
          <w:b/>
          <w:sz w:val="24"/>
          <w:szCs w:val="24"/>
        </w:rPr>
      </w:pPr>
      <w:r w:rsidRPr="00D25660">
        <w:rPr>
          <w:rFonts w:ascii="Times New Roman" w:hAnsi="Times New Roman" w:cs="Times New Roman"/>
          <w:b/>
          <w:sz w:val="24"/>
          <w:szCs w:val="24"/>
        </w:rPr>
        <w:t>Table 2</w:t>
      </w:r>
    </w:p>
    <w:p w:rsidR="003952C1" w:rsidRPr="00D25660" w:rsidRDefault="003952C1" w:rsidP="003952C1">
      <w:pPr>
        <w:shd w:val="clear" w:color="auto" w:fill="FFFFFF"/>
        <w:spacing w:after="0" w:line="240" w:lineRule="auto"/>
        <w:jc w:val="center"/>
        <w:rPr>
          <w:rFonts w:ascii="Times New Roman" w:eastAsia="Times New Roman" w:hAnsi="Times New Roman" w:cs="Times New Roman"/>
          <w:b/>
          <w:sz w:val="24"/>
          <w:szCs w:val="24"/>
          <w:lang w:eastAsia="en-IN"/>
        </w:rPr>
      </w:pPr>
      <w:r w:rsidRPr="00D25660">
        <w:rPr>
          <w:rFonts w:ascii="Times New Roman" w:hAnsi="Times New Roman" w:cs="Times New Roman"/>
          <w:b/>
          <w:sz w:val="24"/>
          <w:szCs w:val="24"/>
        </w:rPr>
        <w:t>Clinical presentations</w:t>
      </w:r>
      <w:r w:rsidR="00243AFC" w:rsidRPr="00D25660">
        <w:rPr>
          <w:rFonts w:ascii="Times New Roman" w:hAnsi="Times New Roman" w:cs="Times New Roman"/>
          <w:b/>
          <w:sz w:val="24"/>
          <w:szCs w:val="24"/>
        </w:rPr>
        <w:t xml:space="preserve"> </w:t>
      </w:r>
      <w:r w:rsidRPr="00D25660">
        <w:rPr>
          <w:rFonts w:ascii="Times New Roman" w:hAnsi="Times New Roman" w:cs="Times New Roman"/>
          <w:b/>
          <w:sz w:val="24"/>
          <w:szCs w:val="24"/>
        </w:rPr>
        <w:t>of NETs</w:t>
      </w:r>
    </w:p>
    <w:tbl>
      <w:tblPr>
        <w:tblStyle w:val="TableGrid"/>
        <w:tblW w:w="0" w:type="auto"/>
        <w:jc w:val="center"/>
        <w:tblLook w:val="04A0"/>
      </w:tblPr>
      <w:tblGrid>
        <w:gridCol w:w="9242"/>
      </w:tblGrid>
      <w:tr w:rsidR="0024395C" w:rsidRPr="00D25660" w:rsidTr="009C0D9E">
        <w:trPr>
          <w:jc w:val="center"/>
        </w:trPr>
        <w:tc>
          <w:tcPr>
            <w:tcW w:w="0" w:type="auto"/>
          </w:tcPr>
          <w:p w:rsidR="0024395C" w:rsidRPr="00D25660" w:rsidRDefault="0024395C" w:rsidP="00173C31">
            <w:pPr>
              <w:pStyle w:val="NormalWeb"/>
              <w:numPr>
                <w:ilvl w:val="0"/>
                <w:numId w:val="7"/>
              </w:numPr>
              <w:spacing w:before="0" w:beforeAutospacing="0" w:after="0" w:afterAutospacing="0"/>
              <w:ind w:hanging="357"/>
              <w:jc w:val="both"/>
            </w:pPr>
            <w:r w:rsidRPr="00D25660">
              <w:lastRenderedPageBreak/>
              <w:t xml:space="preserve">Asymptomatic </w:t>
            </w:r>
          </w:p>
        </w:tc>
      </w:tr>
      <w:tr w:rsidR="0024395C" w:rsidRPr="00D25660" w:rsidTr="009C0D9E">
        <w:trPr>
          <w:jc w:val="center"/>
        </w:trPr>
        <w:tc>
          <w:tcPr>
            <w:tcW w:w="0" w:type="auto"/>
          </w:tcPr>
          <w:p w:rsidR="0024395C" w:rsidRPr="00D25660" w:rsidRDefault="0024395C" w:rsidP="00173C31">
            <w:pPr>
              <w:pStyle w:val="NormalWeb"/>
              <w:numPr>
                <w:ilvl w:val="0"/>
                <w:numId w:val="7"/>
              </w:numPr>
              <w:spacing w:before="0" w:beforeAutospacing="0" w:after="0" w:afterAutospacing="0"/>
              <w:ind w:hanging="357"/>
              <w:jc w:val="both"/>
            </w:pPr>
            <w:r w:rsidRPr="00D25660">
              <w:t>Obstructive symptoms - pain, nausea, and vomiting</w:t>
            </w:r>
          </w:p>
        </w:tc>
      </w:tr>
      <w:tr w:rsidR="0024395C" w:rsidRPr="00D25660" w:rsidTr="009C0D9E">
        <w:trPr>
          <w:jc w:val="center"/>
        </w:trPr>
        <w:tc>
          <w:tcPr>
            <w:tcW w:w="0" w:type="auto"/>
          </w:tcPr>
          <w:p w:rsidR="0024395C" w:rsidRPr="00D25660" w:rsidRDefault="0024395C" w:rsidP="00173C31">
            <w:pPr>
              <w:pStyle w:val="NormalWeb"/>
              <w:numPr>
                <w:ilvl w:val="0"/>
                <w:numId w:val="7"/>
              </w:numPr>
              <w:spacing w:before="0" w:beforeAutospacing="0" w:after="0" w:afterAutospacing="0"/>
              <w:ind w:hanging="357"/>
              <w:jc w:val="both"/>
            </w:pPr>
            <w:r w:rsidRPr="00D25660">
              <w:t xml:space="preserve">Cardinoid syndrome (metastases to the liver with the subsequent release of serotonin, tachykinins, and other vasoactive compounds) </w:t>
            </w:r>
            <w:proofErr w:type="gramStart"/>
            <w:r w:rsidRPr="00D25660">
              <w:t>-  Flushing</w:t>
            </w:r>
            <w:proofErr w:type="gramEnd"/>
            <w:r w:rsidRPr="00D25660">
              <w:t xml:space="preserve"> , diarrhoea. </w:t>
            </w:r>
            <w:proofErr w:type="gramStart"/>
            <w:r w:rsidRPr="00D25660">
              <w:t>lacrimation</w:t>
            </w:r>
            <w:proofErr w:type="gramEnd"/>
            <w:r w:rsidRPr="00D25660">
              <w:t xml:space="preserve">, rhinorrhoea, , episodic palpitations. intermittent abdominal pain, , wheezing and pellagra </w:t>
            </w:r>
          </w:p>
        </w:tc>
      </w:tr>
      <w:tr w:rsidR="0024395C" w:rsidRPr="00D25660" w:rsidTr="009C0D9E">
        <w:trPr>
          <w:jc w:val="center"/>
        </w:trPr>
        <w:tc>
          <w:tcPr>
            <w:tcW w:w="0" w:type="auto"/>
          </w:tcPr>
          <w:p w:rsidR="0024395C" w:rsidRPr="00D25660" w:rsidRDefault="0024395C" w:rsidP="00173C31">
            <w:pPr>
              <w:pStyle w:val="NormalWeb"/>
              <w:numPr>
                <w:ilvl w:val="0"/>
                <w:numId w:val="7"/>
              </w:numPr>
              <w:spacing w:before="0" w:beforeAutospacing="0" w:after="0" w:afterAutospacing="0"/>
              <w:ind w:hanging="357"/>
              <w:jc w:val="both"/>
            </w:pPr>
            <w:r w:rsidRPr="00D25660">
              <w:t>Bronchial cardinoid- Bronchospasm</w:t>
            </w:r>
            <w:proofErr w:type="gramStart"/>
            <w:r w:rsidRPr="00D25660">
              <w:t>,  pneumonitis</w:t>
            </w:r>
            <w:proofErr w:type="gramEnd"/>
            <w:r w:rsidRPr="00D25660">
              <w:t>, pleuritic pain, atelectasis, difficulty with breathing; cough ,  haemoptysis, weakness, nausea, weight loss, night sweats, neuralgia, and Cushing’s syndrome.</w:t>
            </w:r>
          </w:p>
        </w:tc>
      </w:tr>
      <w:tr w:rsidR="0024395C" w:rsidRPr="00D25660" w:rsidTr="009C0D9E">
        <w:trPr>
          <w:jc w:val="center"/>
        </w:trPr>
        <w:tc>
          <w:tcPr>
            <w:tcW w:w="0" w:type="auto"/>
          </w:tcPr>
          <w:p w:rsidR="0024395C" w:rsidRPr="00D25660" w:rsidRDefault="00395196" w:rsidP="00173C31">
            <w:pPr>
              <w:pStyle w:val="NormalWeb"/>
              <w:numPr>
                <w:ilvl w:val="0"/>
                <w:numId w:val="7"/>
              </w:numPr>
              <w:spacing w:before="0" w:beforeAutospacing="0" w:after="0" w:afterAutospacing="0"/>
              <w:ind w:hanging="357"/>
              <w:jc w:val="both"/>
            </w:pPr>
            <w:r w:rsidRPr="00D25660">
              <w:t>C</w:t>
            </w:r>
            <w:r w:rsidR="0024395C" w:rsidRPr="00D25660">
              <w:t>arcinoid crisis - profound flushing, bronchospasm, tachycardia, and widely and rapidly fluctuating blood pressure</w:t>
            </w:r>
          </w:p>
        </w:tc>
      </w:tr>
      <w:tr w:rsidR="0024395C" w:rsidRPr="00D25660" w:rsidTr="009C0D9E">
        <w:trPr>
          <w:jc w:val="center"/>
        </w:trPr>
        <w:tc>
          <w:tcPr>
            <w:tcW w:w="0" w:type="auto"/>
          </w:tcPr>
          <w:p w:rsidR="0024395C" w:rsidRPr="00D25660" w:rsidRDefault="0024395C" w:rsidP="00173C31">
            <w:pPr>
              <w:pStyle w:val="NormalWeb"/>
              <w:numPr>
                <w:ilvl w:val="0"/>
                <w:numId w:val="7"/>
              </w:numPr>
              <w:spacing w:before="0" w:beforeAutospacing="0" w:after="0" w:afterAutospacing="0"/>
              <w:ind w:hanging="357"/>
              <w:jc w:val="both"/>
            </w:pPr>
            <w:r w:rsidRPr="00D25660">
              <w:t xml:space="preserve">Phaeochromocytoma: Hypertension (high blood pressure), </w:t>
            </w:r>
            <w:r w:rsidR="00DF51BC" w:rsidRPr="00D25660">
              <w:t>anxiety attacks, fever, headaches, sweating, nausea, vomiting, palpitations</w:t>
            </w:r>
          </w:p>
        </w:tc>
      </w:tr>
    </w:tbl>
    <w:p w:rsidR="00DF51BC" w:rsidRPr="00D25660" w:rsidRDefault="00DF51BC" w:rsidP="00395196">
      <w:pPr>
        <w:spacing w:after="0" w:line="240" w:lineRule="auto"/>
        <w:jc w:val="both"/>
        <w:rPr>
          <w:rFonts w:ascii="Times New Roman" w:eastAsia="Times New Roman" w:hAnsi="Times New Roman" w:cs="Times New Roman"/>
          <w:sz w:val="24"/>
          <w:szCs w:val="24"/>
          <w:lang w:eastAsia="en-IN"/>
        </w:rPr>
      </w:pPr>
    </w:p>
    <w:p w:rsidR="0024395C" w:rsidRPr="00D25660" w:rsidRDefault="0024395C" w:rsidP="00395196">
      <w:p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 xml:space="preserve">Pancreatic NETs may cause symptoms specific to </w:t>
      </w:r>
      <w:r w:rsidR="00395196" w:rsidRPr="00D25660">
        <w:rPr>
          <w:rFonts w:ascii="Times New Roman" w:eastAsia="Times New Roman" w:hAnsi="Times New Roman" w:cs="Times New Roman"/>
          <w:sz w:val="24"/>
          <w:szCs w:val="24"/>
          <w:lang w:eastAsia="en-IN"/>
        </w:rPr>
        <w:t xml:space="preserve">the substance overproduced. These symptoms are indicated in </w:t>
      </w:r>
      <w:r w:rsidR="00395196" w:rsidRPr="00D25660">
        <w:rPr>
          <w:rFonts w:ascii="Times New Roman" w:eastAsia="Times New Roman" w:hAnsi="Times New Roman" w:cs="Times New Roman"/>
          <w:b/>
          <w:sz w:val="24"/>
          <w:szCs w:val="24"/>
          <w:lang w:eastAsia="en-IN"/>
        </w:rPr>
        <w:t xml:space="preserve">Table </w:t>
      </w:r>
      <w:r w:rsidR="000E23AB" w:rsidRPr="00D25660">
        <w:rPr>
          <w:rFonts w:ascii="Times New Roman" w:eastAsia="Times New Roman" w:hAnsi="Times New Roman" w:cs="Times New Roman"/>
          <w:b/>
          <w:sz w:val="24"/>
          <w:szCs w:val="24"/>
          <w:lang w:eastAsia="en-IN"/>
        </w:rPr>
        <w:t>3</w:t>
      </w:r>
      <w:r w:rsidR="00395196" w:rsidRPr="00D25660">
        <w:rPr>
          <w:rFonts w:ascii="Times New Roman" w:eastAsia="Times New Roman" w:hAnsi="Times New Roman" w:cs="Times New Roman"/>
          <w:sz w:val="24"/>
          <w:szCs w:val="24"/>
          <w:lang w:eastAsia="en-IN"/>
        </w:rPr>
        <w:t xml:space="preserve">. </w:t>
      </w:r>
      <w:r w:rsidR="00DF51BC" w:rsidRPr="00D25660">
        <w:rPr>
          <w:rFonts w:ascii="Times New Roman" w:eastAsia="Times New Roman" w:hAnsi="Times New Roman" w:cs="Times New Roman"/>
          <w:sz w:val="24"/>
          <w:szCs w:val="24"/>
          <w:lang w:eastAsia="en-IN"/>
        </w:rPr>
        <w:t>[10</w:t>
      </w:r>
      <w:r w:rsidR="00FC5D2E" w:rsidRPr="00D25660">
        <w:rPr>
          <w:rFonts w:ascii="Times New Roman" w:eastAsia="Times New Roman" w:hAnsi="Times New Roman" w:cs="Times New Roman"/>
          <w:sz w:val="24"/>
          <w:szCs w:val="24"/>
          <w:lang w:eastAsia="en-IN"/>
        </w:rPr>
        <w:t>5</w:t>
      </w:r>
      <w:r w:rsidR="00DF51BC" w:rsidRPr="00D25660">
        <w:rPr>
          <w:rFonts w:ascii="Times New Roman" w:eastAsia="Times New Roman" w:hAnsi="Times New Roman" w:cs="Times New Roman"/>
          <w:sz w:val="24"/>
          <w:szCs w:val="24"/>
          <w:lang w:eastAsia="en-IN"/>
        </w:rPr>
        <w:t>]</w:t>
      </w:r>
    </w:p>
    <w:p w:rsidR="00395196" w:rsidRPr="00D25660" w:rsidRDefault="00395196" w:rsidP="00DF51BC">
      <w:pPr>
        <w:spacing w:after="0" w:line="240" w:lineRule="auto"/>
        <w:jc w:val="center"/>
        <w:rPr>
          <w:rFonts w:ascii="Times New Roman" w:eastAsia="Times New Roman" w:hAnsi="Times New Roman" w:cs="Times New Roman"/>
          <w:b/>
          <w:sz w:val="24"/>
          <w:szCs w:val="24"/>
          <w:lang w:eastAsia="en-IN"/>
        </w:rPr>
      </w:pPr>
      <w:r w:rsidRPr="00D25660">
        <w:rPr>
          <w:rFonts w:ascii="Times New Roman" w:eastAsia="Times New Roman" w:hAnsi="Times New Roman" w:cs="Times New Roman"/>
          <w:b/>
          <w:sz w:val="24"/>
          <w:szCs w:val="24"/>
          <w:lang w:eastAsia="en-IN"/>
        </w:rPr>
        <w:t xml:space="preserve">Table </w:t>
      </w:r>
      <w:r w:rsidR="000E23AB" w:rsidRPr="00D25660">
        <w:rPr>
          <w:rFonts w:ascii="Times New Roman" w:eastAsia="Times New Roman" w:hAnsi="Times New Roman" w:cs="Times New Roman"/>
          <w:b/>
          <w:sz w:val="24"/>
          <w:szCs w:val="24"/>
          <w:lang w:eastAsia="en-IN"/>
        </w:rPr>
        <w:t>3</w:t>
      </w:r>
    </w:p>
    <w:p w:rsidR="00395196" w:rsidRPr="00D25660" w:rsidRDefault="00395196" w:rsidP="00DF51BC">
      <w:pPr>
        <w:spacing w:after="0" w:line="240" w:lineRule="auto"/>
        <w:jc w:val="center"/>
        <w:rPr>
          <w:rFonts w:ascii="Times New Roman" w:eastAsia="Times New Roman" w:hAnsi="Times New Roman" w:cs="Times New Roman"/>
          <w:b/>
          <w:sz w:val="24"/>
          <w:szCs w:val="24"/>
          <w:lang w:eastAsia="en-IN"/>
        </w:rPr>
      </w:pPr>
      <w:r w:rsidRPr="00D25660">
        <w:rPr>
          <w:rFonts w:ascii="Times New Roman" w:eastAsia="Times New Roman" w:hAnsi="Times New Roman" w:cs="Times New Roman"/>
          <w:b/>
          <w:sz w:val="24"/>
          <w:szCs w:val="24"/>
          <w:lang w:eastAsia="en-IN"/>
        </w:rPr>
        <w:t xml:space="preserve">Symptoms </w:t>
      </w:r>
      <w:r w:rsidR="00DF51BC" w:rsidRPr="00D25660">
        <w:rPr>
          <w:rFonts w:ascii="Times New Roman" w:eastAsia="Times New Roman" w:hAnsi="Times New Roman" w:cs="Times New Roman"/>
          <w:b/>
          <w:sz w:val="24"/>
          <w:szCs w:val="24"/>
          <w:lang w:eastAsia="en-IN"/>
        </w:rPr>
        <w:t>of</w:t>
      </w:r>
      <w:r w:rsidRPr="00D25660">
        <w:rPr>
          <w:rFonts w:ascii="Times New Roman" w:eastAsia="Times New Roman" w:hAnsi="Times New Roman" w:cs="Times New Roman"/>
          <w:b/>
          <w:sz w:val="24"/>
          <w:szCs w:val="24"/>
          <w:lang w:eastAsia="en-IN"/>
        </w:rPr>
        <w:t xml:space="preserve"> functional NETs of the pancreas</w:t>
      </w:r>
    </w:p>
    <w:p w:rsidR="00395196" w:rsidRPr="00D25660" w:rsidRDefault="00395196" w:rsidP="00395196">
      <w:pPr>
        <w:spacing w:after="0" w:line="240" w:lineRule="auto"/>
        <w:jc w:val="both"/>
        <w:rPr>
          <w:rFonts w:ascii="Times New Roman" w:eastAsia="Times New Roman" w:hAnsi="Times New Roman" w:cs="Times New Roman"/>
          <w:b/>
          <w:sz w:val="24"/>
          <w:szCs w:val="24"/>
          <w:lang w:eastAsia="en-IN"/>
        </w:rPr>
      </w:pPr>
    </w:p>
    <w:tbl>
      <w:tblPr>
        <w:tblStyle w:val="TableGrid"/>
        <w:tblW w:w="4500" w:type="pct"/>
        <w:tblLook w:val="04A0"/>
      </w:tblPr>
      <w:tblGrid>
        <w:gridCol w:w="1995"/>
        <w:gridCol w:w="2121"/>
        <w:gridCol w:w="4202"/>
      </w:tblGrid>
      <w:tr w:rsidR="0024395C" w:rsidRPr="00D25660" w:rsidTr="0024395C">
        <w:tc>
          <w:tcPr>
            <w:tcW w:w="0" w:type="auto"/>
            <w:hideMark/>
          </w:tcPr>
          <w:p w:rsidR="0024395C" w:rsidRPr="00D25660" w:rsidRDefault="0024395C" w:rsidP="00395196">
            <w:pPr>
              <w:jc w:val="center"/>
              <w:rPr>
                <w:rFonts w:ascii="Times New Roman" w:eastAsia="Times New Roman" w:hAnsi="Times New Roman" w:cs="Times New Roman"/>
                <w:b/>
                <w:bCs/>
                <w:sz w:val="20"/>
                <w:szCs w:val="20"/>
                <w:lang w:eastAsia="en-IN"/>
              </w:rPr>
            </w:pPr>
            <w:r w:rsidRPr="00D25660">
              <w:rPr>
                <w:rFonts w:ascii="Times New Roman" w:eastAsia="Times New Roman" w:hAnsi="Times New Roman" w:cs="Times New Roman"/>
                <w:b/>
                <w:bCs/>
                <w:sz w:val="20"/>
                <w:szCs w:val="20"/>
                <w:lang w:eastAsia="en-IN"/>
              </w:rPr>
              <w:t xml:space="preserve">Functional </w:t>
            </w:r>
            <w:r w:rsidR="00395196" w:rsidRPr="00D25660">
              <w:rPr>
                <w:rFonts w:ascii="Times New Roman" w:eastAsia="Times New Roman" w:hAnsi="Times New Roman" w:cs="Times New Roman"/>
                <w:b/>
                <w:bCs/>
                <w:sz w:val="20"/>
                <w:szCs w:val="20"/>
                <w:lang w:eastAsia="en-IN"/>
              </w:rPr>
              <w:t>e</w:t>
            </w:r>
            <w:r w:rsidRPr="00D25660">
              <w:rPr>
                <w:rFonts w:ascii="Times New Roman" w:eastAsia="Times New Roman" w:hAnsi="Times New Roman" w:cs="Times New Roman"/>
                <w:b/>
                <w:bCs/>
                <w:sz w:val="20"/>
                <w:szCs w:val="20"/>
                <w:lang w:eastAsia="en-IN"/>
              </w:rPr>
              <w:t xml:space="preserve">ndocrine </w:t>
            </w:r>
            <w:r w:rsidR="00395196" w:rsidRPr="00D25660">
              <w:rPr>
                <w:rFonts w:ascii="Times New Roman" w:eastAsia="Times New Roman" w:hAnsi="Times New Roman" w:cs="Times New Roman"/>
                <w:b/>
                <w:bCs/>
                <w:sz w:val="20"/>
                <w:szCs w:val="20"/>
                <w:lang w:eastAsia="en-IN"/>
              </w:rPr>
              <w:t>tumo</w:t>
            </w:r>
            <w:r w:rsidR="00DF51BC" w:rsidRPr="00D25660">
              <w:rPr>
                <w:rFonts w:ascii="Times New Roman" w:eastAsia="Times New Roman" w:hAnsi="Times New Roman" w:cs="Times New Roman"/>
                <w:b/>
                <w:bCs/>
                <w:sz w:val="20"/>
                <w:szCs w:val="20"/>
                <w:lang w:eastAsia="en-IN"/>
              </w:rPr>
              <w:t>u</w:t>
            </w:r>
            <w:r w:rsidR="00395196" w:rsidRPr="00D25660">
              <w:rPr>
                <w:rFonts w:ascii="Times New Roman" w:eastAsia="Times New Roman" w:hAnsi="Times New Roman" w:cs="Times New Roman"/>
                <w:b/>
                <w:bCs/>
                <w:sz w:val="20"/>
                <w:szCs w:val="20"/>
                <w:lang w:eastAsia="en-IN"/>
              </w:rPr>
              <w:t>r of the pancreas</w:t>
            </w:r>
          </w:p>
        </w:tc>
        <w:tc>
          <w:tcPr>
            <w:tcW w:w="0" w:type="auto"/>
            <w:hideMark/>
          </w:tcPr>
          <w:p w:rsidR="0024395C" w:rsidRPr="00D25660" w:rsidRDefault="0024395C" w:rsidP="00395196">
            <w:pPr>
              <w:jc w:val="center"/>
              <w:rPr>
                <w:rFonts w:ascii="Times New Roman" w:eastAsia="Times New Roman" w:hAnsi="Times New Roman" w:cs="Times New Roman"/>
                <w:b/>
                <w:bCs/>
                <w:sz w:val="20"/>
                <w:szCs w:val="20"/>
                <w:lang w:eastAsia="en-IN"/>
              </w:rPr>
            </w:pPr>
            <w:r w:rsidRPr="00D25660">
              <w:rPr>
                <w:rFonts w:ascii="Times New Roman" w:eastAsia="Times New Roman" w:hAnsi="Times New Roman" w:cs="Times New Roman"/>
                <w:b/>
                <w:bCs/>
                <w:sz w:val="20"/>
                <w:szCs w:val="20"/>
                <w:lang w:eastAsia="en-IN"/>
              </w:rPr>
              <w:t xml:space="preserve">Substance </w:t>
            </w:r>
            <w:r w:rsidR="00395196" w:rsidRPr="00D25660">
              <w:rPr>
                <w:rFonts w:ascii="Times New Roman" w:eastAsia="Times New Roman" w:hAnsi="Times New Roman" w:cs="Times New Roman"/>
                <w:b/>
                <w:bCs/>
                <w:sz w:val="20"/>
                <w:szCs w:val="20"/>
                <w:lang w:eastAsia="en-IN"/>
              </w:rPr>
              <w:t>o</w:t>
            </w:r>
            <w:r w:rsidRPr="00D25660">
              <w:rPr>
                <w:rFonts w:ascii="Times New Roman" w:eastAsia="Times New Roman" w:hAnsi="Times New Roman" w:cs="Times New Roman"/>
                <w:b/>
                <w:bCs/>
                <w:sz w:val="20"/>
                <w:szCs w:val="20"/>
                <w:lang w:eastAsia="en-IN"/>
              </w:rPr>
              <w:t>verproduced</w:t>
            </w:r>
          </w:p>
        </w:tc>
        <w:tc>
          <w:tcPr>
            <w:tcW w:w="0" w:type="auto"/>
            <w:hideMark/>
          </w:tcPr>
          <w:p w:rsidR="0024395C" w:rsidRPr="00D25660" w:rsidRDefault="0024395C" w:rsidP="00395196">
            <w:pPr>
              <w:jc w:val="center"/>
              <w:rPr>
                <w:rFonts w:ascii="Times New Roman" w:eastAsia="Times New Roman" w:hAnsi="Times New Roman" w:cs="Times New Roman"/>
                <w:b/>
                <w:bCs/>
                <w:sz w:val="20"/>
                <w:szCs w:val="20"/>
                <w:lang w:eastAsia="en-IN"/>
              </w:rPr>
            </w:pPr>
            <w:r w:rsidRPr="00D25660">
              <w:rPr>
                <w:rFonts w:ascii="Times New Roman" w:eastAsia="Times New Roman" w:hAnsi="Times New Roman" w:cs="Times New Roman"/>
                <w:b/>
                <w:bCs/>
                <w:sz w:val="20"/>
                <w:szCs w:val="20"/>
                <w:lang w:eastAsia="en-IN"/>
              </w:rPr>
              <w:t>Symptoms</w:t>
            </w:r>
          </w:p>
        </w:tc>
      </w:tr>
      <w:tr w:rsidR="0024395C" w:rsidRPr="00D25660" w:rsidTr="0024395C">
        <w:tc>
          <w:tcPr>
            <w:tcW w:w="0" w:type="auto"/>
            <w:hideMark/>
          </w:tcPr>
          <w:p w:rsidR="0024395C" w:rsidRPr="00D25660" w:rsidRDefault="0024395C" w:rsidP="00395196">
            <w:pPr>
              <w:jc w:val="center"/>
              <w:rPr>
                <w:rFonts w:ascii="Times New Roman" w:eastAsia="Times New Roman" w:hAnsi="Times New Roman" w:cs="Times New Roman"/>
                <w:sz w:val="20"/>
                <w:szCs w:val="20"/>
                <w:lang w:eastAsia="en-IN"/>
              </w:rPr>
            </w:pPr>
            <w:r w:rsidRPr="00D25660">
              <w:rPr>
                <w:rFonts w:ascii="Times New Roman" w:eastAsia="Times New Roman" w:hAnsi="Times New Roman" w:cs="Times New Roman"/>
                <w:bCs/>
                <w:sz w:val="20"/>
                <w:szCs w:val="20"/>
                <w:lang w:eastAsia="en-IN"/>
              </w:rPr>
              <w:t>Gastrinoma</w:t>
            </w:r>
            <w:r w:rsidRPr="00D25660">
              <w:rPr>
                <w:rFonts w:ascii="Times New Roman" w:eastAsia="Times New Roman" w:hAnsi="Times New Roman" w:cs="Times New Roman"/>
                <w:sz w:val="20"/>
                <w:szCs w:val="20"/>
                <w:lang w:eastAsia="en-IN"/>
              </w:rPr>
              <w:br/>
            </w:r>
            <w:r w:rsidRPr="00D25660">
              <w:rPr>
                <w:rFonts w:ascii="Times New Roman" w:eastAsia="Times New Roman" w:hAnsi="Times New Roman" w:cs="Times New Roman"/>
                <w:bCs/>
                <w:sz w:val="20"/>
                <w:szCs w:val="20"/>
                <w:lang w:eastAsia="en-IN"/>
              </w:rPr>
              <w:t>(Zollinger-Ellison Syndrome)</w:t>
            </w:r>
          </w:p>
        </w:tc>
        <w:tc>
          <w:tcPr>
            <w:tcW w:w="0" w:type="auto"/>
            <w:hideMark/>
          </w:tcPr>
          <w:p w:rsidR="0024395C" w:rsidRPr="00D25660" w:rsidRDefault="00395196" w:rsidP="00395196">
            <w:pPr>
              <w:jc w:val="cente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Gastrin</w:t>
            </w:r>
          </w:p>
        </w:tc>
        <w:tc>
          <w:tcPr>
            <w:tcW w:w="0" w:type="auto"/>
            <w:hideMark/>
          </w:tcPr>
          <w:p w:rsidR="0024395C" w:rsidRPr="00D25660" w:rsidRDefault="00395196" w:rsidP="00395196">
            <w:pPr>
              <w:jc w:val="both"/>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B</w:t>
            </w:r>
            <w:r w:rsidR="0024395C" w:rsidRPr="00D25660">
              <w:rPr>
                <w:rFonts w:ascii="Times New Roman" w:eastAsia="Times New Roman" w:hAnsi="Times New Roman" w:cs="Times New Roman"/>
                <w:sz w:val="20"/>
                <w:szCs w:val="20"/>
                <w:lang w:eastAsia="en-IN"/>
              </w:rPr>
              <w:t xml:space="preserve">urning abdominal pain, acid reflux, </w:t>
            </w:r>
            <w:proofErr w:type="gramStart"/>
            <w:r w:rsidR="0024395C" w:rsidRPr="00D25660">
              <w:rPr>
                <w:rFonts w:ascii="Times New Roman" w:eastAsia="Times New Roman" w:hAnsi="Times New Roman" w:cs="Times New Roman"/>
                <w:sz w:val="20"/>
                <w:szCs w:val="20"/>
                <w:lang w:eastAsia="en-IN"/>
              </w:rPr>
              <w:t>diarrhea</w:t>
            </w:r>
            <w:proofErr w:type="gramEnd"/>
            <w:r w:rsidR="0024395C" w:rsidRPr="00D25660">
              <w:rPr>
                <w:rFonts w:ascii="Times New Roman" w:eastAsia="Times New Roman" w:hAnsi="Times New Roman" w:cs="Times New Roman"/>
                <w:sz w:val="20"/>
                <w:szCs w:val="20"/>
                <w:lang w:eastAsia="en-IN"/>
              </w:rPr>
              <w:t xml:space="preserve"> and weight loss.</w:t>
            </w:r>
          </w:p>
        </w:tc>
      </w:tr>
      <w:tr w:rsidR="0024395C" w:rsidRPr="00D25660" w:rsidTr="0024395C">
        <w:tc>
          <w:tcPr>
            <w:tcW w:w="0" w:type="auto"/>
            <w:hideMark/>
          </w:tcPr>
          <w:p w:rsidR="0024395C" w:rsidRPr="00D25660" w:rsidRDefault="0024395C" w:rsidP="00395196">
            <w:pPr>
              <w:jc w:val="center"/>
              <w:rPr>
                <w:rFonts w:ascii="Times New Roman" w:eastAsia="Times New Roman" w:hAnsi="Times New Roman" w:cs="Times New Roman"/>
                <w:sz w:val="20"/>
                <w:szCs w:val="20"/>
                <w:lang w:eastAsia="en-IN"/>
              </w:rPr>
            </w:pPr>
            <w:r w:rsidRPr="00D25660">
              <w:rPr>
                <w:rFonts w:ascii="Times New Roman" w:eastAsia="Times New Roman" w:hAnsi="Times New Roman" w:cs="Times New Roman"/>
                <w:bCs/>
                <w:sz w:val="20"/>
                <w:szCs w:val="20"/>
                <w:lang w:eastAsia="en-IN"/>
              </w:rPr>
              <w:t>Glucaganoma</w:t>
            </w:r>
          </w:p>
        </w:tc>
        <w:tc>
          <w:tcPr>
            <w:tcW w:w="0" w:type="auto"/>
            <w:hideMark/>
          </w:tcPr>
          <w:p w:rsidR="0024395C" w:rsidRPr="00D25660" w:rsidRDefault="00395196" w:rsidP="00395196">
            <w:pPr>
              <w:jc w:val="cente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Glucagon</w:t>
            </w:r>
          </w:p>
        </w:tc>
        <w:tc>
          <w:tcPr>
            <w:tcW w:w="0" w:type="auto"/>
            <w:hideMark/>
          </w:tcPr>
          <w:p w:rsidR="0024395C" w:rsidRPr="00D25660" w:rsidRDefault="0024395C" w:rsidP="00395196">
            <w:pPr>
              <w:jc w:val="both"/>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 xml:space="preserve">High blood sugar can cause severe swelling or irritation of the skin, sore mouth, </w:t>
            </w:r>
            <w:r w:rsidR="00560616" w:rsidRPr="00D25660">
              <w:rPr>
                <w:rFonts w:ascii="Times New Roman" w:eastAsia="Times New Roman" w:hAnsi="Times New Roman" w:cs="Times New Roman"/>
                <w:sz w:val="20"/>
                <w:szCs w:val="20"/>
                <w:lang w:eastAsia="en-IN"/>
              </w:rPr>
              <w:t>anaemia</w:t>
            </w:r>
            <w:r w:rsidRPr="00D25660">
              <w:rPr>
                <w:rFonts w:ascii="Times New Roman" w:eastAsia="Times New Roman" w:hAnsi="Times New Roman" w:cs="Times New Roman"/>
                <w:sz w:val="20"/>
                <w:szCs w:val="20"/>
                <w:lang w:eastAsia="en-IN"/>
              </w:rPr>
              <w:t>, and weight loss.</w:t>
            </w:r>
          </w:p>
        </w:tc>
      </w:tr>
      <w:tr w:rsidR="0024395C" w:rsidRPr="00D25660" w:rsidTr="0024395C">
        <w:tc>
          <w:tcPr>
            <w:tcW w:w="0" w:type="auto"/>
            <w:hideMark/>
          </w:tcPr>
          <w:p w:rsidR="0024395C" w:rsidRPr="00D25660" w:rsidRDefault="0024395C" w:rsidP="00395196">
            <w:pPr>
              <w:jc w:val="center"/>
              <w:rPr>
                <w:rFonts w:ascii="Times New Roman" w:eastAsia="Times New Roman" w:hAnsi="Times New Roman" w:cs="Times New Roman"/>
                <w:sz w:val="20"/>
                <w:szCs w:val="20"/>
                <w:lang w:eastAsia="en-IN"/>
              </w:rPr>
            </w:pPr>
            <w:r w:rsidRPr="00D25660">
              <w:rPr>
                <w:rFonts w:ascii="Times New Roman" w:eastAsia="Times New Roman" w:hAnsi="Times New Roman" w:cs="Times New Roman"/>
                <w:bCs/>
                <w:sz w:val="20"/>
                <w:szCs w:val="20"/>
                <w:lang w:eastAsia="en-IN"/>
              </w:rPr>
              <w:t>Insulinoma</w:t>
            </w:r>
          </w:p>
        </w:tc>
        <w:tc>
          <w:tcPr>
            <w:tcW w:w="0" w:type="auto"/>
            <w:hideMark/>
          </w:tcPr>
          <w:p w:rsidR="0024395C" w:rsidRPr="00D25660" w:rsidRDefault="00395196" w:rsidP="00395196">
            <w:pPr>
              <w:jc w:val="cente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Insulin</w:t>
            </w:r>
          </w:p>
        </w:tc>
        <w:tc>
          <w:tcPr>
            <w:tcW w:w="0" w:type="auto"/>
            <w:hideMark/>
          </w:tcPr>
          <w:p w:rsidR="0024395C" w:rsidRPr="00D25660" w:rsidRDefault="0024395C" w:rsidP="00395196">
            <w:pPr>
              <w:jc w:val="both"/>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Hypoglycemia can cause palpitations, tremors, sweating, confusion and seizures.</w:t>
            </w:r>
          </w:p>
        </w:tc>
      </w:tr>
      <w:tr w:rsidR="0024395C" w:rsidRPr="00D25660" w:rsidTr="0024395C">
        <w:tc>
          <w:tcPr>
            <w:tcW w:w="0" w:type="auto"/>
            <w:hideMark/>
          </w:tcPr>
          <w:p w:rsidR="0024395C" w:rsidRPr="00D25660" w:rsidRDefault="0024395C" w:rsidP="00395196">
            <w:pPr>
              <w:jc w:val="center"/>
              <w:rPr>
                <w:rFonts w:ascii="Times New Roman" w:eastAsia="Times New Roman" w:hAnsi="Times New Roman" w:cs="Times New Roman"/>
                <w:sz w:val="20"/>
                <w:szCs w:val="20"/>
                <w:lang w:eastAsia="en-IN"/>
              </w:rPr>
            </w:pPr>
            <w:r w:rsidRPr="00D25660">
              <w:rPr>
                <w:rFonts w:ascii="Times New Roman" w:eastAsia="Times New Roman" w:hAnsi="Times New Roman" w:cs="Times New Roman"/>
                <w:bCs/>
                <w:sz w:val="20"/>
                <w:szCs w:val="20"/>
                <w:lang w:eastAsia="en-IN"/>
              </w:rPr>
              <w:t xml:space="preserve">Multiple Endocrine Neoplasia Type-1 </w:t>
            </w:r>
            <w:r w:rsidRPr="00D25660">
              <w:rPr>
                <w:rFonts w:ascii="Times New Roman" w:eastAsia="Times New Roman" w:hAnsi="Times New Roman" w:cs="Times New Roman"/>
                <w:sz w:val="20"/>
                <w:szCs w:val="20"/>
                <w:lang w:eastAsia="en-IN"/>
              </w:rPr>
              <w:br/>
            </w:r>
            <w:r w:rsidRPr="00D25660">
              <w:rPr>
                <w:rFonts w:ascii="Times New Roman" w:eastAsia="Times New Roman" w:hAnsi="Times New Roman" w:cs="Times New Roman"/>
                <w:bCs/>
                <w:sz w:val="20"/>
                <w:szCs w:val="20"/>
                <w:lang w:eastAsia="en-IN"/>
              </w:rPr>
              <w:t xml:space="preserve">(MEN1) </w:t>
            </w:r>
            <w:r w:rsidRPr="00D25660">
              <w:rPr>
                <w:rFonts w:ascii="Times New Roman" w:eastAsia="Times New Roman" w:hAnsi="Times New Roman" w:cs="Times New Roman"/>
                <w:sz w:val="20"/>
                <w:szCs w:val="20"/>
                <w:lang w:eastAsia="en-IN"/>
              </w:rPr>
              <w:br/>
            </w:r>
            <w:r w:rsidRPr="00D25660">
              <w:rPr>
                <w:rFonts w:ascii="Times New Roman" w:eastAsia="Times New Roman" w:hAnsi="Times New Roman" w:cs="Times New Roman"/>
                <w:bCs/>
                <w:sz w:val="20"/>
                <w:szCs w:val="20"/>
                <w:lang w:eastAsia="en-IN"/>
              </w:rPr>
              <w:t>(Wermer Syndrome)</w:t>
            </w:r>
          </w:p>
        </w:tc>
        <w:tc>
          <w:tcPr>
            <w:tcW w:w="0" w:type="auto"/>
            <w:hideMark/>
          </w:tcPr>
          <w:p w:rsidR="0024395C" w:rsidRPr="00D25660" w:rsidRDefault="00395196" w:rsidP="00395196">
            <w:pPr>
              <w:jc w:val="cente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Various hormones including: gastrin, insulin, glucagon and parathyroid</w:t>
            </w:r>
          </w:p>
        </w:tc>
        <w:tc>
          <w:tcPr>
            <w:tcW w:w="0" w:type="auto"/>
            <w:hideMark/>
          </w:tcPr>
          <w:p w:rsidR="0024395C" w:rsidRPr="00D25660" w:rsidRDefault="0024395C" w:rsidP="00395196">
            <w:pPr>
              <w:jc w:val="both"/>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 xml:space="preserve">Ulcers and blood sugar problems are common. </w:t>
            </w:r>
            <w:proofErr w:type="gramStart"/>
            <w:r w:rsidRPr="00D25660">
              <w:rPr>
                <w:rFonts w:ascii="Times New Roman" w:eastAsia="Times New Roman" w:hAnsi="Times New Roman" w:cs="Times New Roman"/>
                <w:sz w:val="20"/>
                <w:szCs w:val="20"/>
                <w:lang w:eastAsia="en-IN"/>
              </w:rPr>
              <w:t>Hyperparathyroidism,</w:t>
            </w:r>
            <w:proofErr w:type="gramEnd"/>
            <w:r w:rsidRPr="00D25660">
              <w:rPr>
                <w:rFonts w:ascii="Times New Roman" w:eastAsia="Times New Roman" w:hAnsi="Times New Roman" w:cs="Times New Roman"/>
                <w:sz w:val="20"/>
                <w:szCs w:val="20"/>
                <w:lang w:eastAsia="en-IN"/>
              </w:rPr>
              <w:t xml:space="preserve"> can cause hypercalcemia which can lead to generalized weakness, bone abnormalities, constipation and changes in mental state.</w:t>
            </w:r>
          </w:p>
        </w:tc>
      </w:tr>
      <w:tr w:rsidR="0024395C" w:rsidRPr="00D25660" w:rsidTr="0024395C">
        <w:tc>
          <w:tcPr>
            <w:tcW w:w="0" w:type="auto"/>
            <w:hideMark/>
          </w:tcPr>
          <w:p w:rsidR="0024395C" w:rsidRPr="00D25660" w:rsidRDefault="0024395C" w:rsidP="00395196">
            <w:pPr>
              <w:jc w:val="center"/>
              <w:rPr>
                <w:rFonts w:ascii="Times New Roman" w:eastAsia="Times New Roman" w:hAnsi="Times New Roman" w:cs="Times New Roman"/>
                <w:sz w:val="20"/>
                <w:szCs w:val="20"/>
                <w:lang w:eastAsia="en-IN"/>
              </w:rPr>
            </w:pPr>
            <w:r w:rsidRPr="00D25660">
              <w:rPr>
                <w:rFonts w:ascii="Times New Roman" w:eastAsia="Times New Roman" w:hAnsi="Times New Roman" w:cs="Times New Roman"/>
                <w:bCs/>
                <w:sz w:val="20"/>
                <w:szCs w:val="20"/>
                <w:lang w:eastAsia="en-IN"/>
              </w:rPr>
              <w:t>Somatostatinoma</w:t>
            </w:r>
          </w:p>
        </w:tc>
        <w:tc>
          <w:tcPr>
            <w:tcW w:w="0" w:type="auto"/>
            <w:hideMark/>
          </w:tcPr>
          <w:p w:rsidR="0024395C" w:rsidRPr="00D25660" w:rsidRDefault="00395196" w:rsidP="00395196">
            <w:pPr>
              <w:jc w:val="cente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Somatostatin</w:t>
            </w:r>
          </w:p>
        </w:tc>
        <w:tc>
          <w:tcPr>
            <w:tcW w:w="0" w:type="auto"/>
            <w:hideMark/>
          </w:tcPr>
          <w:p w:rsidR="0024395C" w:rsidRPr="00D25660" w:rsidRDefault="00395196" w:rsidP="00395196">
            <w:pPr>
              <w:jc w:val="both"/>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Somatostatin</w:t>
            </w:r>
            <w:r w:rsidR="0024395C" w:rsidRPr="00D25660">
              <w:rPr>
                <w:rFonts w:ascii="Times New Roman" w:eastAsia="Times New Roman" w:hAnsi="Times New Roman" w:cs="Times New Roman"/>
                <w:sz w:val="20"/>
                <w:szCs w:val="20"/>
                <w:lang w:eastAsia="en-IN"/>
              </w:rPr>
              <w:t xml:space="preserve"> suppresses production of a variety of other hormones which can cause diabetes, gallstones, weight loss, diarrhea, excess fat in the stools, steatorrhea, </w:t>
            </w:r>
            <w:proofErr w:type="gramStart"/>
            <w:r w:rsidR="0024395C" w:rsidRPr="00D25660">
              <w:rPr>
                <w:rFonts w:ascii="Times New Roman" w:eastAsia="Times New Roman" w:hAnsi="Times New Roman" w:cs="Times New Roman"/>
                <w:sz w:val="20"/>
                <w:szCs w:val="20"/>
                <w:lang w:eastAsia="en-IN"/>
              </w:rPr>
              <w:t>nausea</w:t>
            </w:r>
            <w:proofErr w:type="gramEnd"/>
            <w:r w:rsidR="0024395C" w:rsidRPr="00D25660">
              <w:rPr>
                <w:rFonts w:ascii="Times New Roman" w:eastAsia="Times New Roman" w:hAnsi="Times New Roman" w:cs="Times New Roman"/>
                <w:sz w:val="20"/>
                <w:szCs w:val="20"/>
                <w:lang w:eastAsia="en-IN"/>
              </w:rPr>
              <w:t xml:space="preserve"> and vomiting.</w:t>
            </w:r>
          </w:p>
        </w:tc>
      </w:tr>
      <w:tr w:rsidR="0024395C" w:rsidRPr="00D25660" w:rsidTr="0024395C">
        <w:tc>
          <w:tcPr>
            <w:tcW w:w="0" w:type="auto"/>
            <w:hideMark/>
          </w:tcPr>
          <w:p w:rsidR="0024395C" w:rsidRPr="00D25660" w:rsidRDefault="0024395C" w:rsidP="00395196">
            <w:pPr>
              <w:jc w:val="center"/>
              <w:rPr>
                <w:rFonts w:ascii="Times New Roman" w:eastAsia="Times New Roman" w:hAnsi="Times New Roman" w:cs="Times New Roman"/>
                <w:sz w:val="20"/>
                <w:szCs w:val="20"/>
                <w:lang w:eastAsia="en-IN"/>
              </w:rPr>
            </w:pPr>
            <w:r w:rsidRPr="00D25660">
              <w:rPr>
                <w:rFonts w:ascii="Times New Roman" w:eastAsia="Times New Roman" w:hAnsi="Times New Roman" w:cs="Times New Roman"/>
                <w:bCs/>
                <w:sz w:val="20"/>
                <w:szCs w:val="20"/>
                <w:lang w:eastAsia="en-IN"/>
              </w:rPr>
              <w:t xml:space="preserve">Vasoactive Intestinal Peptide-Releasing Tumor </w:t>
            </w:r>
            <w:r w:rsidRPr="00D25660">
              <w:rPr>
                <w:rFonts w:ascii="Times New Roman" w:eastAsia="Times New Roman" w:hAnsi="Times New Roman" w:cs="Times New Roman"/>
                <w:sz w:val="20"/>
                <w:szCs w:val="20"/>
                <w:lang w:eastAsia="en-IN"/>
              </w:rPr>
              <w:br/>
            </w:r>
            <w:r w:rsidRPr="00D25660">
              <w:rPr>
                <w:rFonts w:ascii="Times New Roman" w:eastAsia="Times New Roman" w:hAnsi="Times New Roman" w:cs="Times New Roman"/>
                <w:bCs/>
                <w:sz w:val="20"/>
                <w:szCs w:val="20"/>
                <w:lang w:eastAsia="en-IN"/>
              </w:rPr>
              <w:t>(VIPoma or Verner-Morrison Syndrome)</w:t>
            </w:r>
          </w:p>
        </w:tc>
        <w:tc>
          <w:tcPr>
            <w:tcW w:w="0" w:type="auto"/>
            <w:hideMark/>
          </w:tcPr>
          <w:p w:rsidR="0024395C" w:rsidRPr="00D25660" w:rsidRDefault="00395196" w:rsidP="00395196">
            <w:pPr>
              <w:jc w:val="cente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 xml:space="preserve">Vasoactive </w:t>
            </w:r>
            <w:r w:rsidR="0024395C" w:rsidRPr="00D25660">
              <w:rPr>
                <w:rFonts w:ascii="Times New Roman" w:eastAsia="Times New Roman" w:hAnsi="Times New Roman" w:cs="Times New Roman"/>
                <w:sz w:val="20"/>
                <w:szCs w:val="20"/>
                <w:lang w:eastAsia="en-IN"/>
              </w:rPr>
              <w:t>intestinal peptide (VIP)</w:t>
            </w:r>
          </w:p>
        </w:tc>
        <w:tc>
          <w:tcPr>
            <w:tcW w:w="0" w:type="auto"/>
            <w:hideMark/>
          </w:tcPr>
          <w:p w:rsidR="0024395C" w:rsidRPr="00D25660" w:rsidRDefault="0024395C" w:rsidP="00395196">
            <w:pPr>
              <w:jc w:val="both"/>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 xml:space="preserve">Severe watery </w:t>
            </w:r>
            <w:r w:rsidR="00560616" w:rsidRPr="00D25660">
              <w:rPr>
                <w:rFonts w:ascii="Times New Roman" w:eastAsia="Times New Roman" w:hAnsi="Times New Roman" w:cs="Times New Roman"/>
                <w:sz w:val="20"/>
                <w:szCs w:val="20"/>
                <w:lang w:eastAsia="en-IN"/>
              </w:rPr>
              <w:t>diarrhoea</w:t>
            </w:r>
            <w:r w:rsidRPr="00D25660">
              <w:rPr>
                <w:rFonts w:ascii="Times New Roman" w:eastAsia="Times New Roman" w:hAnsi="Times New Roman" w:cs="Times New Roman"/>
                <w:sz w:val="20"/>
                <w:szCs w:val="20"/>
                <w:lang w:eastAsia="en-IN"/>
              </w:rPr>
              <w:t xml:space="preserve"> can lead to low blood potassium levels causing muscle weakness, fatigue and nausea.</w:t>
            </w:r>
          </w:p>
        </w:tc>
      </w:tr>
    </w:tbl>
    <w:p w:rsidR="0024395C" w:rsidRPr="00D25660" w:rsidRDefault="0024771F" w:rsidP="00395196">
      <w:p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Non-functional</w:t>
      </w:r>
      <w:r w:rsidR="0024395C" w:rsidRPr="00D25660">
        <w:rPr>
          <w:rFonts w:ascii="Times New Roman" w:eastAsia="Times New Roman" w:hAnsi="Times New Roman" w:cs="Times New Roman"/>
          <w:sz w:val="24"/>
          <w:szCs w:val="24"/>
          <w:lang w:eastAsia="en-IN"/>
        </w:rPr>
        <w:t xml:space="preserve"> islet cell </w:t>
      </w:r>
      <w:r w:rsidR="00560616" w:rsidRPr="00D25660">
        <w:rPr>
          <w:rFonts w:ascii="Times New Roman" w:eastAsia="Times New Roman" w:hAnsi="Times New Roman" w:cs="Times New Roman"/>
          <w:sz w:val="24"/>
          <w:szCs w:val="24"/>
          <w:lang w:eastAsia="en-IN"/>
        </w:rPr>
        <w:t>tumours</w:t>
      </w:r>
      <w:r w:rsidR="0024395C" w:rsidRPr="00D25660">
        <w:rPr>
          <w:rFonts w:ascii="Times New Roman" w:eastAsia="Times New Roman" w:hAnsi="Times New Roman" w:cs="Times New Roman"/>
          <w:sz w:val="24"/>
          <w:szCs w:val="24"/>
          <w:lang w:eastAsia="en-IN"/>
        </w:rPr>
        <w:t xml:space="preserve"> do not overproduce pancreatic hormones.  They are generally detected because of pain or jaundice caused by the large </w:t>
      </w:r>
      <w:r w:rsidR="00560616" w:rsidRPr="00D25660">
        <w:rPr>
          <w:rFonts w:ascii="Times New Roman" w:eastAsia="Times New Roman" w:hAnsi="Times New Roman" w:cs="Times New Roman"/>
          <w:sz w:val="24"/>
          <w:szCs w:val="24"/>
          <w:lang w:eastAsia="en-IN"/>
        </w:rPr>
        <w:t>tumour</w:t>
      </w:r>
      <w:r w:rsidR="0024395C" w:rsidRPr="00D25660">
        <w:rPr>
          <w:rFonts w:ascii="Times New Roman" w:eastAsia="Times New Roman" w:hAnsi="Times New Roman" w:cs="Times New Roman"/>
          <w:sz w:val="24"/>
          <w:szCs w:val="24"/>
          <w:lang w:eastAsia="en-IN"/>
        </w:rPr>
        <w:t xml:space="preserve"> size</w:t>
      </w:r>
    </w:p>
    <w:p w:rsidR="00ED7E35" w:rsidRPr="00D25660" w:rsidRDefault="00ED7E35" w:rsidP="00395196">
      <w:pPr>
        <w:spacing w:after="0" w:line="240" w:lineRule="auto"/>
        <w:jc w:val="both"/>
        <w:rPr>
          <w:rFonts w:ascii="Times New Roman" w:hAnsi="Times New Roman" w:cs="Times New Roman"/>
          <w:b/>
          <w:sz w:val="24"/>
          <w:szCs w:val="24"/>
        </w:rPr>
      </w:pPr>
    </w:p>
    <w:p w:rsidR="0024395C" w:rsidRPr="00D25660" w:rsidRDefault="0024395C" w:rsidP="00395196">
      <w:pPr>
        <w:spacing w:after="0" w:line="240" w:lineRule="auto"/>
        <w:jc w:val="both"/>
        <w:rPr>
          <w:rFonts w:ascii="Times New Roman" w:hAnsi="Times New Roman" w:cs="Times New Roman"/>
          <w:b/>
          <w:sz w:val="24"/>
          <w:szCs w:val="24"/>
        </w:rPr>
      </w:pPr>
      <w:r w:rsidRPr="00D25660">
        <w:rPr>
          <w:rFonts w:ascii="Times New Roman" w:hAnsi="Times New Roman" w:cs="Times New Roman"/>
          <w:b/>
          <w:sz w:val="24"/>
          <w:szCs w:val="24"/>
        </w:rPr>
        <w:t>Diagnosis</w:t>
      </w:r>
    </w:p>
    <w:p w:rsidR="00DF51BC" w:rsidRPr="00D25660" w:rsidRDefault="00DF51BC" w:rsidP="008313C5">
      <w:pPr>
        <w:spacing w:after="0" w:line="240" w:lineRule="auto"/>
        <w:jc w:val="both"/>
        <w:rPr>
          <w:rFonts w:ascii="Times New Roman" w:hAnsi="Times New Roman" w:cs="Times New Roman"/>
          <w:b/>
          <w:sz w:val="24"/>
          <w:szCs w:val="24"/>
        </w:rPr>
      </w:pPr>
      <w:r w:rsidRPr="00D25660">
        <w:rPr>
          <w:rFonts w:ascii="Times New Roman" w:hAnsi="Times New Roman" w:cs="Times New Roman"/>
          <w:sz w:val="24"/>
          <w:szCs w:val="24"/>
        </w:rPr>
        <w:t>The diagnosis is based on clinical symptoms, hormone concentration, radiological and nuclear medicine imaging, and histological confirmation. The gold standard in diagnosis is detailed histology and this should be obtained whenever possible</w:t>
      </w:r>
      <w:proofErr w:type="gramStart"/>
      <w:r w:rsidRPr="00D25660">
        <w:rPr>
          <w:rFonts w:ascii="Times New Roman" w:hAnsi="Times New Roman" w:cs="Times New Roman"/>
          <w:sz w:val="24"/>
          <w:szCs w:val="24"/>
        </w:rPr>
        <w:t>.[</w:t>
      </w:r>
      <w:proofErr w:type="gramEnd"/>
      <w:r w:rsidRPr="00D25660">
        <w:rPr>
          <w:rFonts w:ascii="Times New Roman" w:hAnsi="Times New Roman" w:cs="Times New Roman"/>
          <w:sz w:val="24"/>
          <w:szCs w:val="24"/>
        </w:rPr>
        <w:t>2]</w:t>
      </w:r>
    </w:p>
    <w:p w:rsidR="002C4866" w:rsidRPr="00D25660" w:rsidRDefault="002C4866" w:rsidP="008313C5">
      <w:pPr>
        <w:spacing w:after="0" w:line="240" w:lineRule="auto"/>
        <w:jc w:val="both"/>
        <w:rPr>
          <w:rFonts w:ascii="Times New Roman" w:hAnsi="Times New Roman" w:cs="Times New Roman"/>
          <w:b/>
          <w:i/>
          <w:sz w:val="24"/>
          <w:szCs w:val="24"/>
        </w:rPr>
      </w:pPr>
    </w:p>
    <w:p w:rsidR="00C86DFF" w:rsidRPr="00D25660" w:rsidRDefault="00DF51BC" w:rsidP="008313C5">
      <w:pPr>
        <w:spacing w:after="0" w:line="240" w:lineRule="auto"/>
        <w:jc w:val="both"/>
        <w:rPr>
          <w:rFonts w:ascii="Times New Roman" w:hAnsi="Times New Roman" w:cs="Times New Roman"/>
          <w:b/>
          <w:i/>
          <w:sz w:val="24"/>
          <w:szCs w:val="24"/>
        </w:rPr>
      </w:pPr>
      <w:r w:rsidRPr="00D25660">
        <w:rPr>
          <w:rFonts w:ascii="Times New Roman" w:hAnsi="Times New Roman" w:cs="Times New Roman"/>
          <w:b/>
          <w:i/>
          <w:sz w:val="24"/>
          <w:szCs w:val="24"/>
        </w:rPr>
        <w:t>Blood</w:t>
      </w:r>
    </w:p>
    <w:p w:rsidR="00DF51BC" w:rsidRPr="00D25660" w:rsidRDefault="00DF51BC" w:rsidP="00173C31">
      <w:pPr>
        <w:pStyle w:val="ListParagraph"/>
        <w:numPr>
          <w:ilvl w:val="0"/>
          <w:numId w:val="8"/>
        </w:num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 xml:space="preserve">Serum calcium, </w:t>
      </w:r>
    </w:p>
    <w:p w:rsidR="00DF51BC" w:rsidRPr="00D25660" w:rsidRDefault="00DF51BC" w:rsidP="00173C31">
      <w:pPr>
        <w:pStyle w:val="ListParagraph"/>
        <w:numPr>
          <w:ilvl w:val="0"/>
          <w:numId w:val="8"/>
        </w:num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lastRenderedPageBreak/>
        <w:t xml:space="preserve">T3, T4, TSH </w:t>
      </w:r>
    </w:p>
    <w:p w:rsidR="00DF51BC" w:rsidRPr="00D25660" w:rsidRDefault="00DF51BC" w:rsidP="00173C31">
      <w:pPr>
        <w:pStyle w:val="ListParagraph"/>
        <w:numPr>
          <w:ilvl w:val="0"/>
          <w:numId w:val="8"/>
        </w:num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 xml:space="preserve">PTH </w:t>
      </w:r>
    </w:p>
    <w:p w:rsidR="00DF51BC" w:rsidRPr="00D25660" w:rsidRDefault="00DB7445" w:rsidP="00173C31">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Calcitonin</w:t>
      </w:r>
    </w:p>
    <w:p w:rsidR="00DF51BC" w:rsidRPr="00D25660" w:rsidRDefault="00DB7445" w:rsidP="00173C31">
      <w:pPr>
        <w:pStyle w:val="ListParagraph"/>
        <w:numPr>
          <w:ilvl w:val="0"/>
          <w:numId w:val="8"/>
        </w:num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Prolactin</w:t>
      </w:r>
    </w:p>
    <w:p w:rsidR="00DF51BC" w:rsidRPr="00D25660" w:rsidRDefault="00DF51BC" w:rsidP="00173C31">
      <w:pPr>
        <w:pStyle w:val="ListParagraph"/>
        <w:numPr>
          <w:ilvl w:val="0"/>
          <w:numId w:val="8"/>
        </w:numPr>
        <w:spacing w:after="0" w:line="240" w:lineRule="auto"/>
        <w:jc w:val="both"/>
        <w:rPr>
          <w:rFonts w:ascii="Times New Roman" w:hAnsi="Times New Roman" w:cs="Times New Roman"/>
          <w:sz w:val="24"/>
          <w:szCs w:val="24"/>
        </w:rPr>
      </w:pPr>
      <w:proofErr w:type="gramStart"/>
      <w:r w:rsidRPr="00D25660">
        <w:rPr>
          <w:rFonts w:ascii="Times New Roman" w:hAnsi="Times New Roman" w:cs="Times New Roman"/>
          <w:sz w:val="24"/>
          <w:szCs w:val="24"/>
        </w:rPr>
        <w:t>α-fetoprotein</w:t>
      </w:r>
      <w:proofErr w:type="gramEnd"/>
      <w:r w:rsidRPr="00D25660">
        <w:rPr>
          <w:rFonts w:ascii="Times New Roman" w:hAnsi="Times New Roman" w:cs="Times New Roman"/>
          <w:sz w:val="24"/>
          <w:szCs w:val="24"/>
        </w:rPr>
        <w:t xml:space="preserve">, CEA, β-HCG. </w:t>
      </w:r>
    </w:p>
    <w:p w:rsidR="00DF51BC" w:rsidRPr="00D25660" w:rsidRDefault="00DF51BC" w:rsidP="00173C31">
      <w:pPr>
        <w:pStyle w:val="ListParagraph"/>
        <w:numPr>
          <w:ilvl w:val="0"/>
          <w:numId w:val="8"/>
        </w:num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pancreatic polypeptide</w:t>
      </w:r>
    </w:p>
    <w:p w:rsidR="00DF51BC" w:rsidRPr="00D25660" w:rsidRDefault="00DF51BC" w:rsidP="00173C31">
      <w:pPr>
        <w:pStyle w:val="ListParagraph"/>
        <w:numPr>
          <w:ilvl w:val="0"/>
          <w:numId w:val="8"/>
        </w:num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Plasma chromogranin A (CgA) may be useful in gastric carcinoids with metastases</w:t>
      </w:r>
    </w:p>
    <w:p w:rsidR="00DB7445" w:rsidRDefault="00DB7445" w:rsidP="008313C5">
      <w:pPr>
        <w:spacing w:after="0" w:line="240" w:lineRule="auto"/>
        <w:jc w:val="both"/>
        <w:rPr>
          <w:rFonts w:ascii="Times New Roman" w:hAnsi="Times New Roman" w:cs="Times New Roman"/>
          <w:sz w:val="24"/>
          <w:szCs w:val="24"/>
        </w:rPr>
      </w:pPr>
    </w:p>
    <w:p w:rsidR="008313C5" w:rsidRPr="00D25660" w:rsidRDefault="008313C5" w:rsidP="008313C5">
      <w:pPr>
        <w:spacing w:after="0" w:line="240" w:lineRule="auto"/>
        <w:outlineLvl w:val="3"/>
        <w:rPr>
          <w:rFonts w:ascii="Times New Roman" w:hAnsi="Times New Roman" w:cs="Times New Roman"/>
          <w:b/>
          <w:bCs/>
          <w:i/>
          <w:sz w:val="24"/>
          <w:szCs w:val="24"/>
        </w:rPr>
      </w:pPr>
      <w:r w:rsidRPr="00D25660">
        <w:rPr>
          <w:rStyle w:val="Strong"/>
          <w:rFonts w:ascii="Times New Roman" w:hAnsi="Times New Roman" w:cs="Times New Roman"/>
          <w:b w:val="0"/>
          <w:i/>
          <w:sz w:val="24"/>
          <w:szCs w:val="24"/>
        </w:rPr>
        <w:t xml:space="preserve">Recommendations for diagnosis </w:t>
      </w:r>
      <w:r w:rsidRPr="00D25660">
        <w:rPr>
          <w:rStyle w:val="Strong"/>
          <w:rFonts w:ascii="Times New Roman" w:hAnsi="Times New Roman" w:cs="Times New Roman"/>
          <w:b w:val="0"/>
          <w:sz w:val="24"/>
          <w:szCs w:val="24"/>
        </w:rPr>
        <w:t>[</w:t>
      </w:r>
      <w:r w:rsidR="00BE2F0B" w:rsidRPr="00D25660">
        <w:rPr>
          <w:rStyle w:val="Strong"/>
          <w:rFonts w:ascii="Times New Roman" w:hAnsi="Times New Roman" w:cs="Times New Roman"/>
          <w:b w:val="0"/>
          <w:sz w:val="24"/>
          <w:szCs w:val="24"/>
        </w:rPr>
        <w:t>3</w:t>
      </w:r>
      <w:r w:rsidRPr="00D25660">
        <w:rPr>
          <w:rStyle w:val="Strong"/>
          <w:rFonts w:ascii="Times New Roman" w:hAnsi="Times New Roman" w:cs="Times New Roman"/>
          <w:b w:val="0"/>
          <w:sz w:val="24"/>
          <w:szCs w:val="24"/>
        </w:rPr>
        <w:t>]</w:t>
      </w:r>
    </w:p>
    <w:p w:rsidR="008313C5" w:rsidRPr="00D25660" w:rsidRDefault="008313C5" w:rsidP="008313C5">
      <w:p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If a patient presents with symptoms suspicious of a gastroenteropancreatic NET:</w:t>
      </w:r>
    </w:p>
    <w:p w:rsidR="008313C5" w:rsidRPr="00D25660" w:rsidRDefault="008313C5" w:rsidP="00173C31">
      <w:pPr>
        <w:pStyle w:val="ListParagraph"/>
        <w:numPr>
          <w:ilvl w:val="0"/>
          <w:numId w:val="9"/>
        </w:num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 xml:space="preserve">Baseline tests should include CgA and 5-HIAA (grade C). </w:t>
      </w:r>
    </w:p>
    <w:p w:rsidR="008313C5" w:rsidRPr="00D25660" w:rsidRDefault="008313C5" w:rsidP="00173C31">
      <w:pPr>
        <w:pStyle w:val="ListParagraph"/>
        <w:numPr>
          <w:ilvl w:val="0"/>
          <w:numId w:val="9"/>
        </w:num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 xml:space="preserve">Other tests that may be appropriate include TFTs, PTH, calcium, calcitonin, prolactin, α-fetoprotein, CEA, and β-HCG (grade D). </w:t>
      </w:r>
    </w:p>
    <w:p w:rsidR="008313C5" w:rsidRPr="00D25660" w:rsidRDefault="008313C5" w:rsidP="00173C31">
      <w:pPr>
        <w:pStyle w:val="ListParagraph"/>
        <w:numPr>
          <w:ilvl w:val="0"/>
          <w:numId w:val="9"/>
        </w:num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 xml:space="preserve">Specific biochemical tests should be requested depending on which syndrome is suspected </w:t>
      </w:r>
    </w:p>
    <w:p w:rsidR="008313C5" w:rsidRPr="00D25660" w:rsidRDefault="008313C5" w:rsidP="00173C31">
      <w:pPr>
        <w:pStyle w:val="ListParagraph"/>
        <w:numPr>
          <w:ilvl w:val="0"/>
          <w:numId w:val="9"/>
        </w:numPr>
        <w:spacing w:after="0" w:line="240" w:lineRule="auto"/>
        <w:jc w:val="both"/>
        <w:rPr>
          <w:rFonts w:ascii="Times New Roman" w:hAnsi="Times New Roman" w:cs="Times New Roman"/>
          <w:sz w:val="24"/>
          <w:szCs w:val="24"/>
        </w:rPr>
      </w:pPr>
      <w:r w:rsidRPr="00D25660">
        <w:rPr>
          <w:rFonts w:ascii="Times New Roman" w:eastAsia="Times New Roman" w:hAnsi="Times New Roman" w:cs="Times New Roman"/>
          <w:sz w:val="24"/>
          <w:szCs w:val="24"/>
          <w:lang w:eastAsia="en-IN"/>
        </w:rPr>
        <w:t xml:space="preserve">Certain foods and drugs will affect urinary excretion of 5-HIAA if they are taken just before collection of the urine sample. </w:t>
      </w:r>
      <w:proofErr w:type="gramStart"/>
      <w:r w:rsidRPr="00D25660">
        <w:rPr>
          <w:rFonts w:ascii="Times New Roman" w:eastAsia="Times New Roman" w:hAnsi="Times New Roman" w:cs="Times New Roman"/>
          <w:sz w:val="24"/>
          <w:szCs w:val="24"/>
          <w:lang w:eastAsia="en-IN"/>
        </w:rPr>
        <w:t>banana</w:t>
      </w:r>
      <w:proofErr w:type="gramEnd"/>
      <w:r w:rsidRPr="00D25660">
        <w:rPr>
          <w:rFonts w:ascii="Times New Roman" w:eastAsia="Times New Roman" w:hAnsi="Times New Roman" w:cs="Times New Roman"/>
          <w:sz w:val="24"/>
          <w:szCs w:val="24"/>
          <w:lang w:eastAsia="en-IN"/>
        </w:rPr>
        <w:t>, pineapple, plums, walnut, paracetamol, fluorouracil, methysergide, naproxen, and caffeine may cause false positive results. Levodopa, aspirin, adrenocorticotrophic hormone (ACTH), methyldopa, and phenothiazines may give a false negative result</w:t>
      </w:r>
      <w:proofErr w:type="gramStart"/>
      <w:r w:rsidRPr="00D25660">
        <w:rPr>
          <w:rFonts w:ascii="Times New Roman" w:eastAsia="Times New Roman" w:hAnsi="Times New Roman" w:cs="Times New Roman"/>
          <w:sz w:val="24"/>
          <w:szCs w:val="24"/>
          <w:lang w:eastAsia="en-IN"/>
        </w:rPr>
        <w:t>..</w:t>
      </w:r>
      <w:proofErr w:type="gramEnd"/>
      <w:r w:rsidRPr="00D25660">
        <w:rPr>
          <w:rFonts w:ascii="Times New Roman" w:eastAsia="Times New Roman" w:hAnsi="Times New Roman" w:cs="Times New Roman"/>
          <w:sz w:val="24"/>
          <w:szCs w:val="24"/>
          <w:lang w:eastAsia="en-IN"/>
        </w:rPr>
        <w:t xml:space="preserve"> </w:t>
      </w:r>
    </w:p>
    <w:p w:rsidR="009C4E45" w:rsidRPr="00D25660" w:rsidRDefault="009C4E45" w:rsidP="008313C5">
      <w:pPr>
        <w:spacing w:after="0" w:line="240" w:lineRule="auto"/>
        <w:jc w:val="both"/>
        <w:rPr>
          <w:rFonts w:ascii="Times New Roman" w:hAnsi="Times New Roman" w:cs="Times New Roman"/>
          <w:b/>
          <w:sz w:val="24"/>
          <w:szCs w:val="24"/>
        </w:rPr>
      </w:pPr>
    </w:p>
    <w:p w:rsidR="00DF51BC" w:rsidRPr="00D25660" w:rsidRDefault="008313C5" w:rsidP="009C4E45">
      <w:pPr>
        <w:spacing w:after="0" w:line="240" w:lineRule="auto"/>
        <w:jc w:val="both"/>
        <w:rPr>
          <w:rFonts w:ascii="Times New Roman" w:hAnsi="Times New Roman" w:cs="Times New Roman"/>
          <w:b/>
          <w:i/>
          <w:sz w:val="24"/>
          <w:szCs w:val="24"/>
        </w:rPr>
      </w:pPr>
      <w:r w:rsidRPr="00D25660">
        <w:rPr>
          <w:rFonts w:ascii="Times New Roman" w:hAnsi="Times New Roman" w:cs="Times New Roman"/>
          <w:b/>
          <w:i/>
          <w:sz w:val="24"/>
          <w:szCs w:val="24"/>
        </w:rPr>
        <w:t>I</w:t>
      </w:r>
      <w:r w:rsidR="009C4E45" w:rsidRPr="00D25660">
        <w:rPr>
          <w:rFonts w:ascii="Times New Roman" w:hAnsi="Times New Roman" w:cs="Times New Roman"/>
          <w:b/>
          <w:i/>
          <w:sz w:val="24"/>
          <w:szCs w:val="24"/>
        </w:rPr>
        <w:t>maging</w:t>
      </w:r>
    </w:p>
    <w:p w:rsidR="002C4866" w:rsidRPr="00D25660" w:rsidRDefault="002C4866" w:rsidP="009C4E45">
      <w:pPr>
        <w:spacing w:after="0" w:line="240" w:lineRule="auto"/>
        <w:jc w:val="both"/>
        <w:rPr>
          <w:rFonts w:ascii="Times New Roman" w:hAnsi="Times New Roman" w:cs="Times New Roman"/>
          <w:i/>
          <w:sz w:val="24"/>
          <w:szCs w:val="24"/>
        </w:rPr>
      </w:pPr>
      <w:r w:rsidRPr="00D25660">
        <w:rPr>
          <w:rFonts w:ascii="Times New Roman" w:hAnsi="Times New Roman" w:cs="Times New Roman"/>
          <w:i/>
          <w:sz w:val="24"/>
          <w:szCs w:val="24"/>
        </w:rPr>
        <w:t xml:space="preserve">For suspected NETs: </w:t>
      </w:r>
      <w:r w:rsidRPr="00D25660">
        <w:rPr>
          <w:rFonts w:ascii="Times New Roman" w:hAnsi="Times New Roman" w:cs="Times New Roman"/>
          <w:sz w:val="24"/>
          <w:szCs w:val="24"/>
        </w:rPr>
        <w:t>[</w:t>
      </w:r>
      <w:r w:rsidR="00BE2F0B" w:rsidRPr="00D25660">
        <w:rPr>
          <w:rFonts w:ascii="Times New Roman" w:hAnsi="Times New Roman" w:cs="Times New Roman"/>
          <w:sz w:val="24"/>
          <w:szCs w:val="24"/>
        </w:rPr>
        <w:t>3</w:t>
      </w:r>
      <w:r w:rsidRPr="00D25660">
        <w:rPr>
          <w:rFonts w:ascii="Times New Roman" w:hAnsi="Times New Roman" w:cs="Times New Roman"/>
          <w:sz w:val="24"/>
          <w:szCs w:val="24"/>
        </w:rPr>
        <w:t>]</w:t>
      </w:r>
    </w:p>
    <w:p w:rsidR="008313C5" w:rsidRPr="00D25660" w:rsidRDefault="00DB7445" w:rsidP="009C4E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008313C5" w:rsidRPr="00D25660">
        <w:rPr>
          <w:rFonts w:ascii="Times New Roman" w:hAnsi="Times New Roman" w:cs="Times New Roman"/>
          <w:sz w:val="24"/>
          <w:szCs w:val="24"/>
        </w:rPr>
        <w:t xml:space="preserve">maging </w:t>
      </w:r>
      <w:proofErr w:type="gramStart"/>
      <w:r>
        <w:rPr>
          <w:rFonts w:ascii="Times New Roman" w:hAnsi="Times New Roman" w:cs="Times New Roman"/>
          <w:sz w:val="24"/>
          <w:szCs w:val="24"/>
        </w:rPr>
        <w:t xml:space="preserve">helps </w:t>
      </w:r>
      <w:r w:rsidR="008313C5" w:rsidRPr="00D25660">
        <w:rPr>
          <w:rFonts w:ascii="Times New Roman" w:hAnsi="Times New Roman" w:cs="Times New Roman"/>
          <w:sz w:val="24"/>
          <w:szCs w:val="24"/>
        </w:rPr>
        <w:t xml:space="preserve"> in</w:t>
      </w:r>
      <w:proofErr w:type="gramEnd"/>
      <w:r w:rsidR="008313C5" w:rsidRPr="00D25660">
        <w:rPr>
          <w:rFonts w:ascii="Times New Roman" w:hAnsi="Times New Roman" w:cs="Times New Roman"/>
          <w:sz w:val="24"/>
          <w:szCs w:val="24"/>
        </w:rPr>
        <w:t xml:space="preserve"> the localization of the primary tumour, the detection of metastases, and the assessment of response to treatment. </w:t>
      </w:r>
    </w:p>
    <w:p w:rsidR="008313C5" w:rsidRPr="00D25660" w:rsidRDefault="008313C5" w:rsidP="00533106">
      <w:p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Computed tomography (CT) or m</w:t>
      </w:r>
      <w:r w:rsidR="009C4E45" w:rsidRPr="00D25660">
        <w:rPr>
          <w:rFonts w:ascii="Times New Roman" w:hAnsi="Times New Roman" w:cs="Times New Roman"/>
          <w:sz w:val="24"/>
          <w:szCs w:val="24"/>
        </w:rPr>
        <w:t>agnetic resonance imaging (MRI</w:t>
      </w:r>
      <w:proofErr w:type="gramStart"/>
      <w:r w:rsidR="009C4E45" w:rsidRPr="00D25660">
        <w:rPr>
          <w:rFonts w:ascii="Times New Roman" w:hAnsi="Times New Roman" w:cs="Times New Roman"/>
          <w:sz w:val="24"/>
          <w:szCs w:val="24"/>
        </w:rPr>
        <w:t>)</w:t>
      </w:r>
      <w:r w:rsidRPr="00D25660">
        <w:rPr>
          <w:rFonts w:ascii="Times New Roman" w:hAnsi="Times New Roman" w:cs="Times New Roman"/>
          <w:sz w:val="24"/>
          <w:szCs w:val="24"/>
        </w:rPr>
        <w:t>are</w:t>
      </w:r>
      <w:proofErr w:type="gramEnd"/>
      <w:r w:rsidRPr="00D25660">
        <w:rPr>
          <w:rFonts w:ascii="Times New Roman" w:hAnsi="Times New Roman" w:cs="Times New Roman"/>
          <w:sz w:val="24"/>
          <w:szCs w:val="24"/>
        </w:rPr>
        <w:t xml:space="preserve"> primary modalit</w:t>
      </w:r>
      <w:r w:rsidR="00BE0243" w:rsidRPr="00D25660">
        <w:rPr>
          <w:rFonts w:ascii="Times New Roman" w:hAnsi="Times New Roman" w:cs="Times New Roman"/>
          <w:sz w:val="24"/>
          <w:szCs w:val="24"/>
        </w:rPr>
        <w:t>ies</w:t>
      </w:r>
      <w:r w:rsidRPr="00D25660">
        <w:rPr>
          <w:rFonts w:ascii="Times New Roman" w:hAnsi="Times New Roman" w:cs="Times New Roman"/>
          <w:sz w:val="24"/>
          <w:szCs w:val="24"/>
        </w:rPr>
        <w:t xml:space="preserve">. Endoscopic ultrasound has an important role in the preoperative assessment of the pancreas where a small functioning tumour or the possibility of multiple tumours is suspected. </w:t>
      </w:r>
    </w:p>
    <w:p w:rsidR="00243AFC" w:rsidRPr="00D25660" w:rsidRDefault="00243AFC" w:rsidP="00533106">
      <w:pPr>
        <w:spacing w:after="0" w:line="240" w:lineRule="auto"/>
        <w:jc w:val="both"/>
        <w:rPr>
          <w:rFonts w:ascii="Times New Roman" w:hAnsi="Times New Roman" w:cs="Times New Roman"/>
          <w:sz w:val="24"/>
          <w:szCs w:val="24"/>
        </w:rPr>
      </w:pPr>
    </w:p>
    <w:p w:rsidR="009C4E45" w:rsidRPr="00D25660" w:rsidRDefault="0015331B" w:rsidP="00533106">
      <w:pPr>
        <w:spacing w:after="0" w:line="240" w:lineRule="auto"/>
        <w:jc w:val="both"/>
        <w:outlineLvl w:val="3"/>
        <w:rPr>
          <w:rFonts w:ascii="Times New Roman" w:hAnsi="Times New Roman" w:cs="Times New Roman"/>
          <w:b/>
          <w:bCs/>
          <w:sz w:val="24"/>
          <w:szCs w:val="24"/>
        </w:rPr>
      </w:pPr>
      <w:r w:rsidRPr="00D25660">
        <w:rPr>
          <w:rFonts w:ascii="Times New Roman" w:hAnsi="Times New Roman" w:cs="Times New Roman"/>
          <w:noProof/>
          <w:sz w:val="20"/>
          <w:szCs w:val="20"/>
          <w:lang w:eastAsia="en-IN"/>
        </w:rPr>
        <w:drawing>
          <wp:inline distT="0" distB="0" distL="0" distR="0">
            <wp:extent cx="1965025" cy="1374312"/>
            <wp:effectExtent l="19050" t="0" r="0" b="0"/>
            <wp:docPr id="8" name="il_fi" descr="http://endocrinediseases.org/neuroendocrine/img/pic_insulinoma_ctsc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endocrinediseases.org/neuroendocrine/img/pic_insulinoma_ctscan2.jpg"/>
                    <pic:cNvPicPr>
                      <a:picLocks noChangeAspect="1" noChangeArrowheads="1"/>
                    </pic:cNvPicPr>
                  </pic:nvPicPr>
                  <pic:blipFill>
                    <a:blip r:embed="rId11" cstate="print"/>
                    <a:srcRect/>
                    <a:stretch>
                      <a:fillRect/>
                    </a:stretch>
                  </pic:blipFill>
                  <pic:spPr bwMode="auto">
                    <a:xfrm>
                      <a:off x="0" y="0"/>
                      <a:ext cx="1966807" cy="1375558"/>
                    </a:xfrm>
                    <a:prstGeom prst="rect">
                      <a:avLst/>
                    </a:prstGeom>
                    <a:noFill/>
                    <a:ln w="9525">
                      <a:noFill/>
                      <a:miter lim="800000"/>
                      <a:headEnd/>
                      <a:tailEnd/>
                    </a:ln>
                  </pic:spPr>
                </pic:pic>
              </a:graphicData>
            </a:graphic>
          </wp:inline>
        </w:drawing>
      </w:r>
      <w:r w:rsidR="00FC5D2E" w:rsidRPr="00D25660">
        <w:rPr>
          <w:rFonts w:ascii="Times New Roman" w:hAnsi="Times New Roman" w:cs="Times New Roman"/>
          <w:noProof/>
          <w:sz w:val="20"/>
          <w:szCs w:val="20"/>
          <w:lang w:eastAsia="en-IN"/>
        </w:rPr>
        <w:t xml:space="preserve">                             </w:t>
      </w:r>
      <w:r w:rsidR="00D83934" w:rsidRPr="00D25660">
        <w:rPr>
          <w:rFonts w:ascii="Times New Roman" w:hAnsi="Times New Roman" w:cs="Times New Roman"/>
          <w:noProof/>
          <w:sz w:val="20"/>
          <w:szCs w:val="20"/>
          <w:lang w:eastAsia="en-IN"/>
        </w:rPr>
        <w:drawing>
          <wp:inline distT="0" distB="0" distL="0" distR="0">
            <wp:extent cx="2417766" cy="1379413"/>
            <wp:effectExtent l="19050" t="0" r="1584" b="0"/>
            <wp:docPr id="7" name="il_fi" descr="http://www.minnisjournals.com.au/images/attachments/10-5340_aju12-02-A084-f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innisjournals.com.au/images/attachments/10-5340_aju12-02-A084-f10.JPG"/>
                    <pic:cNvPicPr>
                      <a:picLocks noChangeAspect="1" noChangeArrowheads="1"/>
                    </pic:cNvPicPr>
                  </pic:nvPicPr>
                  <pic:blipFill>
                    <a:blip r:embed="rId12" cstate="print"/>
                    <a:srcRect/>
                    <a:stretch>
                      <a:fillRect/>
                    </a:stretch>
                  </pic:blipFill>
                  <pic:spPr bwMode="auto">
                    <a:xfrm>
                      <a:off x="0" y="0"/>
                      <a:ext cx="2418653" cy="1379919"/>
                    </a:xfrm>
                    <a:prstGeom prst="rect">
                      <a:avLst/>
                    </a:prstGeom>
                    <a:noFill/>
                    <a:ln w="9525">
                      <a:noFill/>
                      <a:miter lim="800000"/>
                      <a:headEnd/>
                      <a:tailEnd/>
                    </a:ln>
                  </pic:spPr>
                </pic:pic>
              </a:graphicData>
            </a:graphic>
          </wp:inline>
        </w:drawing>
      </w:r>
    </w:p>
    <w:p w:rsidR="00FC5D2E" w:rsidRPr="00D25660" w:rsidRDefault="006203DD" w:rsidP="00533106">
      <w:pPr>
        <w:spacing w:after="0" w:line="240" w:lineRule="auto"/>
        <w:jc w:val="both"/>
        <w:outlineLvl w:val="3"/>
        <w:rPr>
          <w:rFonts w:ascii="Times New Roman" w:hAnsi="Times New Roman" w:cs="Times New Roman"/>
          <w:b/>
          <w:bCs/>
          <w:sz w:val="20"/>
          <w:szCs w:val="20"/>
        </w:rPr>
      </w:pPr>
      <w:r w:rsidRPr="00D25660">
        <w:rPr>
          <w:rFonts w:ascii="Times New Roman" w:hAnsi="Times New Roman" w:cs="Times New Roman"/>
          <w:b/>
          <w:bCs/>
          <w:sz w:val="20"/>
          <w:szCs w:val="20"/>
        </w:rPr>
        <w:t>Fig.3</w:t>
      </w:r>
      <w:proofErr w:type="gramStart"/>
      <w:r w:rsidRPr="00D25660">
        <w:rPr>
          <w:rFonts w:ascii="Times New Roman" w:hAnsi="Times New Roman" w:cs="Times New Roman"/>
          <w:b/>
          <w:bCs/>
          <w:sz w:val="20"/>
          <w:szCs w:val="20"/>
        </w:rPr>
        <w:t>:CT</w:t>
      </w:r>
      <w:proofErr w:type="gramEnd"/>
      <w:r w:rsidRPr="00D25660">
        <w:rPr>
          <w:rFonts w:ascii="Times New Roman" w:hAnsi="Times New Roman" w:cs="Times New Roman"/>
          <w:b/>
          <w:bCs/>
          <w:sz w:val="20"/>
          <w:szCs w:val="20"/>
        </w:rPr>
        <w:t xml:space="preserve"> scan showing insulinoma[10</w:t>
      </w:r>
      <w:r w:rsidR="00FC5D2E" w:rsidRPr="00D25660">
        <w:rPr>
          <w:rFonts w:ascii="Times New Roman" w:hAnsi="Times New Roman" w:cs="Times New Roman"/>
          <w:b/>
          <w:bCs/>
          <w:sz w:val="20"/>
          <w:szCs w:val="20"/>
        </w:rPr>
        <w:t>6</w:t>
      </w:r>
      <w:r w:rsidRPr="00D25660">
        <w:rPr>
          <w:rFonts w:ascii="Times New Roman" w:hAnsi="Times New Roman" w:cs="Times New Roman"/>
          <w:b/>
          <w:bCs/>
          <w:sz w:val="20"/>
          <w:szCs w:val="20"/>
        </w:rPr>
        <w:t>]</w:t>
      </w:r>
      <w:r w:rsidR="00FC5D2E" w:rsidRPr="00D25660">
        <w:rPr>
          <w:rFonts w:ascii="Times New Roman" w:hAnsi="Times New Roman" w:cs="Times New Roman"/>
          <w:b/>
          <w:bCs/>
          <w:sz w:val="20"/>
          <w:szCs w:val="20"/>
        </w:rPr>
        <w:t xml:space="preserve">                      </w:t>
      </w:r>
      <w:r w:rsidRPr="00D25660">
        <w:rPr>
          <w:rFonts w:ascii="Times New Roman" w:hAnsi="Times New Roman" w:cs="Times New Roman"/>
          <w:b/>
          <w:bCs/>
          <w:sz w:val="20"/>
          <w:szCs w:val="20"/>
        </w:rPr>
        <w:t xml:space="preserve">Fig.4: </w:t>
      </w:r>
      <w:r w:rsidR="00BE0243" w:rsidRPr="00D25660">
        <w:rPr>
          <w:rFonts w:ascii="Times New Roman" w:hAnsi="Times New Roman" w:cs="Times New Roman"/>
          <w:b/>
          <w:bCs/>
          <w:sz w:val="20"/>
          <w:szCs w:val="20"/>
        </w:rPr>
        <w:t>EUS showing neuroendocrine tumour</w:t>
      </w:r>
      <w:r w:rsidR="00D83934" w:rsidRPr="00D25660">
        <w:rPr>
          <w:rFonts w:ascii="Times New Roman" w:hAnsi="Times New Roman" w:cs="Times New Roman"/>
          <w:b/>
          <w:bCs/>
          <w:sz w:val="20"/>
          <w:szCs w:val="20"/>
        </w:rPr>
        <w:t xml:space="preserve"> in body </w:t>
      </w:r>
    </w:p>
    <w:p w:rsidR="00BE0243" w:rsidRPr="00D25660" w:rsidRDefault="00FC5D2E" w:rsidP="00533106">
      <w:pPr>
        <w:spacing w:after="0" w:line="240" w:lineRule="auto"/>
        <w:jc w:val="both"/>
        <w:outlineLvl w:val="3"/>
        <w:rPr>
          <w:rFonts w:ascii="Times New Roman" w:hAnsi="Times New Roman" w:cs="Times New Roman"/>
          <w:b/>
          <w:bCs/>
          <w:sz w:val="20"/>
          <w:szCs w:val="20"/>
        </w:rPr>
      </w:pPr>
      <w:r w:rsidRPr="00D25660">
        <w:rPr>
          <w:rFonts w:ascii="Times New Roman" w:hAnsi="Times New Roman" w:cs="Times New Roman"/>
          <w:b/>
          <w:bCs/>
          <w:sz w:val="20"/>
          <w:szCs w:val="20"/>
        </w:rPr>
        <w:t xml:space="preserve">                                                                                     </w:t>
      </w:r>
      <w:proofErr w:type="gramStart"/>
      <w:r w:rsidR="00D83934" w:rsidRPr="00D25660">
        <w:rPr>
          <w:rFonts w:ascii="Times New Roman" w:hAnsi="Times New Roman" w:cs="Times New Roman"/>
          <w:b/>
          <w:bCs/>
          <w:sz w:val="20"/>
          <w:szCs w:val="20"/>
        </w:rPr>
        <w:t>of</w:t>
      </w:r>
      <w:proofErr w:type="gramEnd"/>
      <w:r w:rsidR="00D83934" w:rsidRPr="00D25660">
        <w:rPr>
          <w:rFonts w:ascii="Times New Roman" w:hAnsi="Times New Roman" w:cs="Times New Roman"/>
          <w:b/>
          <w:bCs/>
          <w:sz w:val="20"/>
          <w:szCs w:val="20"/>
        </w:rPr>
        <w:t xml:space="preserve"> pancreas [10</w:t>
      </w:r>
      <w:r w:rsidRPr="00D25660">
        <w:rPr>
          <w:rFonts w:ascii="Times New Roman" w:hAnsi="Times New Roman" w:cs="Times New Roman"/>
          <w:b/>
          <w:bCs/>
          <w:sz w:val="20"/>
          <w:szCs w:val="20"/>
        </w:rPr>
        <w:t>7</w:t>
      </w:r>
      <w:r w:rsidR="00D83934" w:rsidRPr="00D25660">
        <w:rPr>
          <w:rFonts w:ascii="Times New Roman" w:hAnsi="Times New Roman" w:cs="Times New Roman"/>
          <w:b/>
          <w:bCs/>
          <w:sz w:val="20"/>
          <w:szCs w:val="20"/>
        </w:rPr>
        <w:t>]</w:t>
      </w:r>
    </w:p>
    <w:p w:rsidR="00B42F95" w:rsidRPr="00D25660" w:rsidRDefault="00B42F95" w:rsidP="00533106">
      <w:pPr>
        <w:spacing w:after="0" w:line="240" w:lineRule="auto"/>
        <w:jc w:val="both"/>
        <w:outlineLvl w:val="3"/>
        <w:rPr>
          <w:rFonts w:ascii="Times New Roman" w:hAnsi="Times New Roman" w:cs="Times New Roman"/>
        </w:rPr>
      </w:pPr>
    </w:p>
    <w:p w:rsidR="00243AFC" w:rsidRPr="00D25660" w:rsidRDefault="009C4E45" w:rsidP="00533106">
      <w:pPr>
        <w:spacing w:after="0" w:line="240" w:lineRule="auto"/>
        <w:jc w:val="both"/>
        <w:outlineLvl w:val="3"/>
        <w:rPr>
          <w:rFonts w:ascii="Times New Roman" w:hAnsi="Times New Roman" w:cs="Times New Roman"/>
          <w:sz w:val="24"/>
          <w:szCs w:val="24"/>
        </w:rPr>
      </w:pPr>
      <w:r w:rsidRPr="00D25660">
        <w:rPr>
          <w:rFonts w:ascii="Times New Roman" w:hAnsi="Times New Roman" w:cs="Times New Roman"/>
          <w:bCs/>
          <w:i/>
          <w:sz w:val="24"/>
          <w:szCs w:val="24"/>
        </w:rPr>
        <w:t>When the patient has already presented with metastases</w:t>
      </w:r>
      <w:r w:rsidRPr="00D25660">
        <w:rPr>
          <w:rFonts w:ascii="Times New Roman" w:hAnsi="Times New Roman" w:cs="Times New Roman"/>
          <w:b/>
          <w:bCs/>
          <w:i/>
          <w:sz w:val="24"/>
          <w:szCs w:val="24"/>
        </w:rPr>
        <w:t xml:space="preserve"> </w:t>
      </w:r>
      <w:r w:rsidRPr="00D25660">
        <w:rPr>
          <w:rFonts w:ascii="Times New Roman" w:hAnsi="Times New Roman" w:cs="Times New Roman"/>
          <w:i/>
          <w:sz w:val="24"/>
          <w:szCs w:val="24"/>
        </w:rPr>
        <w:t>with no known primary site</w:t>
      </w:r>
      <w:r w:rsidR="00DB7445">
        <w:rPr>
          <w:rFonts w:ascii="Times New Roman" w:hAnsi="Times New Roman" w:cs="Times New Roman"/>
          <w:i/>
          <w:sz w:val="24"/>
          <w:szCs w:val="24"/>
        </w:rPr>
        <w:t xml:space="preserve"> </w:t>
      </w:r>
      <w:r w:rsidR="00DB7445" w:rsidRPr="00DB7445">
        <w:rPr>
          <w:rFonts w:ascii="Times New Roman" w:hAnsi="Times New Roman" w:cs="Times New Roman"/>
          <w:sz w:val="24"/>
          <w:szCs w:val="24"/>
        </w:rPr>
        <w:t>[3]</w:t>
      </w:r>
      <w:r w:rsidR="002C4866" w:rsidRPr="00D25660">
        <w:rPr>
          <w:rFonts w:ascii="Times New Roman" w:hAnsi="Times New Roman" w:cs="Times New Roman"/>
          <w:sz w:val="24"/>
          <w:szCs w:val="24"/>
        </w:rPr>
        <w:t>:</w:t>
      </w:r>
      <w:r w:rsidRPr="00D25660">
        <w:rPr>
          <w:rFonts w:ascii="Times New Roman" w:hAnsi="Times New Roman" w:cs="Times New Roman"/>
          <w:sz w:val="24"/>
          <w:szCs w:val="24"/>
        </w:rPr>
        <w:t xml:space="preserve">  </w:t>
      </w:r>
      <w:r w:rsidR="002C4866" w:rsidRPr="00D25660">
        <w:rPr>
          <w:rFonts w:ascii="Times New Roman" w:hAnsi="Times New Roman" w:cs="Times New Roman"/>
          <w:sz w:val="24"/>
          <w:szCs w:val="24"/>
        </w:rPr>
        <w:t>I</w:t>
      </w:r>
      <w:r w:rsidRPr="00D25660">
        <w:rPr>
          <w:rFonts w:ascii="Times New Roman" w:hAnsi="Times New Roman" w:cs="Times New Roman"/>
          <w:sz w:val="24"/>
          <w:szCs w:val="24"/>
        </w:rPr>
        <w:t>nvestigations for localising the primary site may include (depending on the type of tumour and symptoms): ultrasound scans of the abdomen, testes, and ovaries; EUS; CT scan of the chest (bronchial carcinoid), abdomen, and pelvis; endoscopy-colonoscopy and gastroscopy; barium studies; and nuclear medicine functional imaging.</w:t>
      </w:r>
    </w:p>
    <w:p w:rsidR="009C4E45" w:rsidRPr="00D25660" w:rsidRDefault="00560616" w:rsidP="00533106">
      <w:pPr>
        <w:spacing w:after="0" w:line="240" w:lineRule="auto"/>
        <w:jc w:val="both"/>
        <w:outlineLvl w:val="3"/>
        <w:rPr>
          <w:rFonts w:ascii="Times New Roman" w:hAnsi="Times New Roman" w:cs="Times New Roman"/>
          <w:sz w:val="24"/>
          <w:szCs w:val="24"/>
        </w:rPr>
      </w:pPr>
      <w:r w:rsidRPr="00D25660">
        <w:rPr>
          <w:rFonts w:ascii="Times New Roman" w:hAnsi="Times New Roman" w:cs="Times New Roman"/>
          <w:sz w:val="24"/>
          <w:szCs w:val="24"/>
        </w:rPr>
        <w:t>Neuroendocrine tumours express somatostatin receptors (SSTR) and this has led t</w:t>
      </w:r>
      <w:r>
        <w:rPr>
          <w:rFonts w:ascii="Times New Roman" w:hAnsi="Times New Roman" w:cs="Times New Roman"/>
          <w:sz w:val="24"/>
          <w:szCs w:val="24"/>
        </w:rPr>
        <w:t>o the development of radiolabel</w:t>
      </w:r>
      <w:r w:rsidRPr="00D25660">
        <w:rPr>
          <w:rFonts w:ascii="Times New Roman" w:hAnsi="Times New Roman" w:cs="Times New Roman"/>
          <w:sz w:val="24"/>
          <w:szCs w:val="24"/>
        </w:rPr>
        <w:t>ed somatostatin analogues for diagnostic imaging</w:t>
      </w:r>
    </w:p>
    <w:p w:rsidR="009C4E45" w:rsidRPr="00D25660" w:rsidRDefault="009C4E45" w:rsidP="00173C31">
      <w:pPr>
        <w:pStyle w:val="ListParagraph"/>
        <w:numPr>
          <w:ilvl w:val="0"/>
          <w:numId w:val="10"/>
        </w:num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 xml:space="preserve">For detecting the primary tumour, a multimodality approach is best and may include CT, MRI, SSRS, EUS, endoscopy, DSA, and venous sampling (grade B/C). </w:t>
      </w:r>
    </w:p>
    <w:p w:rsidR="009C4E45" w:rsidRPr="00D25660" w:rsidRDefault="009C4E45" w:rsidP="00173C31">
      <w:pPr>
        <w:pStyle w:val="ListParagraph"/>
        <w:numPr>
          <w:ilvl w:val="0"/>
          <w:numId w:val="10"/>
        </w:num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lastRenderedPageBreak/>
        <w:t>For assessing secondaries, SSRS</w:t>
      </w:r>
      <w:r w:rsidR="00D87426" w:rsidRPr="00D25660">
        <w:rPr>
          <w:rFonts w:ascii="Times New Roman" w:eastAsia="Times New Roman" w:hAnsi="Times New Roman" w:cs="Times New Roman"/>
          <w:sz w:val="24"/>
          <w:szCs w:val="24"/>
          <w:lang w:eastAsia="en-IN"/>
        </w:rPr>
        <w:t xml:space="preserve"> (</w:t>
      </w:r>
      <w:r w:rsidR="00D87426" w:rsidRPr="00D25660">
        <w:rPr>
          <w:rFonts w:ascii="Times New Roman" w:hAnsi="Times New Roman" w:cs="Times New Roman"/>
          <w:sz w:val="24"/>
          <w:szCs w:val="24"/>
        </w:rPr>
        <w:t>somatostatin receptor scintigraphy)</w:t>
      </w:r>
      <w:r w:rsidRPr="00D25660">
        <w:rPr>
          <w:rFonts w:ascii="Times New Roman" w:eastAsia="Times New Roman" w:hAnsi="Times New Roman" w:cs="Times New Roman"/>
          <w:sz w:val="24"/>
          <w:szCs w:val="24"/>
          <w:lang w:eastAsia="en-IN"/>
        </w:rPr>
        <w:t xml:space="preserve"> is the most sensitive modality (grade B).</w:t>
      </w:r>
    </w:p>
    <w:p w:rsidR="009C4E45" w:rsidRPr="00D25660" w:rsidRDefault="009C4E45" w:rsidP="00173C31">
      <w:pPr>
        <w:pStyle w:val="ListParagraph"/>
        <w:numPr>
          <w:ilvl w:val="0"/>
          <w:numId w:val="10"/>
        </w:num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When a primary has been resected, SSRS may be indicated for follow up (grade D).</w:t>
      </w:r>
    </w:p>
    <w:p w:rsidR="002C4866" w:rsidRPr="00D25660" w:rsidRDefault="009C4E45" w:rsidP="00173C31">
      <w:pPr>
        <w:pStyle w:val="ListParagraph"/>
        <w:numPr>
          <w:ilvl w:val="0"/>
          <w:numId w:val="10"/>
        </w:num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A CT scan is the best modality for localising lung lesions but this could be followed by SSRS</w:t>
      </w:r>
      <w:r w:rsidR="00D87426" w:rsidRPr="00D25660">
        <w:rPr>
          <w:rFonts w:ascii="Times New Roman" w:hAnsi="Times New Roman" w:cs="Times New Roman"/>
          <w:sz w:val="24"/>
          <w:szCs w:val="24"/>
        </w:rPr>
        <w:t xml:space="preserve"> </w:t>
      </w:r>
      <w:r w:rsidRPr="00D25660">
        <w:rPr>
          <w:rFonts w:ascii="Times New Roman" w:hAnsi="Times New Roman" w:cs="Times New Roman"/>
          <w:sz w:val="24"/>
          <w:szCs w:val="24"/>
        </w:rPr>
        <w:t xml:space="preserve">(octreoscan) to assess the full extent of the disease. </w:t>
      </w:r>
    </w:p>
    <w:p w:rsidR="009C4E45" w:rsidRPr="00D25660" w:rsidRDefault="009C4E45" w:rsidP="00173C31">
      <w:pPr>
        <w:pStyle w:val="ListParagraph"/>
        <w:numPr>
          <w:ilvl w:val="0"/>
          <w:numId w:val="10"/>
        </w:num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 xml:space="preserve">Intra-arterial calcium with digital subtraction angiography may be particularly important for localising gastrinomas. , insulinomas. The sensitivity is further increased by combining it with imaging modalities such as intraoperative ultrasonography. </w:t>
      </w:r>
    </w:p>
    <w:p w:rsidR="002C4866" w:rsidRPr="00D25660" w:rsidRDefault="002C4866" w:rsidP="00533106">
      <w:pPr>
        <w:spacing w:after="0" w:line="240" w:lineRule="auto"/>
        <w:jc w:val="both"/>
        <w:outlineLvl w:val="3"/>
        <w:rPr>
          <w:rFonts w:ascii="Times New Roman" w:hAnsi="Times New Roman" w:cs="Times New Roman"/>
          <w:bCs/>
          <w:i/>
          <w:sz w:val="24"/>
          <w:szCs w:val="24"/>
        </w:rPr>
      </w:pPr>
    </w:p>
    <w:p w:rsidR="002C4866" w:rsidRPr="00D25660" w:rsidRDefault="009C4E45" w:rsidP="00533106">
      <w:pPr>
        <w:spacing w:after="0" w:line="240" w:lineRule="auto"/>
        <w:jc w:val="both"/>
        <w:outlineLvl w:val="3"/>
        <w:rPr>
          <w:rFonts w:ascii="Times New Roman" w:hAnsi="Times New Roman" w:cs="Times New Roman"/>
          <w:b/>
          <w:bCs/>
          <w:sz w:val="24"/>
          <w:szCs w:val="24"/>
        </w:rPr>
      </w:pPr>
      <w:r w:rsidRPr="00D25660">
        <w:rPr>
          <w:rFonts w:ascii="Times New Roman" w:hAnsi="Times New Roman" w:cs="Times New Roman"/>
          <w:bCs/>
          <w:i/>
          <w:sz w:val="24"/>
          <w:szCs w:val="24"/>
        </w:rPr>
        <w:t>Searching for secondaries:</w:t>
      </w:r>
      <w:r w:rsidRPr="00D25660">
        <w:rPr>
          <w:rFonts w:ascii="Times New Roman" w:hAnsi="Times New Roman" w:cs="Times New Roman"/>
          <w:b/>
          <w:bCs/>
          <w:sz w:val="24"/>
          <w:szCs w:val="24"/>
        </w:rPr>
        <w:t xml:space="preserve"> </w:t>
      </w:r>
      <w:r w:rsidR="002C4866" w:rsidRPr="00D25660">
        <w:rPr>
          <w:rFonts w:ascii="Times New Roman" w:hAnsi="Times New Roman" w:cs="Times New Roman"/>
          <w:sz w:val="24"/>
          <w:szCs w:val="24"/>
        </w:rPr>
        <w:t>[</w:t>
      </w:r>
      <w:r w:rsidR="00BE2F0B" w:rsidRPr="00D25660">
        <w:rPr>
          <w:rFonts w:ascii="Times New Roman" w:hAnsi="Times New Roman" w:cs="Times New Roman"/>
          <w:sz w:val="24"/>
          <w:szCs w:val="24"/>
        </w:rPr>
        <w:t>3</w:t>
      </w:r>
      <w:r w:rsidR="002C4866" w:rsidRPr="00D25660">
        <w:rPr>
          <w:rFonts w:ascii="Times New Roman" w:hAnsi="Times New Roman" w:cs="Times New Roman"/>
          <w:sz w:val="24"/>
          <w:szCs w:val="24"/>
        </w:rPr>
        <w:t>]</w:t>
      </w:r>
    </w:p>
    <w:p w:rsidR="009C4E45" w:rsidRPr="00D25660" w:rsidRDefault="00560616" w:rsidP="00533106">
      <w:pPr>
        <w:spacing w:after="0" w:line="240" w:lineRule="auto"/>
        <w:jc w:val="both"/>
        <w:outlineLvl w:val="3"/>
        <w:rPr>
          <w:rFonts w:ascii="Times New Roman" w:hAnsi="Times New Roman" w:cs="Times New Roman"/>
          <w:b/>
          <w:bCs/>
          <w:sz w:val="24"/>
          <w:szCs w:val="24"/>
        </w:rPr>
      </w:pPr>
      <w:r w:rsidRPr="00D25660">
        <w:rPr>
          <w:rFonts w:ascii="Times New Roman" w:hAnsi="Times New Roman" w:cs="Times New Roman"/>
          <w:sz w:val="24"/>
          <w:szCs w:val="24"/>
        </w:rPr>
        <w:t xml:space="preserve">The diagnostic test of choice to locate secondaries is SSRS </w:t>
      </w:r>
      <w:proofErr w:type="gramStart"/>
      <w:r w:rsidRPr="00D25660">
        <w:rPr>
          <w:rFonts w:ascii="Times New Roman" w:hAnsi="Times New Roman" w:cs="Times New Roman"/>
          <w:sz w:val="24"/>
          <w:szCs w:val="24"/>
        </w:rPr>
        <w:t>( octreoscan</w:t>
      </w:r>
      <w:proofErr w:type="gramEnd"/>
      <w:r w:rsidRPr="00D25660">
        <w:rPr>
          <w:rFonts w:ascii="Times New Roman" w:hAnsi="Times New Roman" w:cs="Times New Roman"/>
          <w:sz w:val="24"/>
          <w:szCs w:val="24"/>
        </w:rPr>
        <w:t>)</w:t>
      </w:r>
    </w:p>
    <w:p w:rsidR="002C4866" w:rsidRPr="00D25660" w:rsidRDefault="00BE0243" w:rsidP="004D5BBD">
      <w:pPr>
        <w:spacing w:after="0" w:line="240" w:lineRule="auto"/>
        <w:jc w:val="center"/>
        <w:outlineLvl w:val="3"/>
        <w:rPr>
          <w:rFonts w:ascii="Times New Roman" w:hAnsi="Times New Roman" w:cs="Times New Roman"/>
          <w:i/>
          <w:sz w:val="24"/>
          <w:szCs w:val="24"/>
        </w:rPr>
      </w:pPr>
      <w:r w:rsidRPr="00D25660">
        <w:rPr>
          <w:rFonts w:ascii="Times New Roman" w:hAnsi="Times New Roman" w:cs="Times New Roman"/>
          <w:noProof/>
          <w:sz w:val="20"/>
          <w:szCs w:val="20"/>
          <w:lang w:eastAsia="en-IN"/>
        </w:rPr>
        <w:drawing>
          <wp:inline distT="0" distB="0" distL="0" distR="0">
            <wp:extent cx="3174128" cy="2355011"/>
            <wp:effectExtent l="19050" t="0" r="7222" b="0"/>
            <wp:docPr id="1" name="il_fi" descr="http://images.radiopaedia.org/images/574259/f4286af2a4043ea0e4b3b41786c1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mages.radiopaedia.org/images/574259/f4286af2a4043ea0e4b3b41786c19a.jpg"/>
                    <pic:cNvPicPr>
                      <a:picLocks noChangeAspect="1" noChangeArrowheads="1"/>
                    </pic:cNvPicPr>
                  </pic:nvPicPr>
                  <pic:blipFill>
                    <a:blip r:embed="rId13" cstate="print"/>
                    <a:srcRect/>
                    <a:stretch>
                      <a:fillRect/>
                    </a:stretch>
                  </pic:blipFill>
                  <pic:spPr bwMode="auto">
                    <a:xfrm>
                      <a:off x="0" y="0"/>
                      <a:ext cx="3174340" cy="2355168"/>
                    </a:xfrm>
                    <a:prstGeom prst="rect">
                      <a:avLst/>
                    </a:prstGeom>
                    <a:noFill/>
                    <a:ln w="9525">
                      <a:noFill/>
                      <a:miter lim="800000"/>
                      <a:headEnd/>
                      <a:tailEnd/>
                    </a:ln>
                  </pic:spPr>
                </pic:pic>
              </a:graphicData>
            </a:graphic>
          </wp:inline>
        </w:drawing>
      </w:r>
    </w:p>
    <w:p w:rsidR="00BE0243" w:rsidRPr="00D25660" w:rsidRDefault="006203DD" w:rsidP="004D5BBD">
      <w:pPr>
        <w:spacing w:after="0" w:line="240" w:lineRule="auto"/>
        <w:jc w:val="center"/>
        <w:outlineLvl w:val="3"/>
        <w:rPr>
          <w:rFonts w:ascii="Times New Roman" w:hAnsi="Times New Roman" w:cs="Times New Roman"/>
          <w:sz w:val="20"/>
          <w:szCs w:val="20"/>
        </w:rPr>
      </w:pPr>
      <w:r w:rsidRPr="00D25660">
        <w:rPr>
          <w:rFonts w:ascii="Times New Roman" w:hAnsi="Times New Roman" w:cs="Times New Roman"/>
          <w:sz w:val="20"/>
          <w:szCs w:val="20"/>
        </w:rPr>
        <w:t xml:space="preserve">Fig.6: </w:t>
      </w:r>
      <w:r w:rsidR="00BE0243" w:rsidRPr="00D25660">
        <w:rPr>
          <w:rFonts w:ascii="Times New Roman" w:hAnsi="Times New Roman" w:cs="Times New Roman"/>
          <w:sz w:val="20"/>
          <w:szCs w:val="20"/>
        </w:rPr>
        <w:t>Octreoscan demonstrating abnormal uptake</w:t>
      </w:r>
      <w:r w:rsidRPr="00D25660">
        <w:rPr>
          <w:rFonts w:ascii="Times New Roman" w:hAnsi="Times New Roman" w:cs="Times New Roman"/>
          <w:sz w:val="20"/>
          <w:szCs w:val="20"/>
        </w:rPr>
        <w:t xml:space="preserve"> [10</w:t>
      </w:r>
      <w:r w:rsidR="00FC5D2E" w:rsidRPr="00D25660">
        <w:rPr>
          <w:rFonts w:ascii="Times New Roman" w:hAnsi="Times New Roman" w:cs="Times New Roman"/>
          <w:sz w:val="20"/>
          <w:szCs w:val="20"/>
        </w:rPr>
        <w:t>8</w:t>
      </w:r>
      <w:r w:rsidRPr="00D25660">
        <w:rPr>
          <w:rFonts w:ascii="Times New Roman" w:hAnsi="Times New Roman" w:cs="Times New Roman"/>
          <w:sz w:val="20"/>
          <w:szCs w:val="20"/>
        </w:rPr>
        <w:t>]</w:t>
      </w:r>
    </w:p>
    <w:p w:rsidR="00BE0243" w:rsidRPr="00D25660" w:rsidRDefault="00BE0243" w:rsidP="00533106">
      <w:pPr>
        <w:spacing w:after="0" w:line="240" w:lineRule="auto"/>
        <w:jc w:val="both"/>
        <w:outlineLvl w:val="3"/>
        <w:rPr>
          <w:rFonts w:ascii="Times New Roman" w:hAnsi="Times New Roman" w:cs="Times New Roman"/>
          <w:i/>
          <w:sz w:val="24"/>
          <w:szCs w:val="24"/>
        </w:rPr>
      </w:pPr>
    </w:p>
    <w:p w:rsidR="002C4866" w:rsidRPr="00D25660" w:rsidRDefault="009C4E45" w:rsidP="00533106">
      <w:pPr>
        <w:spacing w:after="0" w:line="240" w:lineRule="auto"/>
        <w:jc w:val="both"/>
        <w:outlineLvl w:val="3"/>
        <w:rPr>
          <w:rFonts w:ascii="Times New Roman" w:hAnsi="Times New Roman" w:cs="Times New Roman"/>
          <w:i/>
          <w:sz w:val="24"/>
          <w:szCs w:val="24"/>
        </w:rPr>
      </w:pPr>
      <w:r w:rsidRPr="00D25660">
        <w:rPr>
          <w:rFonts w:ascii="Times New Roman" w:hAnsi="Times New Roman" w:cs="Times New Roman"/>
          <w:i/>
          <w:sz w:val="24"/>
          <w:szCs w:val="24"/>
        </w:rPr>
        <w:t xml:space="preserve">Monitoring progression of disease: </w:t>
      </w:r>
      <w:r w:rsidR="002C4866" w:rsidRPr="00D25660">
        <w:rPr>
          <w:rFonts w:ascii="Times New Roman" w:hAnsi="Times New Roman" w:cs="Times New Roman"/>
          <w:sz w:val="24"/>
          <w:szCs w:val="24"/>
        </w:rPr>
        <w:t>[</w:t>
      </w:r>
      <w:r w:rsidR="00ED7E35" w:rsidRPr="00D25660">
        <w:rPr>
          <w:rFonts w:ascii="Times New Roman" w:hAnsi="Times New Roman" w:cs="Times New Roman"/>
          <w:sz w:val="24"/>
          <w:szCs w:val="24"/>
        </w:rPr>
        <w:t>3</w:t>
      </w:r>
      <w:r w:rsidR="002C4866" w:rsidRPr="00D25660">
        <w:rPr>
          <w:rFonts w:ascii="Times New Roman" w:hAnsi="Times New Roman" w:cs="Times New Roman"/>
          <w:sz w:val="24"/>
          <w:szCs w:val="24"/>
        </w:rPr>
        <w:t>]</w:t>
      </w:r>
    </w:p>
    <w:p w:rsidR="009C4E45" w:rsidRPr="00D25660" w:rsidRDefault="009C4E45" w:rsidP="00533106">
      <w:pPr>
        <w:spacing w:after="0" w:line="240" w:lineRule="auto"/>
        <w:jc w:val="both"/>
        <w:outlineLvl w:val="3"/>
        <w:rPr>
          <w:rFonts w:ascii="Times New Roman" w:hAnsi="Times New Roman" w:cs="Times New Roman"/>
          <w:sz w:val="24"/>
          <w:szCs w:val="24"/>
        </w:rPr>
      </w:pPr>
      <w:r w:rsidRPr="00D25660">
        <w:rPr>
          <w:rFonts w:ascii="Times New Roman" w:hAnsi="Times New Roman" w:cs="Times New Roman"/>
          <w:sz w:val="24"/>
          <w:szCs w:val="24"/>
        </w:rPr>
        <w:t>Spiral CT scanning, MRI, and ultrasound scans are useful for monitoring lesions.</w:t>
      </w:r>
    </w:p>
    <w:p w:rsidR="009C4E45" w:rsidRPr="00D25660" w:rsidRDefault="009C4E45" w:rsidP="00533106">
      <w:pPr>
        <w:spacing w:after="0" w:line="240" w:lineRule="auto"/>
        <w:jc w:val="both"/>
        <w:outlineLvl w:val="3"/>
        <w:rPr>
          <w:rFonts w:ascii="Times New Roman" w:hAnsi="Times New Roman" w:cs="Times New Roman"/>
          <w:sz w:val="24"/>
          <w:szCs w:val="24"/>
        </w:rPr>
      </w:pPr>
      <w:r w:rsidRPr="00D25660">
        <w:rPr>
          <w:rFonts w:ascii="Times New Roman" w:hAnsi="Times New Roman" w:cs="Times New Roman"/>
          <w:sz w:val="24"/>
          <w:szCs w:val="24"/>
        </w:rPr>
        <w:t xml:space="preserve"> </w:t>
      </w:r>
    </w:p>
    <w:p w:rsidR="002C4866" w:rsidRPr="00D25660" w:rsidRDefault="002C4866" w:rsidP="00533106">
      <w:pPr>
        <w:spacing w:after="0" w:line="240" w:lineRule="auto"/>
        <w:jc w:val="both"/>
        <w:rPr>
          <w:rFonts w:ascii="Times New Roman" w:hAnsi="Times New Roman" w:cs="Times New Roman"/>
          <w:sz w:val="24"/>
          <w:szCs w:val="24"/>
        </w:rPr>
      </w:pPr>
      <w:r w:rsidRPr="00D25660">
        <w:rPr>
          <w:rFonts w:ascii="Times New Roman" w:hAnsi="Times New Roman" w:cs="Times New Roman"/>
          <w:i/>
          <w:sz w:val="24"/>
          <w:szCs w:val="24"/>
        </w:rPr>
        <w:t>Biopsy</w:t>
      </w:r>
      <w:r w:rsidRPr="00D25660">
        <w:rPr>
          <w:rFonts w:ascii="Times New Roman" w:hAnsi="Times New Roman" w:cs="Times New Roman"/>
          <w:sz w:val="24"/>
          <w:szCs w:val="24"/>
        </w:rPr>
        <w:t>: Specimen for biopsy can be obtained by</w:t>
      </w:r>
    </w:p>
    <w:p w:rsidR="002C4866" w:rsidRPr="00D25660" w:rsidRDefault="002C4866" w:rsidP="00173C31">
      <w:pPr>
        <w:pStyle w:val="ListParagraph"/>
        <w:numPr>
          <w:ilvl w:val="0"/>
          <w:numId w:val="11"/>
        </w:num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 xml:space="preserve">Endoscopic biopsy with or without EUS guidance </w:t>
      </w:r>
    </w:p>
    <w:p w:rsidR="002C4866" w:rsidRPr="00D25660" w:rsidRDefault="002C4866" w:rsidP="00173C31">
      <w:pPr>
        <w:pStyle w:val="ListParagraph"/>
        <w:numPr>
          <w:ilvl w:val="0"/>
          <w:numId w:val="11"/>
        </w:num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Percutaneous biopsy under CT scanning or ultrasonographic guidance</w:t>
      </w:r>
    </w:p>
    <w:p w:rsidR="002C4866" w:rsidRPr="00D25660" w:rsidRDefault="002C4866" w:rsidP="00533106">
      <w:pPr>
        <w:spacing w:after="0" w:line="240" w:lineRule="auto"/>
        <w:jc w:val="both"/>
        <w:rPr>
          <w:rFonts w:ascii="Times New Roman" w:hAnsi="Times New Roman" w:cs="Times New Roman"/>
        </w:rPr>
      </w:pPr>
    </w:p>
    <w:p w:rsidR="002C4866" w:rsidRPr="00D25660" w:rsidRDefault="002C4866" w:rsidP="00533106">
      <w:pPr>
        <w:spacing w:after="0" w:line="240" w:lineRule="auto"/>
        <w:jc w:val="both"/>
        <w:rPr>
          <w:rFonts w:ascii="Times New Roman" w:hAnsi="Times New Roman" w:cs="Times New Roman"/>
          <w:b/>
          <w:sz w:val="24"/>
          <w:szCs w:val="24"/>
        </w:rPr>
      </w:pPr>
      <w:r w:rsidRPr="00D25660">
        <w:rPr>
          <w:rFonts w:ascii="Times New Roman" w:hAnsi="Times New Roman" w:cs="Times New Roman"/>
          <w:b/>
          <w:i/>
          <w:sz w:val="24"/>
          <w:szCs w:val="24"/>
        </w:rPr>
        <w:t>Histology</w:t>
      </w:r>
      <w:r w:rsidRPr="00D25660">
        <w:rPr>
          <w:rFonts w:ascii="Times New Roman" w:hAnsi="Times New Roman" w:cs="Times New Roman"/>
          <w:b/>
          <w:sz w:val="24"/>
          <w:szCs w:val="24"/>
        </w:rPr>
        <w:t xml:space="preserve"> </w:t>
      </w:r>
    </w:p>
    <w:p w:rsidR="002C4866" w:rsidRPr="00D25660" w:rsidRDefault="00DB7445" w:rsidP="00533106">
      <w:pPr>
        <w:pStyle w:val="NormalWeb"/>
        <w:spacing w:before="0" w:beforeAutospacing="0" w:after="0" w:afterAutospacing="0"/>
        <w:jc w:val="both"/>
      </w:pPr>
      <w:r>
        <w:t>On</w:t>
      </w:r>
      <w:r w:rsidR="002C4866" w:rsidRPr="00D25660">
        <w:t xml:space="preserve"> histologic</w:t>
      </w:r>
      <w:r>
        <w:t>al</w:t>
      </w:r>
      <w:r w:rsidR="002C4866" w:rsidRPr="00D25660">
        <w:t xml:space="preserve"> examination, </w:t>
      </w:r>
      <w:r>
        <w:t>NETs</w:t>
      </w:r>
      <w:r w:rsidR="002C4866" w:rsidRPr="00D25660">
        <w:t xml:space="preserve"> have 5 distinctive patterns: </w:t>
      </w:r>
    </w:p>
    <w:p w:rsidR="002C4866" w:rsidRPr="00D25660" w:rsidRDefault="002C4866" w:rsidP="00173C31">
      <w:pPr>
        <w:pStyle w:val="NormalWeb"/>
        <w:numPr>
          <w:ilvl w:val="0"/>
          <w:numId w:val="6"/>
        </w:numPr>
        <w:spacing w:before="0" w:beforeAutospacing="0" w:after="0" w:afterAutospacing="0"/>
        <w:jc w:val="both"/>
      </w:pPr>
      <w:r w:rsidRPr="00D25660">
        <w:t>Solid, nodular, and insular cords</w:t>
      </w:r>
    </w:p>
    <w:p w:rsidR="002C4866" w:rsidRPr="00D25660" w:rsidRDefault="002C4866" w:rsidP="00173C31">
      <w:pPr>
        <w:pStyle w:val="NormalWeb"/>
        <w:numPr>
          <w:ilvl w:val="0"/>
          <w:numId w:val="6"/>
        </w:numPr>
        <w:spacing w:before="0" w:beforeAutospacing="0" w:after="0" w:afterAutospacing="0"/>
        <w:jc w:val="both"/>
      </w:pPr>
      <w:r w:rsidRPr="00D25660">
        <w:t>Trabecular or ribbons with anastomosing features</w:t>
      </w:r>
    </w:p>
    <w:p w:rsidR="002C4866" w:rsidRPr="00D25660" w:rsidRDefault="002C4866" w:rsidP="00173C31">
      <w:pPr>
        <w:pStyle w:val="NormalWeb"/>
        <w:numPr>
          <w:ilvl w:val="0"/>
          <w:numId w:val="6"/>
        </w:numPr>
        <w:spacing w:before="0" w:beforeAutospacing="0" w:after="0" w:afterAutospacing="0"/>
        <w:jc w:val="both"/>
      </w:pPr>
      <w:r w:rsidRPr="00D25660">
        <w:t>Tubules and glands or rosettelike patterns</w:t>
      </w:r>
    </w:p>
    <w:p w:rsidR="002C4866" w:rsidRPr="00D25660" w:rsidRDefault="002C4866" w:rsidP="00173C31">
      <w:pPr>
        <w:pStyle w:val="NormalWeb"/>
        <w:numPr>
          <w:ilvl w:val="0"/>
          <w:numId w:val="6"/>
        </w:numPr>
        <w:spacing w:before="0" w:beforeAutospacing="0" w:after="0" w:afterAutospacing="0"/>
        <w:jc w:val="both"/>
      </w:pPr>
      <w:r w:rsidRPr="00D25660">
        <w:t>Poorly differentiated or atypical patterns</w:t>
      </w:r>
    </w:p>
    <w:p w:rsidR="002C4866" w:rsidRPr="00D25660" w:rsidRDefault="002C4866" w:rsidP="00173C31">
      <w:pPr>
        <w:pStyle w:val="NormalWeb"/>
        <w:numPr>
          <w:ilvl w:val="0"/>
          <w:numId w:val="6"/>
        </w:numPr>
        <w:spacing w:before="0" w:beforeAutospacing="0" w:after="0" w:afterAutospacing="0"/>
        <w:jc w:val="both"/>
      </w:pPr>
      <w:r w:rsidRPr="00D25660">
        <w:t xml:space="preserve">Mixed patterns. A combination of these patterns is often observed. </w:t>
      </w:r>
    </w:p>
    <w:p w:rsidR="002C4866" w:rsidRPr="00D25660" w:rsidRDefault="002C4866" w:rsidP="002C4866">
      <w:pPr>
        <w:pStyle w:val="NormalWeb"/>
        <w:spacing w:before="0" w:beforeAutospacing="0" w:after="0" w:afterAutospacing="0"/>
        <w:ind w:left="720"/>
      </w:pPr>
    </w:p>
    <w:p w:rsidR="002C4866" w:rsidRPr="00D25660" w:rsidRDefault="002C4866" w:rsidP="002C4866">
      <w:pPr>
        <w:shd w:val="clear" w:color="auto" w:fill="DCE3D5"/>
        <w:spacing w:after="0" w:line="240" w:lineRule="auto"/>
        <w:rPr>
          <w:rFonts w:ascii="Times New Roman" w:hAnsi="Times New Roman" w:cs="Times New Roman"/>
          <w:vanish/>
        </w:rPr>
      </w:pPr>
      <w:r w:rsidRPr="00D25660">
        <w:rPr>
          <w:rFonts w:ascii="Times New Roman" w:hAnsi="Times New Roman" w:cs="Times New Roman"/>
          <w:vanish/>
        </w:rPr>
        <w:lastRenderedPageBreak/>
        <w:t>Contributor Information and Disclosures</w:t>
      </w:r>
    </w:p>
    <w:p w:rsidR="002C4866" w:rsidRPr="00D25660" w:rsidRDefault="002C4866" w:rsidP="002C4866">
      <w:pPr>
        <w:shd w:val="clear" w:color="auto" w:fill="DCE3D5"/>
        <w:spacing w:after="0" w:line="240" w:lineRule="auto"/>
        <w:rPr>
          <w:rFonts w:ascii="Times New Roman" w:hAnsi="Times New Roman" w:cs="Times New Roman"/>
          <w:vanish/>
        </w:rPr>
      </w:pPr>
      <w:r w:rsidRPr="00D25660">
        <w:rPr>
          <w:rFonts w:ascii="Times New Roman" w:hAnsi="Times New Roman" w:cs="Times New Roman"/>
          <w:vanish/>
        </w:rPr>
        <w:t>Author</w:t>
      </w:r>
    </w:p>
    <w:p w:rsidR="002C4866" w:rsidRPr="00D25660" w:rsidRDefault="002C4866" w:rsidP="002C4866">
      <w:pPr>
        <w:pStyle w:val="NormalWeb"/>
        <w:shd w:val="clear" w:color="auto" w:fill="DCE3D5"/>
        <w:spacing w:before="0" w:beforeAutospacing="0" w:after="0" w:afterAutospacing="0"/>
        <w:rPr>
          <w:vanish/>
        </w:rPr>
      </w:pPr>
      <w:r w:rsidRPr="00D25660">
        <w:rPr>
          <w:rStyle w:val="Strong"/>
          <w:vanish/>
        </w:rPr>
        <w:t>Cameron K Tebbi, MD</w:t>
      </w:r>
      <w:r w:rsidRPr="00D25660">
        <w:rPr>
          <w:vanish/>
        </w:rPr>
        <w:t xml:space="preserve">  Professor of Pediatrics, Chief, Division of Pediatric Hematology-Oncology, University of South Florida College of Medicine; Director, Children's Medical Services, Pediatric Hematology/Oncology, Tampa Division, State of Florida Department of Health </w:t>
      </w:r>
      <w:r w:rsidRPr="00D25660">
        <w:rPr>
          <w:vanish/>
        </w:rPr>
        <w:br/>
      </w:r>
      <w:r w:rsidRPr="00D25660">
        <w:rPr>
          <w:vanish/>
        </w:rPr>
        <w:br/>
        <w:t xml:space="preserve">Cameron K Tebbi, MD is a member of the following medical societies: </w:t>
      </w:r>
      <w:hyperlink r:id="rId14" w:tgtFrame="_blank" w:history="1">
        <w:r w:rsidRPr="00D25660">
          <w:rPr>
            <w:rStyle w:val="Hyperlink"/>
            <w:rFonts w:eastAsiaTheme="majorEastAsia"/>
            <w:vanish/>
            <w:color w:val="auto"/>
            <w:u w:val="none"/>
          </w:rPr>
          <w:t>American Association for Cancer Research</w:t>
        </w:r>
      </w:hyperlink>
      <w:r w:rsidRPr="00D25660">
        <w:rPr>
          <w:vanish/>
        </w:rPr>
        <w:t xml:space="preserve">, </w:t>
      </w:r>
      <w:hyperlink r:id="rId15" w:tgtFrame="_blank" w:history="1">
        <w:r w:rsidRPr="00D25660">
          <w:rPr>
            <w:rStyle w:val="Hyperlink"/>
            <w:rFonts w:eastAsiaTheme="majorEastAsia"/>
            <w:vanish/>
            <w:color w:val="auto"/>
            <w:u w:val="none"/>
          </w:rPr>
          <w:t>American Society of Pediatric Hematology/Oncology</w:t>
        </w:r>
      </w:hyperlink>
      <w:r w:rsidRPr="00D25660">
        <w:rPr>
          <w:vanish/>
        </w:rPr>
        <w:t xml:space="preserve">, </w:t>
      </w:r>
      <w:hyperlink r:id="rId16" w:tgtFrame="_blank" w:history="1">
        <w:r w:rsidRPr="00D25660">
          <w:rPr>
            <w:rStyle w:val="Hyperlink"/>
            <w:rFonts w:eastAsiaTheme="majorEastAsia"/>
            <w:vanish/>
            <w:color w:val="auto"/>
            <w:u w:val="none"/>
          </w:rPr>
          <w:t>Children's Oncology Group</w:t>
        </w:r>
      </w:hyperlink>
      <w:r w:rsidRPr="00D25660">
        <w:rPr>
          <w:vanish/>
        </w:rPr>
        <w:t xml:space="preserve">, Histiocyte Society, and International Society of Paediatric Oncology </w:t>
      </w:r>
      <w:r w:rsidRPr="00D25660">
        <w:rPr>
          <w:vanish/>
        </w:rPr>
        <w:br/>
      </w:r>
      <w:r w:rsidRPr="00D25660">
        <w:rPr>
          <w:vanish/>
        </w:rPr>
        <w:br/>
        <w:t xml:space="preserve">Disclosure: Nothing to disclose. </w:t>
      </w:r>
    </w:p>
    <w:p w:rsidR="002C4866" w:rsidRPr="00D25660" w:rsidRDefault="002C4866" w:rsidP="002C4866">
      <w:pPr>
        <w:shd w:val="clear" w:color="auto" w:fill="DCE3D5"/>
        <w:spacing w:after="0" w:line="240" w:lineRule="auto"/>
        <w:rPr>
          <w:rFonts w:ascii="Times New Roman" w:hAnsi="Times New Roman" w:cs="Times New Roman"/>
          <w:vanish/>
        </w:rPr>
      </w:pPr>
      <w:r w:rsidRPr="00D25660">
        <w:rPr>
          <w:rFonts w:ascii="Times New Roman" w:hAnsi="Times New Roman" w:cs="Times New Roman"/>
          <w:vanish/>
        </w:rPr>
        <w:t>Specialty Editor Board</w:t>
      </w:r>
    </w:p>
    <w:p w:rsidR="002C4866" w:rsidRPr="00D25660" w:rsidRDefault="002C4866" w:rsidP="002C4866">
      <w:pPr>
        <w:pStyle w:val="NormalWeb"/>
        <w:shd w:val="clear" w:color="auto" w:fill="DCE3D5"/>
        <w:spacing w:before="0" w:beforeAutospacing="0" w:after="0" w:afterAutospacing="0"/>
        <w:rPr>
          <w:vanish/>
        </w:rPr>
      </w:pPr>
      <w:r w:rsidRPr="00D25660">
        <w:rPr>
          <w:rStyle w:val="Strong"/>
          <w:vanish/>
        </w:rPr>
        <w:t>Kathleen M Sakamoto, MD, PhD</w:t>
      </w:r>
      <w:r w:rsidRPr="00D25660">
        <w:rPr>
          <w:vanish/>
        </w:rPr>
        <w:t xml:space="preserve">  Professor and Chief, Division of Hematology-Oncology, Vice-Chair of Research, Mattel Children's Hospital at UCLA; Co-Associate Program Director of the Signal Transduction Program Area, Jonsson Comprehensive Cancer Center, California Nanosystems Institute and Molecular Biology Institute, University of California, Los Angeles, David Geffen School of Medicine </w:t>
      </w:r>
      <w:r w:rsidRPr="00D25660">
        <w:rPr>
          <w:vanish/>
        </w:rPr>
        <w:br/>
      </w:r>
      <w:r w:rsidRPr="00D25660">
        <w:rPr>
          <w:vanish/>
        </w:rPr>
        <w:br/>
        <w:t xml:space="preserve">Kathleen M Sakamoto, MD, PhD is a member of the following medical societies: </w:t>
      </w:r>
      <w:hyperlink r:id="rId17" w:tgtFrame="_blank" w:history="1">
        <w:r w:rsidRPr="00D25660">
          <w:rPr>
            <w:rStyle w:val="Hyperlink"/>
            <w:rFonts w:eastAsiaTheme="majorEastAsia"/>
            <w:vanish/>
            <w:color w:val="auto"/>
            <w:u w:val="none"/>
          </w:rPr>
          <w:t>American Society of Hematology</w:t>
        </w:r>
      </w:hyperlink>
      <w:r w:rsidRPr="00D25660">
        <w:rPr>
          <w:vanish/>
        </w:rPr>
        <w:t xml:space="preserve">, </w:t>
      </w:r>
      <w:hyperlink r:id="rId18" w:tgtFrame="_blank" w:history="1">
        <w:r w:rsidRPr="00D25660">
          <w:rPr>
            <w:rStyle w:val="Hyperlink"/>
            <w:rFonts w:eastAsiaTheme="majorEastAsia"/>
            <w:vanish/>
            <w:color w:val="auto"/>
            <w:u w:val="none"/>
          </w:rPr>
          <w:t>American Society of Pediatric Hematology/Oncology</w:t>
        </w:r>
      </w:hyperlink>
      <w:r w:rsidRPr="00D25660">
        <w:rPr>
          <w:vanish/>
        </w:rPr>
        <w:t xml:space="preserve">, </w:t>
      </w:r>
      <w:hyperlink r:id="rId19" w:tgtFrame="_blank" w:history="1">
        <w:r w:rsidRPr="00D25660">
          <w:rPr>
            <w:rStyle w:val="Hyperlink"/>
            <w:rFonts w:eastAsiaTheme="majorEastAsia"/>
            <w:vanish/>
            <w:color w:val="auto"/>
            <w:u w:val="none"/>
          </w:rPr>
          <w:t>International Society for Experimental Hematology</w:t>
        </w:r>
      </w:hyperlink>
      <w:r w:rsidRPr="00D25660">
        <w:rPr>
          <w:vanish/>
        </w:rPr>
        <w:t xml:space="preserve">, </w:t>
      </w:r>
      <w:hyperlink r:id="rId20" w:tgtFrame="_blank" w:history="1">
        <w:r w:rsidRPr="00D25660">
          <w:rPr>
            <w:rStyle w:val="Hyperlink"/>
            <w:rFonts w:eastAsiaTheme="majorEastAsia"/>
            <w:vanish/>
            <w:color w:val="auto"/>
            <w:u w:val="none"/>
          </w:rPr>
          <w:t>Society for Pediatric Research</w:t>
        </w:r>
      </w:hyperlink>
      <w:r w:rsidRPr="00D25660">
        <w:rPr>
          <w:vanish/>
        </w:rPr>
        <w:t xml:space="preserve">, and </w:t>
      </w:r>
      <w:hyperlink r:id="rId21" w:tgtFrame="_blank" w:history="1">
        <w:r w:rsidRPr="00D25660">
          <w:rPr>
            <w:rStyle w:val="Hyperlink"/>
            <w:rFonts w:eastAsiaTheme="majorEastAsia"/>
            <w:vanish/>
            <w:color w:val="auto"/>
            <w:u w:val="none"/>
          </w:rPr>
          <w:t>Western Society for Pediatric Research</w:t>
        </w:r>
      </w:hyperlink>
      <w:r w:rsidRPr="00D25660">
        <w:rPr>
          <w:vanish/>
        </w:rPr>
        <w:br/>
      </w:r>
      <w:r w:rsidRPr="00D25660">
        <w:rPr>
          <w:vanish/>
        </w:rPr>
        <w:br/>
        <w:t xml:space="preserve">Disclosure: Nothing to disclose. </w:t>
      </w:r>
    </w:p>
    <w:p w:rsidR="002C4866" w:rsidRPr="00D25660" w:rsidRDefault="002C4866" w:rsidP="002C4866">
      <w:pPr>
        <w:pStyle w:val="NormalWeb"/>
        <w:shd w:val="clear" w:color="auto" w:fill="DCE3D5"/>
        <w:spacing w:before="0" w:beforeAutospacing="0" w:after="0" w:afterAutospacing="0"/>
        <w:rPr>
          <w:vanish/>
        </w:rPr>
      </w:pPr>
      <w:r w:rsidRPr="00D25660">
        <w:rPr>
          <w:rStyle w:val="Strong"/>
          <w:vanish/>
        </w:rPr>
        <w:t>Mary L Windle, PharmD</w:t>
      </w:r>
      <w:r w:rsidRPr="00D25660">
        <w:rPr>
          <w:vanish/>
        </w:rPr>
        <w:t xml:space="preserve">  Adjunct Associate Professor, University of Nebraska Medical Center College of Pharmacy; Editor-in-Chief, Medscape Drug Reference </w:t>
      </w:r>
      <w:r w:rsidRPr="00D25660">
        <w:rPr>
          <w:vanish/>
        </w:rPr>
        <w:br/>
      </w:r>
      <w:r w:rsidRPr="00D25660">
        <w:rPr>
          <w:vanish/>
        </w:rPr>
        <w:br/>
        <w:t xml:space="preserve">Disclosure: Nothing to disclose. </w:t>
      </w:r>
    </w:p>
    <w:p w:rsidR="002C4866" w:rsidRPr="00D25660" w:rsidRDefault="002C4866" w:rsidP="002C4866">
      <w:pPr>
        <w:pStyle w:val="NormalWeb"/>
        <w:shd w:val="clear" w:color="auto" w:fill="DCE3D5"/>
        <w:spacing w:before="0" w:beforeAutospacing="0" w:after="0" w:afterAutospacing="0"/>
        <w:rPr>
          <w:vanish/>
        </w:rPr>
      </w:pPr>
      <w:r w:rsidRPr="00D25660">
        <w:rPr>
          <w:rStyle w:val="Strong"/>
          <w:vanish/>
        </w:rPr>
        <w:t>Timothy P Cripe, MD, PhD</w:t>
      </w:r>
      <w:r w:rsidRPr="00D25660">
        <w:rPr>
          <w:vanish/>
        </w:rPr>
        <w:t xml:space="preserve">  Professor of Pediatrics, Division of Hematology/Oncology, Cincinnati Children's Hospital Medical Center; Clinical Director, Musculoskeletal Tumor Program, Co-Medical Director, Office for Clinical and Translational Research, Cincinnati Children's Hospital Medical Center; Director of Pilot and Collaborative Clinical and Translational Studies Core, Center for Clinical and Translational Science and Training, University of Cincinnati College of Medicine </w:t>
      </w:r>
      <w:r w:rsidRPr="00D25660">
        <w:rPr>
          <w:vanish/>
        </w:rPr>
        <w:br/>
      </w:r>
      <w:r w:rsidRPr="00D25660">
        <w:rPr>
          <w:vanish/>
        </w:rPr>
        <w:br/>
        <w:t xml:space="preserve">Timothy P Cripe, MD, PhD is a member of the following medical societies: </w:t>
      </w:r>
      <w:hyperlink r:id="rId22" w:tgtFrame="_blank" w:history="1">
        <w:r w:rsidRPr="00D25660">
          <w:rPr>
            <w:rStyle w:val="Hyperlink"/>
            <w:rFonts w:eastAsiaTheme="majorEastAsia"/>
            <w:vanish/>
            <w:color w:val="auto"/>
            <w:u w:val="none"/>
          </w:rPr>
          <w:t>American Association for the Advancement of Science</w:t>
        </w:r>
      </w:hyperlink>
      <w:r w:rsidRPr="00D25660">
        <w:rPr>
          <w:vanish/>
        </w:rPr>
        <w:t xml:space="preserve">, </w:t>
      </w:r>
      <w:hyperlink r:id="rId23" w:tgtFrame="_blank" w:history="1">
        <w:r w:rsidRPr="00D25660">
          <w:rPr>
            <w:rStyle w:val="Hyperlink"/>
            <w:rFonts w:eastAsiaTheme="majorEastAsia"/>
            <w:vanish/>
            <w:color w:val="auto"/>
            <w:u w:val="none"/>
          </w:rPr>
          <w:t>American Pediatric Society</w:t>
        </w:r>
      </w:hyperlink>
      <w:r w:rsidRPr="00D25660">
        <w:rPr>
          <w:vanish/>
        </w:rPr>
        <w:t xml:space="preserve">, </w:t>
      </w:r>
      <w:hyperlink r:id="rId24" w:tgtFrame="_blank" w:history="1">
        <w:r w:rsidRPr="00D25660">
          <w:rPr>
            <w:rStyle w:val="Hyperlink"/>
            <w:rFonts w:eastAsiaTheme="majorEastAsia"/>
            <w:vanish/>
            <w:color w:val="auto"/>
            <w:u w:val="none"/>
          </w:rPr>
          <w:t>American Society of Hematology</w:t>
        </w:r>
      </w:hyperlink>
      <w:r w:rsidRPr="00D25660">
        <w:rPr>
          <w:vanish/>
        </w:rPr>
        <w:t xml:space="preserve">, </w:t>
      </w:r>
      <w:hyperlink r:id="rId25" w:tgtFrame="_blank" w:history="1">
        <w:r w:rsidRPr="00D25660">
          <w:rPr>
            <w:rStyle w:val="Hyperlink"/>
            <w:rFonts w:eastAsiaTheme="majorEastAsia"/>
            <w:vanish/>
            <w:color w:val="auto"/>
            <w:u w:val="none"/>
          </w:rPr>
          <w:t>American Society of Pediatric Hematology/Oncology</w:t>
        </w:r>
      </w:hyperlink>
      <w:r w:rsidRPr="00D25660">
        <w:rPr>
          <w:vanish/>
        </w:rPr>
        <w:t xml:space="preserve">, and </w:t>
      </w:r>
      <w:hyperlink r:id="rId26" w:tgtFrame="_blank" w:history="1">
        <w:r w:rsidRPr="00D25660">
          <w:rPr>
            <w:rStyle w:val="Hyperlink"/>
            <w:rFonts w:eastAsiaTheme="majorEastAsia"/>
            <w:vanish/>
            <w:color w:val="auto"/>
            <w:u w:val="none"/>
          </w:rPr>
          <w:t>Society for Pediatric Research</w:t>
        </w:r>
      </w:hyperlink>
      <w:r w:rsidRPr="00D25660">
        <w:rPr>
          <w:vanish/>
        </w:rPr>
        <w:br/>
      </w:r>
      <w:r w:rsidRPr="00D25660">
        <w:rPr>
          <w:vanish/>
        </w:rPr>
        <w:br/>
        <w:t xml:space="preserve">Disclosure: Nothing to disclose. </w:t>
      </w:r>
    </w:p>
    <w:p w:rsidR="002C4866" w:rsidRPr="00D25660" w:rsidRDefault="002C4866" w:rsidP="002C4866">
      <w:pPr>
        <w:pStyle w:val="NormalWeb"/>
        <w:shd w:val="clear" w:color="auto" w:fill="DCE3D5"/>
        <w:spacing w:before="0" w:beforeAutospacing="0" w:after="0" w:afterAutospacing="0"/>
        <w:rPr>
          <w:vanish/>
        </w:rPr>
      </w:pPr>
      <w:r w:rsidRPr="00D25660">
        <w:rPr>
          <w:rStyle w:val="Strong"/>
          <w:vanish/>
        </w:rPr>
        <w:t>Samuel Gross, MD</w:t>
      </w:r>
      <w:r w:rsidRPr="00D25660">
        <w:rPr>
          <w:vanish/>
        </w:rPr>
        <w:t xml:space="preserve">  Professor Emeritus, Department of Pediatrics, University of Florida; Clinical Professor, Department of Pediatrics, University of North Carolina; Adjunct Professor, Department of Pediatrics, Duke University </w:t>
      </w:r>
      <w:r w:rsidRPr="00D25660">
        <w:rPr>
          <w:vanish/>
        </w:rPr>
        <w:br/>
      </w:r>
      <w:r w:rsidRPr="00D25660">
        <w:rPr>
          <w:vanish/>
        </w:rPr>
        <w:br/>
        <w:t xml:space="preserve">Samuel Gross, MD is a member of the following medical societies: </w:t>
      </w:r>
      <w:hyperlink r:id="rId27" w:tgtFrame="_blank" w:history="1">
        <w:r w:rsidRPr="00D25660">
          <w:rPr>
            <w:rStyle w:val="Hyperlink"/>
            <w:rFonts w:eastAsiaTheme="majorEastAsia"/>
            <w:vanish/>
            <w:color w:val="auto"/>
            <w:u w:val="none"/>
          </w:rPr>
          <w:t>American Association for Cancer Research</w:t>
        </w:r>
      </w:hyperlink>
      <w:r w:rsidRPr="00D25660">
        <w:rPr>
          <w:vanish/>
        </w:rPr>
        <w:t xml:space="preserve">, </w:t>
      </w:r>
      <w:hyperlink r:id="rId28" w:tgtFrame="_blank" w:history="1">
        <w:r w:rsidRPr="00D25660">
          <w:rPr>
            <w:rStyle w:val="Hyperlink"/>
            <w:rFonts w:eastAsiaTheme="majorEastAsia"/>
            <w:vanish/>
            <w:color w:val="auto"/>
            <w:u w:val="none"/>
          </w:rPr>
          <w:t>American Society for Blood and Marrow Transplantation</w:t>
        </w:r>
      </w:hyperlink>
      <w:r w:rsidRPr="00D25660">
        <w:rPr>
          <w:vanish/>
        </w:rPr>
        <w:t xml:space="preserve">, </w:t>
      </w:r>
      <w:hyperlink r:id="rId29" w:tgtFrame="_blank" w:history="1">
        <w:r w:rsidRPr="00D25660">
          <w:rPr>
            <w:rStyle w:val="Hyperlink"/>
            <w:rFonts w:eastAsiaTheme="majorEastAsia"/>
            <w:vanish/>
            <w:color w:val="auto"/>
            <w:u w:val="none"/>
          </w:rPr>
          <w:t>American Society of Clinical Oncology</w:t>
        </w:r>
      </w:hyperlink>
      <w:r w:rsidRPr="00D25660">
        <w:rPr>
          <w:vanish/>
        </w:rPr>
        <w:t xml:space="preserve">, </w:t>
      </w:r>
      <w:hyperlink r:id="rId30" w:tgtFrame="_blank" w:history="1">
        <w:r w:rsidRPr="00D25660">
          <w:rPr>
            <w:rStyle w:val="Hyperlink"/>
            <w:rFonts w:eastAsiaTheme="majorEastAsia"/>
            <w:vanish/>
            <w:color w:val="auto"/>
            <w:u w:val="none"/>
          </w:rPr>
          <w:t>American Society of Hematology</w:t>
        </w:r>
      </w:hyperlink>
      <w:r w:rsidRPr="00D25660">
        <w:rPr>
          <w:vanish/>
        </w:rPr>
        <w:t xml:space="preserve">, and </w:t>
      </w:r>
      <w:hyperlink r:id="rId31" w:tgtFrame="_blank" w:history="1">
        <w:r w:rsidRPr="00D25660">
          <w:rPr>
            <w:rStyle w:val="Hyperlink"/>
            <w:rFonts w:eastAsiaTheme="majorEastAsia"/>
            <w:vanish/>
            <w:color w:val="auto"/>
            <w:u w:val="none"/>
          </w:rPr>
          <w:t>Society for Pediatric Research</w:t>
        </w:r>
      </w:hyperlink>
      <w:r w:rsidRPr="00D25660">
        <w:rPr>
          <w:vanish/>
        </w:rPr>
        <w:br/>
      </w:r>
      <w:r w:rsidRPr="00D25660">
        <w:rPr>
          <w:vanish/>
        </w:rPr>
        <w:br/>
        <w:t xml:space="preserve">Disclosure: Nothing to disclose. </w:t>
      </w:r>
    </w:p>
    <w:p w:rsidR="002C4866" w:rsidRPr="00D25660" w:rsidRDefault="002C4866" w:rsidP="002C4866">
      <w:pPr>
        <w:shd w:val="clear" w:color="auto" w:fill="DCE3D5"/>
        <w:spacing w:after="0" w:line="240" w:lineRule="auto"/>
        <w:rPr>
          <w:rFonts w:ascii="Times New Roman" w:hAnsi="Times New Roman" w:cs="Times New Roman"/>
          <w:vanish/>
        </w:rPr>
      </w:pPr>
      <w:r w:rsidRPr="00D25660">
        <w:rPr>
          <w:rFonts w:ascii="Times New Roman" w:hAnsi="Times New Roman" w:cs="Times New Roman"/>
          <w:vanish/>
        </w:rPr>
        <w:t>Chief Editor</w:t>
      </w:r>
    </w:p>
    <w:p w:rsidR="002C4866" w:rsidRPr="00D25660" w:rsidRDefault="002C4866" w:rsidP="002C4866">
      <w:pPr>
        <w:pStyle w:val="NormalWeb"/>
        <w:shd w:val="clear" w:color="auto" w:fill="DCE3D5"/>
        <w:spacing w:before="0" w:beforeAutospacing="0" w:after="0" w:afterAutospacing="0"/>
        <w:rPr>
          <w:vanish/>
        </w:rPr>
      </w:pPr>
      <w:r w:rsidRPr="00D25660">
        <w:rPr>
          <w:rStyle w:val="Strong"/>
          <w:vanish/>
        </w:rPr>
        <w:t>Max J Coppes, MD, PhD, MBA</w:t>
      </w:r>
      <w:r w:rsidRPr="00D25660">
        <w:rPr>
          <w:vanish/>
        </w:rPr>
        <w:t xml:space="preserve">  Senior Vice President, Center for Cancer and Blood Disorders, Children's National Medical Center; Professor of Medicine, Oncology, and Pediatrics, Georgetown University School of Medicine; Clinical Professor of Pediatrics, George Washington University School of Medicine and Health Sciences </w:t>
      </w:r>
      <w:r w:rsidRPr="00D25660">
        <w:rPr>
          <w:vanish/>
        </w:rPr>
        <w:br/>
      </w:r>
      <w:r w:rsidRPr="00D25660">
        <w:rPr>
          <w:vanish/>
        </w:rPr>
        <w:br/>
        <w:t xml:space="preserve">Max J Coppes, MD, PhD, MBA is a member of the following medical societies: </w:t>
      </w:r>
      <w:hyperlink r:id="rId32" w:tgtFrame="_blank" w:history="1">
        <w:r w:rsidRPr="00D25660">
          <w:rPr>
            <w:rStyle w:val="Hyperlink"/>
            <w:rFonts w:eastAsiaTheme="majorEastAsia"/>
            <w:vanish/>
            <w:color w:val="auto"/>
            <w:u w:val="none"/>
          </w:rPr>
          <w:t>American Association for Cancer Research</w:t>
        </w:r>
      </w:hyperlink>
      <w:r w:rsidRPr="00D25660">
        <w:rPr>
          <w:vanish/>
        </w:rPr>
        <w:t xml:space="preserve">, </w:t>
      </w:r>
      <w:hyperlink r:id="rId33" w:tgtFrame="_blank" w:history="1">
        <w:r w:rsidRPr="00D25660">
          <w:rPr>
            <w:rStyle w:val="Hyperlink"/>
            <w:rFonts w:eastAsiaTheme="majorEastAsia"/>
            <w:vanish/>
            <w:color w:val="auto"/>
            <w:u w:val="none"/>
          </w:rPr>
          <w:t>American Society of Pediatric Hematology/Oncology</w:t>
        </w:r>
      </w:hyperlink>
      <w:r w:rsidRPr="00D25660">
        <w:rPr>
          <w:vanish/>
        </w:rPr>
        <w:t xml:space="preserve">, and </w:t>
      </w:r>
      <w:hyperlink r:id="rId34" w:tgtFrame="_blank" w:history="1">
        <w:r w:rsidRPr="00D25660">
          <w:rPr>
            <w:rStyle w:val="Hyperlink"/>
            <w:rFonts w:eastAsiaTheme="majorEastAsia"/>
            <w:vanish/>
            <w:color w:val="auto"/>
            <w:u w:val="none"/>
          </w:rPr>
          <w:t>Society for Pediatric Research</w:t>
        </w:r>
      </w:hyperlink>
      <w:r w:rsidRPr="00D25660">
        <w:rPr>
          <w:vanish/>
        </w:rPr>
        <w:br/>
      </w:r>
      <w:r w:rsidRPr="00D25660">
        <w:rPr>
          <w:vanish/>
        </w:rPr>
        <w:br/>
        <w:t xml:space="preserve">Disclosure: Nothing to disclose. </w:t>
      </w:r>
    </w:p>
    <w:p w:rsidR="002C4866" w:rsidRPr="00D25660" w:rsidRDefault="002C4866" w:rsidP="002C4866">
      <w:pPr>
        <w:shd w:val="clear" w:color="auto" w:fill="FFFFFF"/>
        <w:spacing w:after="0" w:line="240" w:lineRule="auto"/>
        <w:rPr>
          <w:rFonts w:ascii="Times New Roman" w:hAnsi="Times New Roman" w:cs="Times New Roman"/>
          <w:vanish/>
        </w:rPr>
      </w:pPr>
      <w:r w:rsidRPr="00D25660">
        <w:rPr>
          <w:rFonts w:ascii="Times New Roman" w:hAnsi="Times New Roman" w:cs="Times New Roman"/>
          <w:vanish/>
        </w:rPr>
        <w:t>References</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Broaddus RR, Herzog CE, Hicks MJ. Neuroendocrine tumors (carcinoid and neuroendocrine carcinoma) presenting at extra-appendiceal sites in childhood and adolescence. </w:t>
      </w:r>
      <w:r w:rsidRPr="00D25660">
        <w:rPr>
          <w:rStyle w:val="Emphasis"/>
          <w:vanish/>
        </w:rPr>
        <w:t>Arch Pathol Lab Med</w:t>
      </w:r>
      <w:r w:rsidRPr="00D25660">
        <w:rPr>
          <w:vanish/>
        </w:rPr>
        <w:t xml:space="preserve">. Sep 2003;127(9):1200-3. </w:t>
      </w:r>
      <w:hyperlink r:id="rId35"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Moraes TJ, Langer JC, Forte V, et al. Pediatric pulmonary carcinoid: a case report and review of the literature. </w:t>
      </w:r>
      <w:r w:rsidRPr="00D25660">
        <w:rPr>
          <w:rStyle w:val="Emphasis"/>
          <w:vanish/>
        </w:rPr>
        <w:t>Pediatr Pulmonol</w:t>
      </w:r>
      <w:r w:rsidRPr="00D25660">
        <w:rPr>
          <w:vanish/>
        </w:rPr>
        <w:t xml:space="preserve">. Apr 2003;35(4):318-22. </w:t>
      </w:r>
      <w:hyperlink r:id="rId36"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Soga J, Yakuwa Y, Osaka M. Evaluation of 342 cases of mediastinal/thymic carcinoids collected from literature: a comparative study between typical carcinoids and atypical varieties. </w:t>
      </w:r>
      <w:r w:rsidRPr="00D25660">
        <w:rPr>
          <w:rStyle w:val="Emphasis"/>
          <w:vanish/>
        </w:rPr>
        <w:t>Ann Thorac Cardiovasc Surg</w:t>
      </w:r>
      <w:r w:rsidRPr="00D25660">
        <w:rPr>
          <w:vanish/>
        </w:rPr>
        <w:t xml:space="preserve">. Oct 1999;5(5):285-92. </w:t>
      </w:r>
      <w:hyperlink r:id="rId37"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Piura B, Dgani R, Zalel Y, et al. Malignant germ cell tumors of the ovary: a study of 20 cases. </w:t>
      </w:r>
      <w:r w:rsidRPr="00D25660">
        <w:rPr>
          <w:rStyle w:val="Emphasis"/>
          <w:vanish/>
        </w:rPr>
        <w:t>J Surg Oncol</w:t>
      </w:r>
      <w:r w:rsidRPr="00D25660">
        <w:rPr>
          <w:vanish/>
        </w:rPr>
        <w:t xml:space="preserve">. Jul 1995;59(3):155-61. </w:t>
      </w:r>
      <w:hyperlink r:id="rId38"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Murali R, Kneale K, Lalak N, Delprado W. Carcinoid tumors of the urinary tract and prostate. </w:t>
      </w:r>
      <w:r w:rsidRPr="00D25660">
        <w:rPr>
          <w:rStyle w:val="Emphasis"/>
          <w:vanish/>
        </w:rPr>
        <w:t>Arch Pathol Lab Med</w:t>
      </w:r>
      <w:r w:rsidRPr="00D25660">
        <w:rPr>
          <w:vanish/>
        </w:rPr>
        <w:t xml:space="preserve">. Nov 2006;130(11):1693-706. </w:t>
      </w:r>
      <w:hyperlink r:id="rId39"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Romero FR, Rais-Bahrami S, Permpongkosol S, Fine SW, Kohanim S, Jarrett TW. Primary carcinoid tumors of the kidney. </w:t>
      </w:r>
      <w:r w:rsidRPr="00D25660">
        <w:rPr>
          <w:rStyle w:val="Emphasis"/>
          <w:vanish/>
        </w:rPr>
        <w:t>J Urol</w:t>
      </w:r>
      <w:r w:rsidRPr="00D25660">
        <w:rPr>
          <w:vanish/>
        </w:rPr>
        <w:t xml:space="preserve">. Dec 2006;176(6 Pt 1):2359-66. </w:t>
      </w:r>
      <w:hyperlink r:id="rId40"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Hlatky R, Suki D, Sawaya R. Carcinoid metastasis to the brain. </w:t>
      </w:r>
      <w:r w:rsidRPr="00D25660">
        <w:rPr>
          <w:rStyle w:val="Emphasis"/>
          <w:vanish/>
        </w:rPr>
        <w:t>Cancer</w:t>
      </w:r>
      <w:r w:rsidRPr="00D25660">
        <w:rPr>
          <w:vanish/>
        </w:rPr>
        <w:t xml:space="preserve">. Dec 1 2004;101(11):2605-13. </w:t>
      </w:r>
      <w:hyperlink r:id="rId41"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Volpe A, Willert J, Ihnken K, et al. Metastatic appendiceal carcinoid tumor in a child. </w:t>
      </w:r>
      <w:r w:rsidRPr="00D25660">
        <w:rPr>
          <w:rStyle w:val="Emphasis"/>
          <w:vanish/>
        </w:rPr>
        <w:t>Med Pediatr Oncol</w:t>
      </w:r>
      <w:r w:rsidRPr="00D25660">
        <w:rPr>
          <w:vanish/>
        </w:rPr>
        <w:t xml:space="preserve">. Mar 2000;34(3):218-20. </w:t>
      </w:r>
      <w:hyperlink r:id="rId42"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Schmittenbecher PP. Carcinoid tumours of the appendix in children--epidemiology, clinical aspects and procedures. </w:t>
      </w:r>
      <w:r w:rsidRPr="00D25660">
        <w:rPr>
          <w:rStyle w:val="Emphasis"/>
          <w:vanish/>
        </w:rPr>
        <w:t>Eur J Pediatr Surg</w:t>
      </w:r>
      <w:r w:rsidRPr="00D25660">
        <w:rPr>
          <w:vanish/>
        </w:rPr>
        <w:t xml:space="preserve">. Dec 2001;11(6):428. </w:t>
      </w:r>
      <w:hyperlink r:id="rId43"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Bethel CA, Bhattacharyya N, Hutchinson C, et al. Alimentary tract malignancies in children. </w:t>
      </w:r>
      <w:r w:rsidRPr="00D25660">
        <w:rPr>
          <w:rStyle w:val="Emphasis"/>
          <w:vanish/>
        </w:rPr>
        <w:t>J Pediatr Surg</w:t>
      </w:r>
      <w:r w:rsidRPr="00D25660">
        <w:rPr>
          <w:vanish/>
        </w:rPr>
        <w:t xml:space="preserve">. Jul 1997;32(7):1004-8; discussion 1008-9. </w:t>
      </w:r>
      <w:hyperlink r:id="rId44"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Pelizzo G, La Riccia A, Bouvier R, et al. Carcinoid tumors of the appendix in children. </w:t>
      </w:r>
      <w:r w:rsidRPr="00D25660">
        <w:rPr>
          <w:rStyle w:val="Emphasis"/>
          <w:vanish/>
        </w:rPr>
        <w:t>Pediatr Surg Int</w:t>
      </w:r>
      <w:r w:rsidRPr="00D25660">
        <w:rPr>
          <w:vanish/>
        </w:rPr>
        <w:t xml:space="preserve">. Jul 2001;17(5-6):399-402. </w:t>
      </w:r>
      <w:hyperlink r:id="rId45"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Doede T, Foss HD, Waldschmidt J. Carcinoid tumors of the appendix in children--epidemiology, clinical aspects and procedure. </w:t>
      </w:r>
      <w:r w:rsidRPr="00D25660">
        <w:rPr>
          <w:rStyle w:val="Emphasis"/>
          <w:vanish/>
        </w:rPr>
        <w:t>Eur J Pediatr Surg</w:t>
      </w:r>
      <w:r w:rsidRPr="00D25660">
        <w:rPr>
          <w:vanish/>
        </w:rPr>
        <w:t xml:space="preserve">. Dec 2000;10(6):372-7. </w:t>
      </w:r>
      <w:hyperlink r:id="rId46"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Soreide JA, van Heerden JA, Thompson GB, et al. Gastrointestinal carcinoid tumors: long-term prognosis for surgically treated patients. </w:t>
      </w:r>
      <w:r w:rsidRPr="00D25660">
        <w:rPr>
          <w:rStyle w:val="Emphasis"/>
          <w:vanish/>
        </w:rPr>
        <w:t>World J Surg</w:t>
      </w:r>
      <w:r w:rsidRPr="00D25660">
        <w:rPr>
          <w:vanish/>
        </w:rPr>
        <w:t xml:space="preserve">. Nov 2000;24(11):1431-6. </w:t>
      </w:r>
      <w:hyperlink r:id="rId47"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D'Aleo C, Lazzareschi I, Ruggiero A, Riccardi R. Carcinoid tumors of the appendix in children: two case reports and review of the literature. </w:t>
      </w:r>
      <w:r w:rsidRPr="00D25660">
        <w:rPr>
          <w:rStyle w:val="Emphasis"/>
          <w:vanish/>
        </w:rPr>
        <w:t>Pediatr Hematol Oncol</w:t>
      </w:r>
      <w:r w:rsidRPr="00D25660">
        <w:rPr>
          <w:vanish/>
        </w:rPr>
        <w:t xml:space="preserve">. Jul-Aug 2001;18(5):347-51. </w:t>
      </w:r>
      <w:hyperlink r:id="rId48"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Greenblatt DY, Kunnimalaiyaan M, Chen H. Raf-1 activation in gastrointestinal carcinoid cells decreases tumor cell adhesion. </w:t>
      </w:r>
      <w:r w:rsidRPr="00D25660">
        <w:rPr>
          <w:rStyle w:val="Emphasis"/>
          <w:vanish/>
        </w:rPr>
        <w:t>Am J Surg</w:t>
      </w:r>
      <w:r w:rsidRPr="00D25660">
        <w:rPr>
          <w:vanish/>
        </w:rPr>
        <w:t xml:space="preserve">. Mar 2007;193(3):331-5; discussion 335. </w:t>
      </w:r>
      <w:hyperlink r:id="rId49"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Robertson RG, Geiger WJ, Davis NB. Carcinoid tumors. </w:t>
      </w:r>
      <w:r w:rsidRPr="00D25660">
        <w:rPr>
          <w:rStyle w:val="Emphasis"/>
          <w:vanish/>
        </w:rPr>
        <w:t>Am Fam Physician</w:t>
      </w:r>
      <w:r w:rsidRPr="00D25660">
        <w:rPr>
          <w:vanish/>
        </w:rPr>
        <w:t xml:space="preserve">. Aug 1 2006;74(3):429-34. </w:t>
      </w:r>
      <w:hyperlink r:id="rId50"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Newton JN, Swerdlow AJ, dos Santos Silva IM, et al. The epidemiology of carcinoid tumours in England and Scotland. </w:t>
      </w:r>
      <w:r w:rsidRPr="00D25660">
        <w:rPr>
          <w:rStyle w:val="Emphasis"/>
          <w:vanish/>
        </w:rPr>
        <w:t>Br J Cancer</w:t>
      </w:r>
      <w:r w:rsidRPr="00D25660">
        <w:rPr>
          <w:vanish/>
        </w:rPr>
        <w:t xml:space="preserve">. Nov 1994;70(5):939-42. </w:t>
      </w:r>
      <w:hyperlink r:id="rId51"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Lal DR, Clark I, Shalkow J, et al. Primary epithelial lung malignancies in the pediatric population. </w:t>
      </w:r>
      <w:r w:rsidRPr="00D25660">
        <w:rPr>
          <w:rStyle w:val="Emphasis"/>
          <w:vanish/>
        </w:rPr>
        <w:t>Pediatr Blood Cancer</w:t>
      </w:r>
      <w:r w:rsidRPr="00D25660">
        <w:rPr>
          <w:vanish/>
        </w:rPr>
        <w:t xml:space="preserve">. Oct 15 2005;45(5):683-6. </w:t>
      </w:r>
      <w:hyperlink r:id="rId52"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Fink G, Krelbaum T, Yellin A, et al. Pulmonary carcinoid: presentation, diagnosis, and outcome in 142 cases in Israel and review of 640 cases from the literature. </w:t>
      </w:r>
      <w:r w:rsidRPr="00D25660">
        <w:rPr>
          <w:rStyle w:val="Emphasis"/>
          <w:vanish/>
        </w:rPr>
        <w:t>Chest</w:t>
      </w:r>
      <w:r w:rsidRPr="00D25660">
        <w:rPr>
          <w:vanish/>
        </w:rPr>
        <w:t xml:space="preserve">. Jun 2001;119(6):1647-51. </w:t>
      </w:r>
      <w:hyperlink r:id="rId53"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Fauroux B, Aynie V, Larroquet M, et al. Carcinoid and mucoepidermoid bronchial tumours in children. </w:t>
      </w:r>
      <w:r w:rsidRPr="00D25660">
        <w:rPr>
          <w:rStyle w:val="Emphasis"/>
          <w:vanish/>
        </w:rPr>
        <w:t>Eur J Pediatr</w:t>
      </w:r>
      <w:r w:rsidRPr="00D25660">
        <w:rPr>
          <w:vanish/>
        </w:rPr>
        <w:t xml:space="preserve">. Dec 2005;164(12):748-52. </w:t>
      </w:r>
      <w:hyperlink r:id="rId54"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Wang WP, Guo C, Berney DM, et al. Primary carcinoid tumors of the testis: a clinicopathologic study of 29 cases. </w:t>
      </w:r>
      <w:r w:rsidRPr="00D25660">
        <w:rPr>
          <w:rStyle w:val="Emphasis"/>
          <w:vanish/>
        </w:rPr>
        <w:t>Am J Surg Pathol</w:t>
      </w:r>
      <w:r w:rsidRPr="00D25660">
        <w:rPr>
          <w:vanish/>
        </w:rPr>
        <w:t xml:space="preserve">. Apr 2010;34(4):519-24. </w:t>
      </w:r>
      <w:hyperlink r:id="rId55"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Uskul BT, Turker H, Dincer IS, Melikoglu A, Tasolar O, Tahaoglu C. A primary tracheal carcinoid tumor masquerading as chronic obstructive pulmonary disease. </w:t>
      </w:r>
      <w:r w:rsidRPr="00D25660">
        <w:rPr>
          <w:rStyle w:val="Emphasis"/>
          <w:vanish/>
        </w:rPr>
        <w:t>South Med J</w:t>
      </w:r>
      <w:r w:rsidRPr="00D25660">
        <w:rPr>
          <w:vanish/>
        </w:rPr>
        <w:t xml:space="preserve">. May 2008;101(5):546-9. </w:t>
      </w:r>
      <w:hyperlink r:id="rId56"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Atoui R, Almarzooqi S, Saleh W, Marcovitz S, Mulder D. Bronchopulmonary carcinoid tumor associated with Cushing syndrome. </w:t>
      </w:r>
      <w:r w:rsidRPr="00D25660">
        <w:rPr>
          <w:rStyle w:val="Emphasis"/>
          <w:vanish/>
        </w:rPr>
        <w:t>Ann Thorac Surg</w:t>
      </w:r>
      <w:r w:rsidRPr="00D25660">
        <w:rPr>
          <w:vanish/>
        </w:rPr>
        <w:t xml:space="preserve">. Nov 2008;86(5):1688-90. </w:t>
      </w:r>
      <w:hyperlink r:id="rId57"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Capovilla M, Kambouchner M, Bernier M, Soulier A, Tissier F, Saintigny P. Late cerebellar relapse of a juvenile bronchial carcinoid. </w:t>
      </w:r>
      <w:r w:rsidRPr="00D25660">
        <w:rPr>
          <w:rStyle w:val="Emphasis"/>
          <w:vanish/>
        </w:rPr>
        <w:t>Clin Lung Cancer</w:t>
      </w:r>
      <w:r w:rsidRPr="00D25660">
        <w:rPr>
          <w:vanish/>
        </w:rPr>
        <w:t xml:space="preserve">. Mar 2007;8(5):339-41. </w:t>
      </w:r>
      <w:hyperlink r:id="rId58"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Igaz P. MEN1 clinical background. </w:t>
      </w:r>
      <w:r w:rsidRPr="00D25660">
        <w:rPr>
          <w:rStyle w:val="Emphasis"/>
          <w:vanish/>
        </w:rPr>
        <w:t>Adv Exp Med Biol</w:t>
      </w:r>
      <w:r w:rsidRPr="00D25660">
        <w:rPr>
          <w:vanish/>
        </w:rPr>
        <w:t xml:space="preserve">. 2009;668:1-15. </w:t>
      </w:r>
      <w:hyperlink r:id="rId59" w:tgtFrame="_self" w:history="1">
        <w:r w:rsidRPr="00D25660">
          <w:rPr>
            <w:rStyle w:val="Hyperlink"/>
            <w:rFonts w:eastAsiaTheme="majorEastAsia"/>
            <w:vanish/>
            <w:color w:val="auto"/>
            <w:u w:val="none"/>
          </w:rPr>
          <w:t>[Medline]</w:t>
        </w:r>
      </w:hyperlink>
      <w:r w:rsidRPr="00D25660">
        <w:rPr>
          <w:vanish/>
        </w:rPr>
        <w:t>.</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Lin ZM, Chang YL, Lee CY, Wang CP, Hsiao TY. Simultaneous typical carcinoid tumour of larynx and occult papillary thyroid carcinoma. </w:t>
      </w:r>
      <w:r w:rsidRPr="00D25660">
        <w:rPr>
          <w:rStyle w:val="Emphasis"/>
          <w:vanish/>
        </w:rPr>
        <w:t>J Laryngol Otol</w:t>
      </w:r>
      <w:r w:rsidRPr="00D25660">
        <w:rPr>
          <w:vanish/>
        </w:rPr>
        <w:t xml:space="preserve">. Jan 2008;122(1):93-6. </w:t>
      </w:r>
      <w:hyperlink r:id="rId60"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Aubry MC, Thomas CF Jr, Jett JR, Swensen SJ, Myers JL. Significance of multiple carcinoid tumors and tumorlets in surgical lung specimens: analysis of 28 patients. </w:t>
      </w:r>
      <w:r w:rsidRPr="00D25660">
        <w:rPr>
          <w:rStyle w:val="Emphasis"/>
          <w:vanish/>
        </w:rPr>
        <w:t>Chest</w:t>
      </w:r>
      <w:r w:rsidRPr="00D25660">
        <w:rPr>
          <w:vanish/>
        </w:rPr>
        <w:t xml:space="preserve">. Jun 2007;131(6):1635-43. </w:t>
      </w:r>
      <w:hyperlink r:id="rId61"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Petrou A, Papalambros A, Papaconstantinou I, et al. Gastric carcinoid tumor in association with hepatocellular carcinoma: a case report. </w:t>
      </w:r>
      <w:r w:rsidRPr="00D25660">
        <w:rPr>
          <w:rStyle w:val="Emphasis"/>
          <w:vanish/>
        </w:rPr>
        <w:t>South Med J</w:t>
      </w:r>
      <w:r w:rsidRPr="00D25660">
        <w:rPr>
          <w:vanish/>
        </w:rPr>
        <w:t xml:space="preserve">. Nov 2008;101(11):1170-2. </w:t>
      </w:r>
      <w:hyperlink r:id="rId62"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[Guideline] Dreijerink KM, Roijers JF, van der Luijt RB, et al. [Multiple endocrine neoplasia type 1: recent developments and guidelines for DNA diagnosis and periodic clinical monitoring]. </w:t>
      </w:r>
      <w:r w:rsidRPr="00D25660">
        <w:rPr>
          <w:rStyle w:val="Emphasis"/>
          <w:vanish/>
        </w:rPr>
        <w:t>Ned Tijdschr Geneeskd</w:t>
      </w:r>
      <w:r w:rsidRPr="00D25660">
        <w:rPr>
          <w:vanish/>
        </w:rPr>
        <w:t xml:space="preserve">. Dec 16 2000;144(51):2445-9. </w:t>
      </w:r>
      <w:hyperlink r:id="rId63"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Yazawa K, Kuroda T, Watanabe H, et al. Multiple carcinoids of the duodenum accompanied by type I familial multiple endocrine neoplasia. </w:t>
      </w:r>
      <w:r w:rsidRPr="00D25660">
        <w:rPr>
          <w:rStyle w:val="Emphasis"/>
          <w:vanish/>
        </w:rPr>
        <w:t>Surg Today</w:t>
      </w:r>
      <w:r w:rsidRPr="00D25660">
        <w:rPr>
          <w:vanish/>
        </w:rPr>
        <w:t xml:space="preserve">. 1998;28(6):636-9. </w:t>
      </w:r>
      <w:hyperlink r:id="rId64"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Hemminki K, Li X. Familial carcinoid tumors and subsequent cancers: a nation-wide epidemiologic study from Sweden. </w:t>
      </w:r>
      <w:r w:rsidRPr="00D25660">
        <w:rPr>
          <w:rStyle w:val="Emphasis"/>
          <w:vanish/>
        </w:rPr>
        <w:t>Int J Cancer</w:t>
      </w:r>
      <w:r w:rsidRPr="00D25660">
        <w:rPr>
          <w:vanish/>
        </w:rPr>
        <w:t xml:space="preserve">. Nov 1 2001;94(3):444-8. </w:t>
      </w:r>
      <w:hyperlink r:id="rId65"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Vageli D, Danill Z, Dahabreh J. Microsatellite instability and loss of heterozygosity at the MEN1 locus in lung carcinoid tumors: a novel approach using real-time PCR with melting curve analysis in histopathologic material. </w:t>
      </w:r>
      <w:r w:rsidRPr="00D25660">
        <w:rPr>
          <w:rStyle w:val="Emphasis"/>
          <w:vanish/>
        </w:rPr>
        <w:t>Oncol Rep</w:t>
      </w:r>
      <w:r w:rsidRPr="00D25660">
        <w:rPr>
          <w:vanish/>
        </w:rPr>
        <w:t xml:space="preserve">. 2006;15:557-64.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D'Adda T, Pizzi S, Azzoni C. Different patterns of 11q allelic losses in digestive endocrine tumors. </w:t>
      </w:r>
      <w:r w:rsidRPr="00D25660">
        <w:rPr>
          <w:rStyle w:val="Emphasis"/>
          <w:vanish/>
        </w:rPr>
        <w:t>Hum Pathol</w:t>
      </w:r>
      <w:r w:rsidRPr="00D25660">
        <w:rPr>
          <w:vanish/>
        </w:rPr>
        <w:t xml:space="preserve">. 2002;33:322-9.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Pizzi S, D'Adda T, Azzoni c. Malignancy-associated allelic losses on the X-chromosome in foregut but not in midgut endocrine tumours. </w:t>
      </w:r>
      <w:r w:rsidRPr="00D25660">
        <w:rPr>
          <w:rStyle w:val="Emphasis"/>
          <w:vanish/>
        </w:rPr>
        <w:t>J Pathol</w:t>
      </w:r>
      <w:r w:rsidRPr="00D25660">
        <w:rPr>
          <w:vanish/>
        </w:rPr>
        <w:t xml:space="preserve">. 2002;196:401-7.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Pizzi S, D'Adda T, Azzoni C, et al. Malignancy-associated allelic losses on the X-chromosome in foregut but not in midgut endocrine tumours. </w:t>
      </w:r>
      <w:r w:rsidRPr="00D25660">
        <w:rPr>
          <w:rStyle w:val="Emphasis"/>
          <w:vanish/>
        </w:rPr>
        <w:t>J Pathol</w:t>
      </w:r>
      <w:r w:rsidRPr="00D25660">
        <w:rPr>
          <w:vanish/>
        </w:rPr>
        <w:t xml:space="preserve">. Apr 2002;196(4):401-7. </w:t>
      </w:r>
      <w:hyperlink r:id="rId66"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Jakobovitz O, Nass D, DeMarco L. Carcinoid tumors frequently display genetic abnormalities involving chromosome 11. </w:t>
      </w:r>
      <w:r w:rsidRPr="00D25660">
        <w:rPr>
          <w:rStyle w:val="Emphasis"/>
          <w:vanish/>
        </w:rPr>
        <w:t>J Clin Endocrinol Metab</w:t>
      </w:r>
      <w:r w:rsidRPr="00D25660">
        <w:rPr>
          <w:vanish/>
        </w:rPr>
        <w:t xml:space="preserve">. 1996;81:3164-7.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Jakobovitz O, Nass D, DeMarco L, et al. Carcinoid tumors frequently display genetic abnormalities involving chromosome 11. </w:t>
      </w:r>
      <w:r w:rsidRPr="00D25660">
        <w:rPr>
          <w:rStyle w:val="Emphasis"/>
          <w:vanish/>
        </w:rPr>
        <w:t>J Clin Endocrinol Metab</w:t>
      </w:r>
      <w:r w:rsidRPr="00D25660">
        <w:rPr>
          <w:vanish/>
        </w:rPr>
        <w:t xml:space="preserve">. Sep 1996;81(9):3164-7. </w:t>
      </w:r>
      <w:hyperlink r:id="rId67"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Yamaguchi M, Hirose K, Hirai N. HER2 expression in gastrointestinal carcinoid tumors: high in intestinal but not in gastric tumors. </w:t>
      </w:r>
      <w:r w:rsidRPr="00D25660">
        <w:rPr>
          <w:rStyle w:val="Emphasis"/>
          <w:vanish/>
        </w:rPr>
        <w:t>Surg Today</w:t>
      </w:r>
      <w:r w:rsidRPr="00D25660">
        <w:rPr>
          <w:vanish/>
        </w:rPr>
        <w:t xml:space="preserve">. 2007;37(3):270-1. </w:t>
      </w:r>
      <w:hyperlink r:id="rId68"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Fujiki K, Duerr EM, Kikuchi H, et al. Hoxc6 is overexpressed in gastrointestinal carcinoids and interacts with JunD to regulate tumor growth. </w:t>
      </w:r>
      <w:r w:rsidRPr="00D25660">
        <w:rPr>
          <w:rStyle w:val="Emphasis"/>
          <w:vanish/>
        </w:rPr>
        <w:t>Gastroenterology</w:t>
      </w:r>
      <w:r w:rsidRPr="00D25660">
        <w:rPr>
          <w:vanish/>
        </w:rPr>
        <w:t xml:space="preserve">. Sep 2008;135(3):907-16, 916.e1-2. </w:t>
      </w:r>
      <w:hyperlink r:id="rId69"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Moertel CG. Karnofsky memorial lecture. An odyssey in the land of small tumors. </w:t>
      </w:r>
      <w:r w:rsidRPr="00D25660">
        <w:rPr>
          <w:rStyle w:val="Emphasis"/>
          <w:vanish/>
        </w:rPr>
        <w:t>J Clin Oncol</w:t>
      </w:r>
      <w:r w:rsidRPr="00D25660">
        <w:rPr>
          <w:vanish/>
        </w:rPr>
        <w:t xml:space="preserve">. Oct 1987;5(10):1502-22. </w:t>
      </w:r>
      <w:hyperlink r:id="rId70"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Moertel CG. Treatment of the carcinoid tumor and the malignant carcinoid syndrome. </w:t>
      </w:r>
      <w:r w:rsidRPr="00D25660">
        <w:rPr>
          <w:rStyle w:val="Emphasis"/>
          <w:vanish/>
        </w:rPr>
        <w:t>J Clin Oncol</w:t>
      </w:r>
      <w:r w:rsidRPr="00D25660">
        <w:rPr>
          <w:vanish/>
        </w:rPr>
        <w:t xml:space="preserve">. Nov 1983;1(11):727-40. </w:t>
      </w:r>
      <w:hyperlink r:id="rId71"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Moertel CG, Weiland LH, Nagorney DM, Dockerty MB. Carcinoid tumor of the appendix: treatment and prognosis. </w:t>
      </w:r>
      <w:r w:rsidRPr="00D25660">
        <w:rPr>
          <w:rStyle w:val="Emphasis"/>
          <w:vanish/>
        </w:rPr>
        <w:t>N Engl J Med</w:t>
      </w:r>
      <w:r w:rsidRPr="00D25660">
        <w:rPr>
          <w:vanish/>
        </w:rPr>
        <w:t xml:space="preserve">. Dec 31 1987;317(27):1699-701. </w:t>
      </w:r>
      <w:hyperlink r:id="rId72"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Delcore R, Friesen SR. Gastrointestinal neuroendocrine tumors. </w:t>
      </w:r>
      <w:r w:rsidRPr="00D25660">
        <w:rPr>
          <w:rStyle w:val="Emphasis"/>
          <w:vanish/>
        </w:rPr>
        <w:t>J Am Coll Surg</w:t>
      </w:r>
      <w:r w:rsidRPr="00D25660">
        <w:rPr>
          <w:vanish/>
        </w:rPr>
        <w:t xml:space="preserve">. Feb 1994;178(2):187-211. </w:t>
      </w:r>
      <w:hyperlink r:id="rId73"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Mani S, Modlin IM, Ballantyne G, et al. Carcinoids of the rectum. </w:t>
      </w:r>
      <w:r w:rsidRPr="00D25660">
        <w:rPr>
          <w:rStyle w:val="Emphasis"/>
          <w:vanish/>
        </w:rPr>
        <w:t>J Am Coll Surg</w:t>
      </w:r>
      <w:r w:rsidRPr="00D25660">
        <w:rPr>
          <w:vanish/>
        </w:rPr>
        <w:t xml:space="preserve">. Aug 1994;179(2):231-48. </w:t>
      </w:r>
      <w:hyperlink r:id="rId74"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Kulke MH, Mayer RJ. Carcinoid tumors. </w:t>
      </w:r>
      <w:r w:rsidRPr="00D25660">
        <w:rPr>
          <w:rStyle w:val="Emphasis"/>
          <w:vanish/>
        </w:rPr>
        <w:t>N Engl J Med</w:t>
      </w:r>
      <w:r w:rsidRPr="00D25660">
        <w:rPr>
          <w:vanish/>
        </w:rPr>
        <w:t xml:space="preserve">. Mar 18 1999;340(11):858-68. </w:t>
      </w:r>
      <w:hyperlink r:id="rId75"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Carling RS, Degg TJ, Allen KR, et al. Evaluation of whole blood serotonin and plasma and urine 5-hydroxyindole acetic acid in diagnosis of carcinoid disease. </w:t>
      </w:r>
      <w:r w:rsidRPr="00D25660">
        <w:rPr>
          <w:rStyle w:val="Emphasis"/>
          <w:vanish/>
        </w:rPr>
        <w:t>Ann Clin Biochem</w:t>
      </w:r>
      <w:r w:rsidRPr="00D25660">
        <w:rPr>
          <w:vanish/>
        </w:rPr>
        <w:t xml:space="preserve">. Nov 2002;39(Pt 6):577-82. </w:t>
      </w:r>
      <w:hyperlink r:id="rId76"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Saqi A, Alexis D, Remotti F, Bhagat G. Usefulness of CDX2 and TTF-1 in differentiating gastrointestinal from pulmonary carcinoids. </w:t>
      </w:r>
      <w:r w:rsidRPr="00D25660">
        <w:rPr>
          <w:rStyle w:val="Emphasis"/>
          <w:vanish/>
        </w:rPr>
        <w:t>Am J Clin Pathol</w:t>
      </w:r>
      <w:r w:rsidRPr="00D25660">
        <w:rPr>
          <w:vanish/>
        </w:rPr>
        <w:t xml:space="preserve">. Mar 2005;123(3):394-404. </w:t>
      </w:r>
      <w:hyperlink r:id="rId77"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Monsieurs MA, Thierens HM, Vral A, et al. Patient dosimetry after 131I-MIBG therapy for neuroblastoma and carcinoid tumours. </w:t>
      </w:r>
      <w:r w:rsidRPr="00D25660">
        <w:rPr>
          <w:rStyle w:val="Emphasis"/>
          <w:vanish/>
        </w:rPr>
        <w:t>Nucl Med Commun</w:t>
      </w:r>
      <w:r w:rsidRPr="00D25660">
        <w:rPr>
          <w:vanish/>
        </w:rPr>
        <w:t xml:space="preserve">. Apr 2001;22(4):367-74. </w:t>
      </w:r>
      <w:hyperlink r:id="rId78"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Shi W, Johnston CF, Buchanan KD, et al. Localization of neuroendocrine tumours with [111In] DTPA-octreotide scintigraphy (Octreoscan): a comparative study with CT and MR imaging. </w:t>
      </w:r>
      <w:r w:rsidRPr="00D25660">
        <w:rPr>
          <w:rStyle w:val="Emphasis"/>
          <w:vanish/>
        </w:rPr>
        <w:t>QJM</w:t>
      </w:r>
      <w:r w:rsidRPr="00D25660">
        <w:rPr>
          <w:vanish/>
        </w:rPr>
        <w:t xml:space="preserve">. Apr 1998;91(4):295-301. </w:t>
      </w:r>
      <w:hyperlink r:id="rId79"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Kaltsas G, Korbonits M, Heintz E, et al. Comparison of somatostatin analog and meta-iodobenzylguanidine radionuclides in the diagnosis and localization of advanced neuroendocrine tumors. </w:t>
      </w:r>
      <w:r w:rsidRPr="00D25660">
        <w:rPr>
          <w:rStyle w:val="Emphasis"/>
          <w:vanish/>
        </w:rPr>
        <w:t>J Clin Endocrinol Metab</w:t>
      </w:r>
      <w:r w:rsidRPr="00D25660">
        <w:rPr>
          <w:vanish/>
        </w:rPr>
        <w:t xml:space="preserve">. Feb 2001;86(2):895-902. </w:t>
      </w:r>
      <w:hyperlink r:id="rId80"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Dubois S, Morel O, Rodien P, et al. A Pulmonary adrenocorticotropin-secreting carcinoid tumor localized by 6-Fluoro-[18F]L-dihydroxyphenylalanine positron emission/computed tomography imaging in a patient with Cushing's syndrome. </w:t>
      </w:r>
      <w:r w:rsidRPr="00D25660">
        <w:rPr>
          <w:rStyle w:val="Emphasis"/>
          <w:vanish/>
        </w:rPr>
        <w:t>J Clin Endocrinol Metab</w:t>
      </w:r>
      <w:r w:rsidRPr="00D25660">
        <w:rPr>
          <w:vanish/>
        </w:rPr>
        <w:t xml:space="preserve">. Dec 2007;92(12):4512-3. </w:t>
      </w:r>
      <w:hyperlink r:id="rId81"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Bloomston M, Al-Saif O, Klemanski D, et al. Hepatic artery chemoembolization in 122 patients with metastatic carcinoid tumor: lessons learned. </w:t>
      </w:r>
      <w:r w:rsidRPr="00D25660">
        <w:rPr>
          <w:rStyle w:val="Emphasis"/>
          <w:vanish/>
        </w:rPr>
        <w:t>J Gastrointest Surg</w:t>
      </w:r>
      <w:r w:rsidRPr="00D25660">
        <w:rPr>
          <w:vanish/>
        </w:rPr>
        <w:t xml:space="preserve">. Mar 2007;11(3):264-71. </w:t>
      </w:r>
      <w:hyperlink r:id="rId82"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Lefebvre S, De Paepe L, Abs R, et al. Subcutaneous octreotide treatment of a growth hormone-releasing hormone-secreting bronchial carcinoid: superiority of continuous versus intermittent administration to control hormonal secretion. </w:t>
      </w:r>
      <w:r w:rsidRPr="00D25660">
        <w:rPr>
          <w:rStyle w:val="Emphasis"/>
          <w:vanish/>
        </w:rPr>
        <w:t>Eur J Endocrinol</w:t>
      </w:r>
      <w:r w:rsidRPr="00D25660">
        <w:rPr>
          <w:vanish/>
        </w:rPr>
        <w:t xml:space="preserve">. Sep 1995;133(3):320-4. </w:t>
      </w:r>
      <w:hyperlink r:id="rId83"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Rubin J, Ajani J, Schirmer W, et al. Octreotide acetate long-acting formulation versus open-label subcutaneous octreotide acetate in malignant carcinoid syndrome. </w:t>
      </w:r>
      <w:r w:rsidRPr="00D25660">
        <w:rPr>
          <w:rStyle w:val="Emphasis"/>
          <w:vanish/>
        </w:rPr>
        <w:t>J Clin Oncol</w:t>
      </w:r>
      <w:r w:rsidRPr="00D25660">
        <w:rPr>
          <w:vanish/>
        </w:rPr>
        <w:t xml:space="preserve">. Feb 1999;17(2):600-6. </w:t>
      </w:r>
      <w:hyperlink r:id="rId84"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Corleto VD, Angeletti S, Schillaci O, et al. Long-term octreotide treatment of metastatic carcinoid tumor. </w:t>
      </w:r>
      <w:r w:rsidRPr="00D25660">
        <w:rPr>
          <w:rStyle w:val="Emphasis"/>
          <w:vanish/>
        </w:rPr>
        <w:t>Ann Oncol</w:t>
      </w:r>
      <w:r w:rsidRPr="00D25660">
        <w:rPr>
          <w:vanish/>
        </w:rPr>
        <w:t xml:space="preserve">. Apr 2000;11(4):491-3. </w:t>
      </w:r>
      <w:hyperlink r:id="rId85"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Pavel ME, Hainsworth JD, Baudin E, Peeters M, Hörsch D, Winkler RE, et al. Everolimus plus octreotide long-acting repeatable for the treatment of advanced neuroendocrine tumours associated with carcinoid syndrome (RADIANT-2): a randomised, placebo-controlled, phase 3 study. </w:t>
      </w:r>
      <w:r w:rsidRPr="00D25660">
        <w:rPr>
          <w:rStyle w:val="Emphasis"/>
          <w:vanish/>
        </w:rPr>
        <w:t>Lancet</w:t>
      </w:r>
      <w:r w:rsidRPr="00D25660">
        <w:rPr>
          <w:vanish/>
        </w:rPr>
        <w:t xml:space="preserve">. Dec 10 2011;378(9808):2005-12. </w:t>
      </w:r>
      <w:hyperlink r:id="rId86"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Alvarez MC, Macias AA, Saurez MG, Fernandez ML, Lage DA. Bronchial carcinoid tumor treated with interferon and a new vaccine against NeuGcGM3 antigen expressed in malignant carcinoid cells. </w:t>
      </w:r>
      <w:r w:rsidRPr="00D25660">
        <w:rPr>
          <w:rStyle w:val="Emphasis"/>
          <w:vanish/>
        </w:rPr>
        <w:t>Cancer Biol Ther</w:t>
      </w:r>
      <w:r w:rsidRPr="00D25660">
        <w:rPr>
          <w:vanish/>
        </w:rPr>
        <w:t xml:space="preserve">. Jun 2007;6(6):853-5. </w:t>
      </w:r>
      <w:hyperlink r:id="rId87"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Kwaan MR, Goldberg JE, Bleday R. Rectal carcinoid tumors: review of results after endoscopic and surgical therapy. </w:t>
      </w:r>
      <w:r w:rsidRPr="00D25660">
        <w:rPr>
          <w:rStyle w:val="Emphasis"/>
          <w:vanish/>
        </w:rPr>
        <w:t>Arch Surg</w:t>
      </w:r>
      <w:r w:rsidRPr="00D25660">
        <w:rPr>
          <w:vanish/>
        </w:rPr>
        <w:t xml:space="preserve">. May 2008;143(5):471-5. </w:t>
      </w:r>
      <w:hyperlink r:id="rId88"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Givi B, Pommier SJ, Thompson AK, Diggs BS, Pommier RF. Operative resection of primary carcinoid neoplasms in patients with liver metastases yields significantly better survival. </w:t>
      </w:r>
      <w:r w:rsidRPr="00D25660">
        <w:rPr>
          <w:rStyle w:val="Emphasis"/>
          <w:vanish/>
        </w:rPr>
        <w:t>Surgery</w:t>
      </w:r>
      <w:r w:rsidRPr="00D25660">
        <w:rPr>
          <w:vanish/>
        </w:rPr>
        <w:t xml:space="preserve">. Dec 2006;140(6):891-7; discussion 897-8. </w:t>
      </w:r>
      <w:hyperlink r:id="rId89"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Bertoletti L, Elleuch R, Kaczmarek D, Jean-Francois R, Vergnon JM. Bronchoscopic cryotherapy treatment of isolated endoluminal typical carcinoid tumor. </w:t>
      </w:r>
      <w:r w:rsidRPr="00D25660">
        <w:rPr>
          <w:rStyle w:val="Emphasis"/>
          <w:vanish/>
        </w:rPr>
        <w:t>Chest</w:t>
      </w:r>
      <w:r w:rsidRPr="00D25660">
        <w:rPr>
          <w:vanish/>
        </w:rPr>
        <w:t xml:space="preserve">. Nov 2006;130(5):1405-11. </w:t>
      </w:r>
      <w:hyperlink r:id="rId90"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Fornaro R, Frascio M, Sticchi C, et al. Appendectomy or right hemicolectomy in the treatment of appendiceal carcinoid tumors?. </w:t>
      </w:r>
      <w:r w:rsidRPr="00D25660">
        <w:rPr>
          <w:rStyle w:val="Emphasis"/>
          <w:vanish/>
        </w:rPr>
        <w:t>Tumori</w:t>
      </w:r>
      <w:r w:rsidRPr="00D25660">
        <w:rPr>
          <w:vanish/>
        </w:rPr>
        <w:t xml:space="preserve">. Nov-Dec 2007;93(6):587-90. </w:t>
      </w:r>
      <w:hyperlink r:id="rId91"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Bamboat ZM, Berger DL. Is right hemicolectomy for 2.0-cm appendiceal carcinoids justified?. </w:t>
      </w:r>
      <w:r w:rsidRPr="00D25660">
        <w:rPr>
          <w:rStyle w:val="Emphasis"/>
          <w:vanish/>
        </w:rPr>
        <w:t>Arch Surg</w:t>
      </w:r>
      <w:r w:rsidRPr="00D25660">
        <w:rPr>
          <w:vanish/>
        </w:rPr>
        <w:t xml:space="preserve">. Apr 2006;141(4):349-52; discussion 352. </w:t>
      </w:r>
      <w:hyperlink r:id="rId92"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Spunt SL, Pratt CB, Rao BN, et al. Childhood carcinoid tumors: the St Jude Children's Research Hospital experience. </w:t>
      </w:r>
      <w:r w:rsidRPr="00D25660">
        <w:rPr>
          <w:rStyle w:val="Emphasis"/>
          <w:vanish/>
        </w:rPr>
        <w:t>J Pediatr Surg</w:t>
      </w:r>
      <w:r w:rsidRPr="00D25660">
        <w:rPr>
          <w:vanish/>
        </w:rPr>
        <w:t xml:space="preserve">. Sep 2000;35(9):1282-6. </w:t>
      </w:r>
      <w:hyperlink r:id="rId93"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Landry CS, Woodall C, Scoggins CR, McMasters KM, Martin RC 2nd. Analysis of 900 appendiceal carcinoid tumors for a proposed predictive staging system. </w:t>
      </w:r>
      <w:r w:rsidRPr="00D25660">
        <w:rPr>
          <w:rStyle w:val="Emphasis"/>
          <w:vanish/>
        </w:rPr>
        <w:t>Arch Surg</w:t>
      </w:r>
      <w:r w:rsidRPr="00D25660">
        <w:rPr>
          <w:vanish/>
        </w:rPr>
        <w:t xml:space="preserve">. Jul 2008;143(7):664-70; discussion 670. </w:t>
      </w:r>
      <w:hyperlink r:id="rId94"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Turner GB, Johnston BT, McCance DR, McGinty A, Watson RG, Patterson CC, et al. Circulating markers of prognosis and response to treatment in patients with midgut carcinoid tumours. </w:t>
      </w:r>
      <w:r w:rsidRPr="00D25660">
        <w:rPr>
          <w:rStyle w:val="Emphasis"/>
          <w:vanish/>
        </w:rPr>
        <w:t>Gut</w:t>
      </w:r>
      <w:r w:rsidRPr="00D25660">
        <w:rPr>
          <w:vanish/>
        </w:rPr>
        <w:t xml:space="preserve">. Nov 2006;55(11):1586-91. </w:t>
      </w:r>
      <w:hyperlink r:id="rId95"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Anderson JR, Wilson BG. Carcinoid tumours of the appendix. </w:t>
      </w:r>
      <w:r w:rsidRPr="00D25660">
        <w:rPr>
          <w:rStyle w:val="Emphasis"/>
          <w:vanish/>
        </w:rPr>
        <w:t>Br J Surg</w:t>
      </w:r>
      <w:r w:rsidRPr="00D25660">
        <w:rPr>
          <w:vanish/>
        </w:rPr>
        <w:t xml:space="preserve">. Jul 1985;72(7):545-6. </w:t>
      </w:r>
      <w:hyperlink r:id="rId96"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Andersson A, Bergdahl L. Carcinoid tumors of the appendix in children. A report of 25 cases. </w:t>
      </w:r>
      <w:r w:rsidRPr="00D25660">
        <w:rPr>
          <w:rStyle w:val="Emphasis"/>
          <w:vanish/>
        </w:rPr>
        <w:t>Acta Chir Scand</w:t>
      </w:r>
      <w:r w:rsidRPr="00D25660">
        <w:rPr>
          <w:vanish/>
        </w:rPr>
        <w:t xml:space="preserve">. 1977;143(3):173-5. </w:t>
      </w:r>
      <w:hyperlink r:id="rId97"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Arnold R, Frank M, Kajdan U. Management of gastroenteropancreatic endocrine tumors: the place of somatostatin analogues. </w:t>
      </w:r>
      <w:r w:rsidRPr="00D25660">
        <w:rPr>
          <w:rStyle w:val="Emphasis"/>
          <w:vanish/>
        </w:rPr>
        <w:t>Digestion</w:t>
      </w:r>
      <w:r w:rsidRPr="00D25660">
        <w:rPr>
          <w:vanish/>
        </w:rPr>
        <w:t xml:space="preserve">. 1994;55 Suppl 3:107-13. </w:t>
      </w:r>
      <w:hyperlink r:id="rId98"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Carrasco CH, Charnsangavej C, Ajani J, et al. The carcinoid syndrome: palliation by hepatic artery embolization. </w:t>
      </w:r>
      <w:r w:rsidRPr="00D25660">
        <w:rPr>
          <w:rStyle w:val="Emphasis"/>
          <w:vanish/>
        </w:rPr>
        <w:t>AJR Am J Roentgenol</w:t>
      </w:r>
      <w:r w:rsidRPr="00D25660">
        <w:rPr>
          <w:vanish/>
        </w:rPr>
        <w:t xml:space="preserve">. Jul 1986;147(1):149-54. </w:t>
      </w:r>
      <w:hyperlink r:id="rId99"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Carretta A, Chiesa G, Magnani P, et al. Imaging of bronchial carcinoid tumors associated to Cushing syndrome with 111In-Octreoscan scintigraphy and immunoscintigraphy with anti-chromogranin monoclonal antibodies. Report of two cases. </w:t>
      </w:r>
      <w:r w:rsidRPr="00D25660">
        <w:rPr>
          <w:rStyle w:val="Emphasis"/>
          <w:vanish/>
        </w:rPr>
        <w:t>J Cardiovasc Surg (Torino)</w:t>
      </w:r>
      <w:r w:rsidRPr="00D25660">
        <w:rPr>
          <w:vanish/>
        </w:rPr>
        <w:t xml:space="preserve">. Apr 1997;38(2):191-4. </w:t>
      </w:r>
      <w:hyperlink r:id="rId100"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Chaudhry A, Funa K, Oberg K. Expression of growth factor peptides and their receptors in neuroendocrine tumors of the digestive system. </w:t>
      </w:r>
      <w:r w:rsidRPr="00D25660">
        <w:rPr>
          <w:rStyle w:val="Emphasis"/>
          <w:vanish/>
        </w:rPr>
        <w:t>Acta Oncol</w:t>
      </w:r>
      <w:r w:rsidRPr="00D25660">
        <w:rPr>
          <w:vanish/>
        </w:rPr>
        <w:t xml:space="preserve">. 1993;32(2):107-14. </w:t>
      </w:r>
      <w:hyperlink r:id="rId101"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Chejfec G, Capella C, Solcia E, et al. Amphicrine cells, dysplasias, and neoplasias. </w:t>
      </w:r>
      <w:r w:rsidRPr="00D25660">
        <w:rPr>
          <w:rStyle w:val="Emphasis"/>
          <w:vanish/>
        </w:rPr>
        <w:t>Cancer</w:t>
      </w:r>
      <w:r w:rsidRPr="00D25660">
        <w:rPr>
          <w:vanish/>
        </w:rPr>
        <w:t xml:space="preserve">. Dec 1 1985;56(11):2683-90. </w:t>
      </w:r>
      <w:hyperlink r:id="rId102"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Chow CW, Sane S, Campbell PE, Carter RF. Malignant carcinoid tumors in children. </w:t>
      </w:r>
      <w:r w:rsidRPr="00D25660">
        <w:rPr>
          <w:rStyle w:val="Emphasis"/>
          <w:vanish/>
        </w:rPr>
        <w:t>Cancer</w:t>
      </w:r>
      <w:r w:rsidRPr="00D25660">
        <w:rPr>
          <w:vanish/>
        </w:rPr>
        <w:t xml:space="preserve">. Feb 15 1982;49(4):802-11. </w:t>
      </w:r>
      <w:hyperlink r:id="rId103"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Cohen T, Gluzman-Poltorak Z, Brodzky A, et al. Neuroendocrine cells along the digestive tract express neuropilin-2. </w:t>
      </w:r>
      <w:r w:rsidRPr="00D25660">
        <w:rPr>
          <w:rStyle w:val="Emphasis"/>
          <w:vanish/>
        </w:rPr>
        <w:t>Biochem Biophys Res Commun</w:t>
      </w:r>
      <w:r w:rsidRPr="00D25660">
        <w:rPr>
          <w:vanish/>
        </w:rPr>
        <w:t xml:space="preserve">. Jun 8 2001;284(2):395-403. </w:t>
      </w:r>
      <w:hyperlink r:id="rId104"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Corpron CA, Black CT, Herzog CE, et al. A half century of experience with carcinoid tumors in children. </w:t>
      </w:r>
      <w:r w:rsidRPr="00D25660">
        <w:rPr>
          <w:rStyle w:val="Emphasis"/>
          <w:vanish/>
        </w:rPr>
        <w:t>Am J Surg</w:t>
      </w:r>
      <w:r w:rsidRPr="00D25660">
        <w:rPr>
          <w:vanish/>
        </w:rPr>
        <w:t xml:space="preserve">. Dec 1995;170(6):606-8. </w:t>
      </w:r>
      <w:hyperlink r:id="rId105"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Craig SR, Hamzah M, Walker WS. Video-assisted thoracoscopic pneumonectomy for bronchial carcinoid tumor in a 14-year-old girl. </w:t>
      </w:r>
      <w:r w:rsidRPr="00D25660">
        <w:rPr>
          <w:rStyle w:val="Emphasis"/>
          <w:vanish/>
        </w:rPr>
        <w:t>J Pediatr Surg</w:t>
      </w:r>
      <w:r w:rsidRPr="00D25660">
        <w:rPr>
          <w:vanish/>
        </w:rPr>
        <w:t xml:space="preserve">. Dec 1996;31(12):1724-6. </w:t>
      </w:r>
      <w:hyperlink r:id="rId106"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de Jong M, Bakker WH, Krenning EP, et al. Yttrium-90 and indium-111 labelling, receptor binding and biodistribution of [DOTA0,d-Phe1,Tyr3]octreotide, a promising somatostatin analogue for radionuclide therapy. </w:t>
      </w:r>
      <w:r w:rsidRPr="00D25660">
        <w:rPr>
          <w:rStyle w:val="Emphasis"/>
          <w:vanish/>
        </w:rPr>
        <w:t>Eur J Nucl Med</w:t>
      </w:r>
      <w:r w:rsidRPr="00D25660">
        <w:rPr>
          <w:vanish/>
        </w:rPr>
        <w:t xml:space="preserve">. Apr 1997;24(4):368-71. </w:t>
      </w:r>
      <w:hyperlink r:id="rId107"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Diaco DS, Hajarizadeh H, Mueller CR, et al. Treatment of metastatic carcinoid tumors using multimodality therapy of octreotide acetate, intra-arterial chemotherapy, and hepatic arterial chemoembolization. </w:t>
      </w:r>
      <w:r w:rsidRPr="00D25660">
        <w:rPr>
          <w:rStyle w:val="Emphasis"/>
          <w:vanish/>
        </w:rPr>
        <w:t>Am J Surg</w:t>
      </w:r>
      <w:r w:rsidRPr="00D25660">
        <w:rPr>
          <w:vanish/>
        </w:rPr>
        <w:t xml:space="preserve">. May 1995;169(5):523-8. </w:t>
      </w:r>
      <w:hyperlink r:id="rId108"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Feldman JM. Carcinoid tumors and syndrome. </w:t>
      </w:r>
      <w:r w:rsidRPr="00D25660">
        <w:rPr>
          <w:rStyle w:val="Emphasis"/>
          <w:vanish/>
        </w:rPr>
        <w:t>Semin Oncol</w:t>
      </w:r>
      <w:r w:rsidRPr="00D25660">
        <w:rPr>
          <w:vanish/>
        </w:rPr>
        <w:t xml:space="preserve">. Sep 1987;14(3):237-46. </w:t>
      </w:r>
      <w:hyperlink r:id="rId109"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Gartner LA, Voorhess ML. Adrenocorticotropic hormone--producing thymic carcinoid in a teenager. </w:t>
      </w:r>
      <w:r w:rsidRPr="00D25660">
        <w:rPr>
          <w:rStyle w:val="Emphasis"/>
          <w:vanish/>
        </w:rPr>
        <w:t>Cancer</w:t>
      </w:r>
      <w:r w:rsidRPr="00D25660">
        <w:rPr>
          <w:vanish/>
        </w:rPr>
        <w:t xml:space="preserve">. Jan 1 1993;71(1):106-11. </w:t>
      </w:r>
      <w:hyperlink r:id="rId110"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Hajarizadeh H, Ivancev K, Mueller CR, et al. Effective palliative treatment of metastatic carcinoid tumors with intra-arterial chemotherapy/chemoembolization combined with octreotide acetate. </w:t>
      </w:r>
      <w:r w:rsidRPr="00D25660">
        <w:rPr>
          <w:rStyle w:val="Emphasis"/>
          <w:vanish/>
        </w:rPr>
        <w:t>Am J Surg</w:t>
      </w:r>
      <w:r w:rsidRPr="00D25660">
        <w:rPr>
          <w:vanish/>
        </w:rPr>
        <w:t xml:space="preserve">. May 1992;163(5):479-83. </w:t>
      </w:r>
      <w:hyperlink r:id="rId111"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Han HS, Kim HS, Woo DK, et al. Loss of heterozygosity in gastric neuroendocrine tumor. </w:t>
      </w:r>
      <w:r w:rsidRPr="00D25660">
        <w:rPr>
          <w:rStyle w:val="Emphasis"/>
          <w:vanish/>
        </w:rPr>
        <w:t>Anticancer Res</w:t>
      </w:r>
      <w:r w:rsidRPr="00D25660">
        <w:rPr>
          <w:vanish/>
        </w:rPr>
        <w:t xml:space="preserve">. Sep-Oct 2000;20(5A):2849-54. </w:t>
      </w:r>
      <w:hyperlink r:id="rId112"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Hause DW, Harvey JC. Endobronchial carcinoid and mucoepidermoid carcinoma in children. </w:t>
      </w:r>
      <w:r w:rsidRPr="00D25660">
        <w:rPr>
          <w:rStyle w:val="Emphasis"/>
          <w:vanish/>
        </w:rPr>
        <w:t>J Surg Oncol</w:t>
      </w:r>
      <w:r w:rsidRPr="00D25660">
        <w:rPr>
          <w:vanish/>
        </w:rPr>
        <w:t xml:space="preserve">. Apr 1991;46(4):270-2. </w:t>
      </w:r>
      <w:hyperlink r:id="rId113"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Hulka GF, Rothschild MA, Warner BW, Bove KE. Carcinoid tumor of the trachea in a pediatric patient. </w:t>
      </w:r>
      <w:r w:rsidRPr="00D25660">
        <w:rPr>
          <w:rStyle w:val="Emphasis"/>
          <w:vanish/>
        </w:rPr>
        <w:t>Otolaryngol Head Neck Surg</w:t>
      </w:r>
      <w:r w:rsidRPr="00D25660">
        <w:rPr>
          <w:vanish/>
        </w:rPr>
        <w:t xml:space="preserve">. Jun 1996;114(6):822-5. </w:t>
      </w:r>
      <w:hyperlink r:id="rId114"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Ilias I, Torpy DJ, Pacak K, Mullen N, Wesley RA, Nieman LK. Cushing's syndrome due to ectopic corticotropin secretion: twenty years' experience at the National Institutes of Health. </w:t>
      </w:r>
      <w:r w:rsidRPr="00D25660">
        <w:rPr>
          <w:rStyle w:val="Emphasis"/>
          <w:vanish/>
        </w:rPr>
        <w:t>J Clin Endocrinol Metab</w:t>
      </w:r>
      <w:r w:rsidRPr="00D25660">
        <w:rPr>
          <w:vanish/>
        </w:rPr>
        <w:t xml:space="preserve">. Aug 2005;90(8):4955-62. </w:t>
      </w:r>
      <w:hyperlink r:id="rId115"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Johnson LA, Lavin P, Moertel CG, et al. Carcinoids: the association of histologic growth pattern and survival. </w:t>
      </w:r>
      <w:r w:rsidRPr="00D25660">
        <w:rPr>
          <w:rStyle w:val="Emphasis"/>
          <w:vanish/>
        </w:rPr>
        <w:t>Cancer</w:t>
      </w:r>
      <w:r w:rsidRPr="00D25660">
        <w:rPr>
          <w:vanish/>
        </w:rPr>
        <w:t xml:space="preserve">. Mar 1 1983;51(5):882-9. </w:t>
      </w:r>
      <w:hyperlink r:id="rId116"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Kamiyoshihara M, Hirai T, Kawashima O, et al. Low-grade malignant tumors of the lung: is lymph node dissection necessary?. </w:t>
      </w:r>
      <w:r w:rsidRPr="00D25660">
        <w:rPr>
          <w:rStyle w:val="Emphasis"/>
          <w:vanish/>
        </w:rPr>
        <w:t>Oncol Rep</w:t>
      </w:r>
      <w:r w:rsidRPr="00D25660">
        <w:rPr>
          <w:vanish/>
        </w:rPr>
        <w:t xml:space="preserve">. Jul-Aug 1998;5(4):841-3. </w:t>
      </w:r>
      <w:hyperlink r:id="rId117"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Kema IP, Willemse PH, De Vries EG. Carcinoid tumors. </w:t>
      </w:r>
      <w:r w:rsidRPr="00D25660">
        <w:rPr>
          <w:rStyle w:val="Emphasis"/>
          <w:vanish/>
        </w:rPr>
        <w:t>N Engl J Med</w:t>
      </w:r>
      <w:r w:rsidRPr="00D25660">
        <w:rPr>
          <w:vanish/>
        </w:rPr>
        <w:t xml:space="preserve">. Aug 5 1999;341(6):453-4; discussion 454-5. </w:t>
      </w:r>
      <w:hyperlink r:id="rId118"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Kerr DJ, Ledermann JA, McArdle CS, et al. Phase I clinical and pharmacokinetic study of leucovorin and infusional hepatic arterial fluorouracil. </w:t>
      </w:r>
      <w:r w:rsidRPr="00D25660">
        <w:rPr>
          <w:rStyle w:val="Emphasis"/>
          <w:vanish/>
        </w:rPr>
        <w:t>J Clin Oncol</w:t>
      </w:r>
      <w:r w:rsidRPr="00D25660">
        <w:rPr>
          <w:vanish/>
        </w:rPr>
        <w:t xml:space="preserve">. Dec 1995;13(12):2968-72. </w:t>
      </w:r>
      <w:hyperlink r:id="rId119"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King MD, Young DG, Hann IM, Patrick WJ. Carcinoid syndrome: an unusual cause of diarrhoea. </w:t>
      </w:r>
      <w:r w:rsidRPr="00D25660">
        <w:rPr>
          <w:rStyle w:val="Emphasis"/>
          <w:vanish/>
        </w:rPr>
        <w:t>Arch Dis Child</w:t>
      </w:r>
      <w:r w:rsidRPr="00D25660">
        <w:rPr>
          <w:vanish/>
        </w:rPr>
        <w:t xml:space="preserve">. Mar 1985;60(3):269-71. </w:t>
      </w:r>
      <w:hyperlink r:id="rId120"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Krishnamurthy SC, Dutta V, Pai SA, et al. Primary carcinoid tumor of the liver: report of four resected cases including one with gastrin production. </w:t>
      </w:r>
      <w:r w:rsidRPr="00D25660">
        <w:rPr>
          <w:rStyle w:val="Emphasis"/>
          <w:vanish/>
        </w:rPr>
        <w:t>J Surg Oncol</w:t>
      </w:r>
      <w:r w:rsidRPr="00D25660">
        <w:rPr>
          <w:vanish/>
        </w:rPr>
        <w:t xml:space="preserve">. Jul 1996;62(3):218-21. </w:t>
      </w:r>
      <w:hyperlink r:id="rId121"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Kytola S, Hoog A, Nord B, et al. Comparative genomic hybridization identifies loss of 18q22-qter as an early and specific event in tumorigenesis of midgut carcinoids. </w:t>
      </w:r>
      <w:r w:rsidRPr="00D25660">
        <w:rPr>
          <w:rStyle w:val="Emphasis"/>
          <w:vanish/>
        </w:rPr>
        <w:t>Am J Pathol</w:t>
      </w:r>
      <w:r w:rsidRPr="00D25660">
        <w:rPr>
          <w:vanish/>
        </w:rPr>
        <w:t xml:space="preserve">. May 2001;158(5):1803-8. </w:t>
      </w:r>
      <w:hyperlink r:id="rId122" w:tgtFrame="_self" w:history="1">
        <w:r w:rsidRPr="00D25660">
          <w:rPr>
            <w:rStyle w:val="Hyperlink"/>
            <w:rFonts w:eastAsiaTheme="majorEastAsia"/>
            <w:vanish/>
            <w:color w:val="auto"/>
            <w:u w:val="none"/>
          </w:rPr>
          <w:t>[Medline]</w:t>
        </w:r>
      </w:hyperlink>
      <w:r w:rsidRPr="00D25660">
        <w:rPr>
          <w:vanish/>
        </w:rPr>
        <w:t xml:space="preserve">. </w:t>
      </w:r>
      <w:hyperlink r:id="rId123" w:tgtFrame="_blank" w:history="1">
        <w:r w:rsidRPr="00D25660">
          <w:rPr>
            <w:rStyle w:val="Hyperlink"/>
            <w:rFonts w:eastAsiaTheme="majorEastAsia"/>
            <w:vanish/>
            <w:color w:val="auto"/>
            <w:u w:val="none"/>
          </w:rPr>
          <w:t>[Full Text]</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La Ferla G, Baxter RA, Tavadia HB, Harper DR. Multiple colonic carcinoid tumours in a child. </w:t>
      </w:r>
      <w:r w:rsidRPr="00D25660">
        <w:rPr>
          <w:rStyle w:val="Emphasis"/>
          <w:vanish/>
        </w:rPr>
        <w:t>Br J Surg</w:t>
      </w:r>
      <w:r w:rsidRPr="00D25660">
        <w:rPr>
          <w:vanish/>
        </w:rPr>
        <w:t xml:space="preserve">. Nov 1984;71(11):843. </w:t>
      </w:r>
      <w:hyperlink r:id="rId124"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Leake J, Levitt G, Ramani P. Primary carcinoid of the testis in a 10-year-old boy. </w:t>
      </w:r>
      <w:r w:rsidRPr="00D25660">
        <w:rPr>
          <w:rStyle w:val="Emphasis"/>
          <w:vanish/>
        </w:rPr>
        <w:t>Histopathology</w:t>
      </w:r>
      <w:r w:rsidRPr="00D25660">
        <w:rPr>
          <w:vanish/>
        </w:rPr>
        <w:t xml:space="preserve">. Oct 1991;19(4):373-5. </w:t>
      </w:r>
      <w:hyperlink r:id="rId125"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Lee GH, Dietrich RB, Pais MJ, Wang NS. Pediatric case of the day. Neuroendocrine carcinoma (atypical carcinoid/Kulchitzky-cell carcinoma II). </w:t>
      </w:r>
      <w:r w:rsidRPr="00D25660">
        <w:rPr>
          <w:rStyle w:val="Emphasis"/>
          <w:vanish/>
        </w:rPr>
        <w:t>Radiographics</w:t>
      </w:r>
      <w:r w:rsidRPr="00D25660">
        <w:rPr>
          <w:vanish/>
        </w:rPr>
        <w:t xml:space="preserve">. Jan 1994;14(1):188-91. </w:t>
      </w:r>
      <w:hyperlink r:id="rId126"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Lin KL, Chen CY, Hsu HH, et al. Ectopic ACTH syndrome due to thymic carcinoid tumor in a girl. </w:t>
      </w:r>
      <w:r w:rsidRPr="00D25660">
        <w:rPr>
          <w:rStyle w:val="Emphasis"/>
          <w:vanish/>
        </w:rPr>
        <w:t>J Pediatr Endocrinol Metab</w:t>
      </w:r>
      <w:r w:rsidRPr="00D25660">
        <w:rPr>
          <w:vanish/>
        </w:rPr>
        <w:t xml:space="preserve">. Jul-Aug 1999;12(4):573-8. </w:t>
      </w:r>
      <w:hyperlink r:id="rId127"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Loftus JP, van Heerden JA. Surgical management of gastrointestinal carcinoid tumors. </w:t>
      </w:r>
      <w:r w:rsidRPr="00D25660">
        <w:rPr>
          <w:rStyle w:val="Emphasis"/>
          <w:vanish/>
        </w:rPr>
        <w:t>Adv Surg</w:t>
      </w:r>
      <w:r w:rsidRPr="00D25660">
        <w:rPr>
          <w:vanish/>
        </w:rPr>
        <w:t xml:space="preserve">. 1995;28:317-36. </w:t>
      </w:r>
      <w:hyperlink r:id="rId128"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Loh KC, Yap WM, Chia FK. Ectopic Cushing's syndrome in a young female with atypical [corrected] bronchial carcinoid tumour. </w:t>
      </w:r>
      <w:r w:rsidRPr="00D25660">
        <w:rPr>
          <w:rStyle w:val="Emphasis"/>
          <w:vanish/>
        </w:rPr>
        <w:t>Singapore Med J</w:t>
      </w:r>
      <w:r w:rsidRPr="00D25660">
        <w:rPr>
          <w:vanish/>
        </w:rPr>
        <w:t xml:space="preserve">. Jan 1997;38(1):29-31. </w:t>
      </w:r>
      <w:hyperlink r:id="rId129"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McDougall JC, Gorenstein A, Unni K, O'Connell EJ. Carcinoid and mucoepidermoid carcinoma of bronchus in children. </w:t>
      </w:r>
      <w:r w:rsidRPr="00D25660">
        <w:rPr>
          <w:rStyle w:val="Emphasis"/>
          <w:vanish/>
        </w:rPr>
        <w:t>Ann Otol Rhinol Laryngol</w:t>
      </w:r>
      <w:r w:rsidRPr="00D25660">
        <w:rPr>
          <w:vanish/>
        </w:rPr>
        <w:t xml:space="preserve">. Sep-Oct 1980;89(5 Pt 1):425-7. </w:t>
      </w:r>
      <w:hyperlink r:id="rId130"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Mehta AC, Rafanan AL, Bulkley R, et al. Coronary spasm and cardiac arrest from carcinoid crisis during laser bronchoscopy. </w:t>
      </w:r>
      <w:r w:rsidRPr="00D25660">
        <w:rPr>
          <w:rStyle w:val="Emphasis"/>
          <w:vanish/>
        </w:rPr>
        <w:t>Chest</w:t>
      </w:r>
      <w:r w:rsidRPr="00D25660">
        <w:rPr>
          <w:vanish/>
        </w:rPr>
        <w:t xml:space="preserve">. Feb 1999;115(2):598-600. </w:t>
      </w:r>
      <w:hyperlink r:id="rId131" w:tgtFrame="_self" w:history="1">
        <w:r w:rsidRPr="00D25660">
          <w:rPr>
            <w:rStyle w:val="Hyperlink"/>
            <w:rFonts w:eastAsiaTheme="majorEastAsia"/>
            <w:vanish/>
            <w:color w:val="auto"/>
            <w:u w:val="none"/>
          </w:rPr>
          <w:t>[Medline]</w:t>
        </w:r>
      </w:hyperlink>
      <w:r w:rsidRPr="00D25660">
        <w:rPr>
          <w:vanish/>
        </w:rPr>
        <w:t xml:space="preserve">. </w:t>
      </w:r>
      <w:hyperlink r:id="rId132" w:tgtFrame="_blank" w:history="1">
        <w:r w:rsidRPr="00D25660">
          <w:rPr>
            <w:rStyle w:val="Hyperlink"/>
            <w:rFonts w:eastAsiaTheme="majorEastAsia"/>
            <w:vanish/>
            <w:color w:val="auto"/>
            <w:u w:val="none"/>
          </w:rPr>
          <w:t>[Full Text]</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Moertel CG, Dockerty MB, Judd ES. Carcinoid tumors of the vermiform appendix. </w:t>
      </w:r>
      <w:r w:rsidRPr="00D25660">
        <w:rPr>
          <w:rStyle w:val="Emphasis"/>
          <w:vanish/>
        </w:rPr>
        <w:t>Cancer</w:t>
      </w:r>
      <w:r w:rsidRPr="00D25660">
        <w:rPr>
          <w:vanish/>
        </w:rPr>
        <w:t xml:space="preserve">. Feb 1968;21(2):270-8. </w:t>
      </w:r>
      <w:hyperlink r:id="rId133"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Moertel CG, Johnson CM, McKusick MA, et al. The management of patients with advanced carcinoid tumors and islet cell carcinomas. </w:t>
      </w:r>
      <w:r w:rsidRPr="00D25660">
        <w:rPr>
          <w:rStyle w:val="Emphasis"/>
          <w:vanish/>
        </w:rPr>
        <w:t>Ann Intern Med</w:t>
      </w:r>
      <w:r w:rsidRPr="00D25660">
        <w:rPr>
          <w:vanish/>
        </w:rPr>
        <w:t xml:space="preserve">. Feb 15 1994;120(4):302-9. </w:t>
      </w:r>
      <w:hyperlink r:id="rId134" w:tgtFrame="_self" w:history="1">
        <w:r w:rsidRPr="00D25660">
          <w:rPr>
            <w:rStyle w:val="Hyperlink"/>
            <w:rFonts w:eastAsiaTheme="majorEastAsia"/>
            <w:vanish/>
            <w:color w:val="auto"/>
            <w:u w:val="none"/>
          </w:rPr>
          <w:t>[Medline]</w:t>
        </w:r>
      </w:hyperlink>
      <w:r w:rsidRPr="00D25660">
        <w:rPr>
          <w:vanish/>
        </w:rPr>
        <w:t xml:space="preserve">. </w:t>
      </w:r>
      <w:hyperlink r:id="rId135" w:tgtFrame="_blank" w:history="1">
        <w:r w:rsidRPr="00D25660">
          <w:rPr>
            <w:rStyle w:val="Hyperlink"/>
            <w:rFonts w:eastAsiaTheme="majorEastAsia"/>
            <w:vanish/>
            <w:color w:val="auto"/>
            <w:u w:val="none"/>
          </w:rPr>
          <w:t>[Full Text]</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Oliveira AM, Tazelaar HD, Wentzlaff KA, et al. Familial pulmonary carcinoid tumors. </w:t>
      </w:r>
      <w:r w:rsidRPr="00D25660">
        <w:rPr>
          <w:rStyle w:val="Emphasis"/>
          <w:vanish/>
        </w:rPr>
        <w:t>Cancer</w:t>
      </w:r>
      <w:r w:rsidRPr="00D25660">
        <w:rPr>
          <w:vanish/>
        </w:rPr>
        <w:t xml:space="preserve">. Jun 1 2001;91(11):2104-9. </w:t>
      </w:r>
      <w:hyperlink r:id="rId136"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Parkes SE, Muir KR, al Sheyyab M, et al. Carcinoid tumours of the appendix in children 1957-1986: incidence, treatment and outcome. </w:t>
      </w:r>
      <w:r w:rsidRPr="00D25660">
        <w:rPr>
          <w:rStyle w:val="Emphasis"/>
          <w:vanish/>
        </w:rPr>
        <w:t>Br J Surg</w:t>
      </w:r>
      <w:r w:rsidRPr="00D25660">
        <w:rPr>
          <w:vanish/>
        </w:rPr>
        <w:t xml:space="preserve">. Apr 1993;80(4):502-4. </w:t>
      </w:r>
      <w:hyperlink r:id="rId137"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Petzmann S, Ullmann R, Klemen H, et al. Loss of heterozygosity on chromosome arm 11q in lung carcinoids. </w:t>
      </w:r>
      <w:r w:rsidRPr="00D25660">
        <w:rPr>
          <w:rStyle w:val="Emphasis"/>
          <w:vanish/>
        </w:rPr>
        <w:t>Hum Pathol</w:t>
      </w:r>
      <w:r w:rsidRPr="00D25660">
        <w:rPr>
          <w:vanish/>
        </w:rPr>
        <w:t xml:space="preserve">. Mar 2001;32(3):333-8. </w:t>
      </w:r>
      <w:hyperlink r:id="rId138"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Roberts WC, Sjoerdsma A. The cardiac disease associated with the carcinoid syndrome (carcinoid heart disease). </w:t>
      </w:r>
      <w:r w:rsidRPr="00D25660">
        <w:rPr>
          <w:rStyle w:val="Emphasis"/>
          <w:vanish/>
        </w:rPr>
        <w:t>Am J Med</w:t>
      </w:r>
      <w:r w:rsidRPr="00D25660">
        <w:rPr>
          <w:vanish/>
        </w:rPr>
        <w:t xml:space="preserve">. Jan 1964;36:5-34. </w:t>
      </w:r>
      <w:hyperlink r:id="rId139"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Rutledge RH, Alexander JW. Primary appendiceal malignancies: rare but important. </w:t>
      </w:r>
      <w:r w:rsidRPr="00D25660">
        <w:rPr>
          <w:rStyle w:val="Emphasis"/>
          <w:vanish/>
        </w:rPr>
        <w:t>Surgery</w:t>
      </w:r>
      <w:r w:rsidRPr="00D25660">
        <w:rPr>
          <w:vanish/>
        </w:rPr>
        <w:t xml:space="preserve">. Mar 1992;111(3):244-50. </w:t>
      </w:r>
      <w:hyperlink r:id="rId140"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Ryden SE, Drake RM, Franciosi RA. Carcinoid tumors of the appendix in children. </w:t>
      </w:r>
      <w:r w:rsidRPr="00D25660">
        <w:rPr>
          <w:rStyle w:val="Emphasis"/>
          <w:vanish/>
        </w:rPr>
        <w:t>Cancer</w:t>
      </w:r>
      <w:r w:rsidRPr="00D25660">
        <w:rPr>
          <w:vanish/>
        </w:rPr>
        <w:t xml:space="preserve">. Oct 1975;36(4):1538-42. </w:t>
      </w:r>
      <w:hyperlink r:id="rId141"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Sabback MS, O'Brien PH. Clinical study of 81 gastrointestinal carcinoid tumors. </w:t>
      </w:r>
      <w:r w:rsidRPr="00D25660">
        <w:rPr>
          <w:rStyle w:val="Emphasis"/>
          <w:vanish/>
        </w:rPr>
        <w:t>South Med J</w:t>
      </w:r>
      <w:r w:rsidRPr="00D25660">
        <w:rPr>
          <w:vanish/>
        </w:rPr>
        <w:t xml:space="preserve">. Apr 1979;72(4):386-90. </w:t>
      </w:r>
      <w:hyperlink r:id="rId142"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Scully RE, Mark EJ, McNeely WF. Case records of the Massachusetts General Hospital. Weekly clinicopathological exercises. Case 9-1997. A 39-year-old woman with pernicious anemia and a gastric mass. </w:t>
      </w:r>
      <w:r w:rsidRPr="00D25660">
        <w:rPr>
          <w:rStyle w:val="Emphasis"/>
          <w:vanish/>
        </w:rPr>
        <w:t>N Engl J Med</w:t>
      </w:r>
      <w:r w:rsidRPr="00D25660">
        <w:rPr>
          <w:vanish/>
        </w:rPr>
        <w:t xml:space="preserve">. Mar 20 1997;336(12):861-7. </w:t>
      </w:r>
      <w:hyperlink r:id="rId143"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Slodkowska J, Sikora J, Androsiuk W, et al. Lung carcinoids. Tumor angiogenesis in relation to clinicopathologic characteristics. </w:t>
      </w:r>
      <w:r w:rsidRPr="00D25660">
        <w:rPr>
          <w:rStyle w:val="Emphasis"/>
          <w:vanish/>
        </w:rPr>
        <w:t>Anal Quant Cytol Histol</w:t>
      </w:r>
      <w:r w:rsidRPr="00D25660">
        <w:rPr>
          <w:vanish/>
        </w:rPr>
        <w:t xml:space="preserve">. Jun 1999;21(3):267-72. </w:t>
      </w:r>
      <w:hyperlink r:id="rId144"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Soga J, Tazawa K. Pathologic analysis of carcinoids. Histologic reevaluation of 62 cases. </w:t>
      </w:r>
      <w:r w:rsidRPr="00D25660">
        <w:rPr>
          <w:rStyle w:val="Emphasis"/>
          <w:vanish/>
        </w:rPr>
        <w:t>Cancer</w:t>
      </w:r>
      <w:r w:rsidRPr="00D25660">
        <w:rPr>
          <w:vanish/>
        </w:rPr>
        <w:t xml:space="preserve">. Oct 1971;28(4):990-8. </w:t>
      </w:r>
      <w:hyperlink r:id="rId145"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Soreide O, Berstad T, Bakka A, et al. Surgical treatment as a principle in patients with advanced abdominal carcinoid tumors. </w:t>
      </w:r>
      <w:r w:rsidRPr="00D25660">
        <w:rPr>
          <w:rStyle w:val="Emphasis"/>
          <w:vanish/>
        </w:rPr>
        <w:t>Surgery</w:t>
      </w:r>
      <w:r w:rsidRPr="00D25660">
        <w:rPr>
          <w:vanish/>
        </w:rPr>
        <w:t xml:space="preserve">. Jan 1992;111(1):48-54. </w:t>
      </w:r>
      <w:hyperlink r:id="rId146"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Teh BT, Hayward NK, Walters MK, et al. Genetic studies of thymic carcinoids in multiple endocrine neoplasia type 1. </w:t>
      </w:r>
      <w:r w:rsidRPr="00D25660">
        <w:rPr>
          <w:rStyle w:val="Emphasis"/>
          <w:vanish/>
        </w:rPr>
        <w:t>J Med Genet</w:t>
      </w:r>
      <w:r w:rsidRPr="00D25660">
        <w:rPr>
          <w:vanish/>
        </w:rPr>
        <w:t xml:space="preserve">. Mar 1994;31(3):261-2. </w:t>
      </w:r>
      <w:hyperlink r:id="rId147"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Wada K, Asoh T, Imamura T, et al. Rectal carcinoid tumor associated with the Peutz-Jeghers syndrome. </w:t>
      </w:r>
      <w:r w:rsidRPr="00D25660">
        <w:rPr>
          <w:rStyle w:val="Emphasis"/>
          <w:vanish/>
        </w:rPr>
        <w:t>J Gastroenterol</w:t>
      </w:r>
      <w:r w:rsidRPr="00D25660">
        <w:rPr>
          <w:vanish/>
        </w:rPr>
        <w:t xml:space="preserve">. Oct 1998;33(5):743-6. </w:t>
      </w:r>
      <w:hyperlink r:id="rId148"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Weissberg D. Video-assisted thoracoscopic pneumonectomy for bronchial carcinoid tumor in a 14-year-old girl. </w:t>
      </w:r>
      <w:r w:rsidRPr="00D25660">
        <w:rPr>
          <w:rStyle w:val="Emphasis"/>
          <w:vanish/>
        </w:rPr>
        <w:t>J Pediatr Surg</w:t>
      </w:r>
      <w:r w:rsidRPr="00D25660">
        <w:rPr>
          <w:vanish/>
        </w:rPr>
        <w:t xml:space="preserve">. Jul 1997;32(7):1135. </w:t>
      </w:r>
      <w:hyperlink r:id="rId149"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Whelan T, Gatfield CT, Robertson S, et al. Primary carcinoid of the prostate in conjunction with multiple endocrine neoplasia IIb in a child. </w:t>
      </w:r>
      <w:r w:rsidRPr="00D25660">
        <w:rPr>
          <w:rStyle w:val="Emphasis"/>
          <w:vanish/>
        </w:rPr>
        <w:t>J Urol</w:t>
      </w:r>
      <w:r w:rsidRPr="00D25660">
        <w:rPr>
          <w:vanish/>
        </w:rPr>
        <w:t xml:space="preserve">. Mar 1995;153(3 Pt 2):1080-2. </w:t>
      </w:r>
      <w:hyperlink r:id="rId150"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Wilkin JK. Flushing reactions: consequences and mechanisms. </w:t>
      </w:r>
      <w:r w:rsidRPr="00D25660">
        <w:rPr>
          <w:rStyle w:val="Emphasis"/>
          <w:vanish/>
        </w:rPr>
        <w:t>Ann Intern Med</w:t>
      </w:r>
      <w:r w:rsidRPr="00D25660">
        <w:rPr>
          <w:vanish/>
        </w:rPr>
        <w:t xml:space="preserve">. Oct 1981;95(4):468-76. </w:t>
      </w:r>
      <w:hyperlink r:id="rId151"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Williams ED, Sandler M. The classification of carcinoid tum ours. </w:t>
      </w:r>
      <w:r w:rsidRPr="00D25660">
        <w:rPr>
          <w:rStyle w:val="Emphasis"/>
          <w:vanish/>
        </w:rPr>
        <w:t>Lancet</w:t>
      </w:r>
      <w:r w:rsidRPr="00D25660">
        <w:rPr>
          <w:vanish/>
        </w:rPr>
        <w:t xml:space="preserve">. Feb 2 1963;1:238-9. </w:t>
      </w:r>
      <w:hyperlink r:id="rId152"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Wong VG, Melmon KL. Ophthalmic manifestations of the carcinoid flush. </w:t>
      </w:r>
      <w:r w:rsidRPr="00D25660">
        <w:rPr>
          <w:rStyle w:val="Emphasis"/>
          <w:vanish/>
        </w:rPr>
        <w:t>N Engl J Med</w:t>
      </w:r>
      <w:r w:rsidRPr="00D25660">
        <w:rPr>
          <w:vanish/>
        </w:rPr>
        <w:t xml:space="preserve">. Aug 24 1967;277(8):406-9. </w:t>
      </w:r>
      <w:hyperlink r:id="rId153"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2C4866" w:rsidP="00173C31">
      <w:pPr>
        <w:pStyle w:val="NormalWeb"/>
        <w:numPr>
          <w:ilvl w:val="0"/>
          <w:numId w:val="5"/>
        </w:numPr>
        <w:shd w:val="clear" w:color="auto" w:fill="FFFFFF"/>
        <w:spacing w:before="0" w:beforeAutospacing="0" w:after="0" w:afterAutospacing="0"/>
        <w:rPr>
          <w:vanish/>
        </w:rPr>
      </w:pPr>
      <w:r w:rsidRPr="00D25660">
        <w:rPr>
          <w:vanish/>
        </w:rPr>
        <w:t xml:space="preserve">Young RH, Kozakewich HP, Scully RE. Metastatic ovarian tumors in children: a report of 14 cases and review of the literature. </w:t>
      </w:r>
      <w:r w:rsidRPr="00D25660">
        <w:rPr>
          <w:rStyle w:val="Emphasis"/>
          <w:vanish/>
        </w:rPr>
        <w:t>Int J Gynecol Pathol</w:t>
      </w:r>
      <w:r w:rsidRPr="00D25660">
        <w:rPr>
          <w:vanish/>
        </w:rPr>
        <w:t xml:space="preserve">. Jan 1993;12(1):8-19. </w:t>
      </w:r>
      <w:hyperlink r:id="rId154" w:tgtFrame="_self" w:history="1">
        <w:r w:rsidRPr="00D25660">
          <w:rPr>
            <w:rStyle w:val="Hyperlink"/>
            <w:rFonts w:eastAsiaTheme="majorEastAsia"/>
            <w:vanish/>
            <w:color w:val="auto"/>
            <w:u w:val="none"/>
          </w:rPr>
          <w:t>[Medline]</w:t>
        </w:r>
      </w:hyperlink>
      <w:r w:rsidRPr="00D25660">
        <w:rPr>
          <w:vanish/>
        </w:rPr>
        <w:t xml:space="preserve">. </w:t>
      </w:r>
    </w:p>
    <w:p w:rsidR="002C4866" w:rsidRPr="00D25660" w:rsidRDefault="0040623B" w:rsidP="002C4866">
      <w:pPr>
        <w:spacing w:after="0" w:line="240" w:lineRule="auto"/>
        <w:rPr>
          <w:rFonts w:ascii="Times New Roman" w:hAnsi="Times New Roman" w:cs="Times New Roman"/>
          <w:vanish/>
        </w:rPr>
      </w:pPr>
      <w:hyperlink r:id="rId155" w:history="1">
        <w:r w:rsidR="002C4866" w:rsidRPr="00D25660">
          <w:rPr>
            <w:rStyle w:val="Hyperlink"/>
            <w:rFonts w:ascii="Times New Roman" w:hAnsi="Times New Roman" w:cs="Times New Roman"/>
            <w:vanish/>
            <w:color w:val="auto"/>
            <w:u w:val="none"/>
          </w:rPr>
          <w:t> </w:t>
        </w:r>
      </w:hyperlink>
    </w:p>
    <w:p w:rsidR="002C4866" w:rsidRPr="00D25660" w:rsidRDefault="002C4866" w:rsidP="002C4866">
      <w:pPr>
        <w:spacing w:after="0" w:line="240" w:lineRule="auto"/>
        <w:rPr>
          <w:rFonts w:ascii="Times New Roman" w:hAnsi="Times New Roman" w:cs="Times New Roman"/>
          <w:vanish/>
        </w:rPr>
      </w:pPr>
      <w:r w:rsidRPr="00D25660">
        <w:rPr>
          <w:rFonts w:ascii="Times New Roman" w:hAnsi="Times New Roman" w:cs="Times New Roman"/>
          <w:noProof/>
          <w:vanish/>
          <w:lang w:eastAsia="en-IN"/>
        </w:rPr>
        <w:drawing>
          <wp:inline distT="0" distB="0" distL="0" distR="0">
            <wp:extent cx="948690" cy="284480"/>
            <wp:effectExtent l="0" t="0" r="0" b="0"/>
            <wp:docPr id="3" name="Picture 4" descr="Prev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ous"/>
                    <pic:cNvPicPr>
                      <a:picLocks noChangeAspect="1" noChangeArrowheads="1"/>
                    </pic:cNvPicPr>
                  </pic:nvPicPr>
                  <pic:blipFill>
                    <a:blip r:embed="rId156" cstate="print"/>
                    <a:srcRect/>
                    <a:stretch>
                      <a:fillRect/>
                    </a:stretch>
                  </pic:blipFill>
                  <pic:spPr bwMode="auto">
                    <a:xfrm>
                      <a:off x="0" y="0"/>
                      <a:ext cx="948690" cy="284480"/>
                    </a:xfrm>
                    <a:prstGeom prst="rect">
                      <a:avLst/>
                    </a:prstGeom>
                    <a:noFill/>
                    <a:ln w="9525">
                      <a:noFill/>
                      <a:miter lim="800000"/>
                      <a:headEnd/>
                      <a:tailEnd/>
                    </a:ln>
                  </pic:spPr>
                </pic:pic>
              </a:graphicData>
            </a:graphic>
          </wp:inline>
        </w:drawing>
      </w:r>
    </w:p>
    <w:p w:rsidR="002C4866" w:rsidRPr="00D25660" w:rsidRDefault="002C4866" w:rsidP="002C4866">
      <w:pPr>
        <w:spacing w:after="0" w:line="240" w:lineRule="auto"/>
        <w:rPr>
          <w:rFonts w:ascii="Times New Roman" w:hAnsi="Times New Roman" w:cs="Times New Roman"/>
          <w:vanish/>
        </w:rPr>
      </w:pPr>
      <w:r w:rsidRPr="00D25660">
        <w:rPr>
          <w:rFonts w:ascii="Times New Roman" w:hAnsi="Times New Roman" w:cs="Times New Roman"/>
          <w:noProof/>
          <w:vanish/>
          <w:lang w:eastAsia="en-IN"/>
        </w:rPr>
        <w:drawing>
          <wp:inline distT="0" distB="0" distL="0" distR="0">
            <wp:extent cx="948690" cy="284480"/>
            <wp:effectExtent l="0" t="0" r="0" b="0"/>
            <wp:docPr id="4" name="Picture 5" descr="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
                    <pic:cNvPicPr>
                      <a:picLocks noChangeAspect="1" noChangeArrowheads="1"/>
                    </pic:cNvPicPr>
                  </pic:nvPicPr>
                  <pic:blipFill>
                    <a:blip r:embed="rId156" cstate="print"/>
                    <a:srcRect/>
                    <a:stretch>
                      <a:fillRect/>
                    </a:stretch>
                  </pic:blipFill>
                  <pic:spPr bwMode="auto">
                    <a:xfrm>
                      <a:off x="0" y="0"/>
                      <a:ext cx="948690" cy="284480"/>
                    </a:xfrm>
                    <a:prstGeom prst="rect">
                      <a:avLst/>
                    </a:prstGeom>
                    <a:noFill/>
                    <a:ln w="9525">
                      <a:noFill/>
                      <a:miter lim="800000"/>
                      <a:headEnd/>
                      <a:tailEnd/>
                    </a:ln>
                  </pic:spPr>
                </pic:pic>
              </a:graphicData>
            </a:graphic>
          </wp:inline>
        </w:drawing>
      </w:r>
    </w:p>
    <w:p w:rsidR="002C4866" w:rsidRPr="00D25660" w:rsidRDefault="002C4866" w:rsidP="002C4866">
      <w:pPr>
        <w:spacing w:after="0" w:line="240" w:lineRule="auto"/>
        <w:rPr>
          <w:rFonts w:ascii="Times New Roman" w:hAnsi="Times New Roman" w:cs="Times New Roman"/>
          <w:vanish/>
        </w:rPr>
      </w:pPr>
      <w:r w:rsidRPr="00D25660">
        <w:rPr>
          <w:rFonts w:ascii="Times New Roman" w:hAnsi="Times New Roman" w:cs="Times New Roman"/>
          <w:vanish/>
        </w:rPr>
        <w:t> </w:t>
      </w:r>
    </w:p>
    <w:p w:rsidR="002C4866" w:rsidRPr="00D25660" w:rsidRDefault="002C4866" w:rsidP="002C4866">
      <w:pPr>
        <w:spacing w:after="0" w:line="240" w:lineRule="auto"/>
        <w:rPr>
          <w:rFonts w:ascii="Times New Roman" w:hAnsi="Times New Roman" w:cs="Times New Roman"/>
          <w:vanish/>
        </w:rPr>
      </w:pPr>
      <w:r w:rsidRPr="00D25660">
        <w:rPr>
          <w:rFonts w:ascii="Times New Roman" w:hAnsi="Times New Roman" w:cs="Times New Roman"/>
          <w:vanish/>
        </w:rPr>
        <w:t xml:space="preserve">Distribution of carcinoid tumors. </w:t>
      </w:r>
    </w:p>
    <w:p w:rsidR="002C4866" w:rsidRPr="00D25660" w:rsidRDefault="002C4866" w:rsidP="002C4866">
      <w:pPr>
        <w:spacing w:after="0" w:line="240" w:lineRule="auto"/>
        <w:rPr>
          <w:rFonts w:ascii="Times New Roman" w:hAnsi="Times New Roman" w:cs="Times New Roman"/>
          <w:vanish/>
        </w:rPr>
      </w:pPr>
      <w:r w:rsidRPr="00D25660">
        <w:rPr>
          <w:rFonts w:ascii="Times New Roman" w:hAnsi="Times New Roman" w:cs="Times New Roman"/>
          <w:noProof/>
          <w:vanish/>
          <w:lang w:eastAsia="en-IN"/>
        </w:rPr>
        <w:drawing>
          <wp:inline distT="0" distB="0" distL="0" distR="0">
            <wp:extent cx="948690" cy="284480"/>
            <wp:effectExtent l="0" t="0" r="0" b="0"/>
            <wp:docPr id="10" name="Picture 6" descr="Prev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ous"/>
                    <pic:cNvPicPr>
                      <a:picLocks noChangeAspect="1" noChangeArrowheads="1"/>
                    </pic:cNvPicPr>
                  </pic:nvPicPr>
                  <pic:blipFill>
                    <a:blip r:embed="rId156" cstate="print"/>
                    <a:srcRect/>
                    <a:stretch>
                      <a:fillRect/>
                    </a:stretch>
                  </pic:blipFill>
                  <pic:spPr bwMode="auto">
                    <a:xfrm>
                      <a:off x="0" y="0"/>
                      <a:ext cx="948690" cy="284480"/>
                    </a:xfrm>
                    <a:prstGeom prst="rect">
                      <a:avLst/>
                    </a:prstGeom>
                    <a:noFill/>
                    <a:ln w="9525">
                      <a:noFill/>
                      <a:miter lim="800000"/>
                      <a:headEnd/>
                      <a:tailEnd/>
                    </a:ln>
                  </pic:spPr>
                </pic:pic>
              </a:graphicData>
            </a:graphic>
          </wp:inline>
        </w:drawing>
      </w:r>
    </w:p>
    <w:p w:rsidR="002C4866" w:rsidRPr="00D25660" w:rsidRDefault="002C4866" w:rsidP="002C4866">
      <w:pPr>
        <w:spacing w:after="0" w:line="240" w:lineRule="auto"/>
        <w:rPr>
          <w:rFonts w:ascii="Times New Roman" w:hAnsi="Times New Roman" w:cs="Times New Roman"/>
          <w:vanish/>
        </w:rPr>
      </w:pPr>
      <w:r w:rsidRPr="00D25660">
        <w:rPr>
          <w:rFonts w:ascii="Times New Roman" w:hAnsi="Times New Roman" w:cs="Times New Roman"/>
          <w:noProof/>
          <w:vanish/>
          <w:lang w:eastAsia="en-IN"/>
        </w:rPr>
        <w:drawing>
          <wp:inline distT="0" distB="0" distL="0" distR="0">
            <wp:extent cx="948690" cy="284480"/>
            <wp:effectExtent l="0" t="0" r="0" b="0"/>
            <wp:docPr id="11" name="Picture 7" descr="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xt"/>
                    <pic:cNvPicPr>
                      <a:picLocks noChangeAspect="1" noChangeArrowheads="1"/>
                    </pic:cNvPicPr>
                  </pic:nvPicPr>
                  <pic:blipFill>
                    <a:blip r:embed="rId156" cstate="print"/>
                    <a:srcRect/>
                    <a:stretch>
                      <a:fillRect/>
                    </a:stretch>
                  </pic:blipFill>
                  <pic:spPr bwMode="auto">
                    <a:xfrm>
                      <a:off x="0" y="0"/>
                      <a:ext cx="948690" cy="284480"/>
                    </a:xfrm>
                    <a:prstGeom prst="rect">
                      <a:avLst/>
                    </a:prstGeom>
                    <a:noFill/>
                    <a:ln w="9525">
                      <a:noFill/>
                      <a:miter lim="800000"/>
                      <a:headEnd/>
                      <a:tailEnd/>
                    </a:ln>
                  </pic:spPr>
                </pic:pic>
              </a:graphicData>
            </a:graphic>
          </wp:inline>
        </w:drawing>
      </w:r>
    </w:p>
    <w:p w:rsidR="002C4866" w:rsidRPr="00D25660" w:rsidRDefault="002C4866" w:rsidP="002C4866">
      <w:pPr>
        <w:spacing w:after="0" w:line="240" w:lineRule="auto"/>
        <w:rPr>
          <w:rFonts w:ascii="Times New Roman" w:hAnsi="Times New Roman" w:cs="Times New Roman"/>
          <w:vanish/>
        </w:rPr>
      </w:pPr>
      <w:r w:rsidRPr="00D25660">
        <w:rPr>
          <w:rFonts w:ascii="Times New Roman" w:hAnsi="Times New Roman" w:cs="Times New Roman"/>
          <w:vanish/>
        </w:rPr>
        <w:t> </w:t>
      </w:r>
    </w:p>
    <w:p w:rsidR="002C4866" w:rsidRPr="00D25660" w:rsidRDefault="0040623B" w:rsidP="002C4866">
      <w:pPr>
        <w:spacing w:after="0" w:line="240" w:lineRule="auto"/>
        <w:rPr>
          <w:rFonts w:ascii="Times New Roman" w:hAnsi="Times New Roman" w:cs="Times New Roman"/>
          <w:vanish/>
        </w:rPr>
      </w:pPr>
      <w:hyperlink r:id="rId157" w:history="1">
        <w:r w:rsidR="002C4866" w:rsidRPr="00D25660">
          <w:rPr>
            <w:rStyle w:val="Hyperlink"/>
            <w:rFonts w:ascii="Times New Roman" w:hAnsi="Times New Roman" w:cs="Times New Roman"/>
            <w:vanish/>
            <w:color w:val="auto"/>
            <w:u w:val="none"/>
          </w:rPr>
          <w:t>View Table List</w:t>
        </w:r>
      </w:hyperlink>
    </w:p>
    <w:p w:rsidR="002C4866" w:rsidRPr="00D25660" w:rsidRDefault="002C4866" w:rsidP="002C4866">
      <w:pPr>
        <w:spacing w:after="0" w:line="240" w:lineRule="auto"/>
        <w:rPr>
          <w:rFonts w:ascii="Times New Roman" w:hAnsi="Times New Roman" w:cs="Times New Roman"/>
          <w:vanish/>
        </w:rPr>
      </w:pPr>
      <w:r w:rsidRPr="00D25660">
        <w:rPr>
          <w:rFonts w:ascii="Times New Roman" w:hAnsi="Times New Roman" w:cs="Times New Roman"/>
          <w:vanish/>
        </w:rPr>
        <w:t> </w:t>
      </w:r>
    </w:p>
    <w:p w:rsidR="002C4866" w:rsidRPr="00D25660" w:rsidRDefault="002C4866" w:rsidP="002C4866">
      <w:pPr>
        <w:spacing w:after="0" w:line="240" w:lineRule="auto"/>
        <w:jc w:val="center"/>
        <w:rPr>
          <w:rFonts w:ascii="Times New Roman" w:hAnsi="Times New Roman" w:cs="Times New Roman"/>
        </w:rPr>
      </w:pPr>
      <w:r w:rsidRPr="00D25660">
        <w:rPr>
          <w:rFonts w:ascii="Times New Roman" w:hAnsi="Times New Roman" w:cs="Times New Roman"/>
          <w:noProof/>
          <w:sz w:val="20"/>
          <w:szCs w:val="20"/>
          <w:lang w:eastAsia="en-IN"/>
        </w:rPr>
        <w:drawing>
          <wp:inline distT="0" distB="0" distL="0" distR="0">
            <wp:extent cx="2484120" cy="1837690"/>
            <wp:effectExtent l="19050" t="0" r="0" b="0"/>
            <wp:docPr id="13" name="il_fi" descr="http://t2.gstatic.com/images?q=tbn:ANd9GcRTuwMK93nCDw9FPzbpFpMllZwGHiF2QGs-hrdx3rIWH_EJ6rZkhf0HgD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2.gstatic.com/images?q=tbn:ANd9GcRTuwMK93nCDw9FPzbpFpMllZwGHiF2QGs-hrdx3rIWH_EJ6rZkhf0HgDZN"/>
                    <pic:cNvPicPr>
                      <a:picLocks noChangeAspect="1" noChangeArrowheads="1"/>
                    </pic:cNvPicPr>
                  </pic:nvPicPr>
                  <pic:blipFill>
                    <a:blip r:embed="rId158" cstate="print"/>
                    <a:srcRect/>
                    <a:stretch>
                      <a:fillRect/>
                    </a:stretch>
                  </pic:blipFill>
                  <pic:spPr bwMode="auto">
                    <a:xfrm>
                      <a:off x="0" y="0"/>
                      <a:ext cx="2484120" cy="1837690"/>
                    </a:xfrm>
                    <a:prstGeom prst="rect">
                      <a:avLst/>
                    </a:prstGeom>
                    <a:noFill/>
                    <a:ln w="9525">
                      <a:noFill/>
                      <a:miter lim="800000"/>
                      <a:headEnd/>
                      <a:tailEnd/>
                    </a:ln>
                  </pic:spPr>
                </pic:pic>
              </a:graphicData>
            </a:graphic>
          </wp:inline>
        </w:drawing>
      </w:r>
      <w:r w:rsidR="00FC5D2E" w:rsidRPr="00D25660">
        <w:rPr>
          <w:rFonts w:ascii="Times New Roman" w:hAnsi="Times New Roman" w:cs="Times New Roman"/>
          <w:noProof/>
          <w:sz w:val="20"/>
          <w:szCs w:val="20"/>
          <w:lang w:eastAsia="en-IN"/>
        </w:rPr>
        <w:t xml:space="preserve">                       </w:t>
      </w:r>
      <w:r w:rsidRPr="00D25660">
        <w:rPr>
          <w:rFonts w:ascii="Times New Roman" w:hAnsi="Times New Roman" w:cs="Times New Roman"/>
          <w:noProof/>
          <w:sz w:val="20"/>
          <w:szCs w:val="20"/>
          <w:lang w:eastAsia="en-IN"/>
        </w:rPr>
        <w:drawing>
          <wp:inline distT="0" distB="0" distL="0" distR="0">
            <wp:extent cx="1188648" cy="1816474"/>
            <wp:effectExtent l="19050" t="0" r="0" b="0"/>
            <wp:docPr id="14" name="il_fi" descr="http://www.nature.com/modpathol/journal/v15/n3/images/388052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nature.com/modpathol/journal/v15/n3/images/3880522f4.jpg"/>
                    <pic:cNvPicPr>
                      <a:picLocks noChangeAspect="1" noChangeArrowheads="1"/>
                    </pic:cNvPicPr>
                  </pic:nvPicPr>
                  <pic:blipFill>
                    <a:blip r:embed="rId159" cstate="print"/>
                    <a:srcRect/>
                    <a:stretch>
                      <a:fillRect/>
                    </a:stretch>
                  </pic:blipFill>
                  <pic:spPr bwMode="auto">
                    <a:xfrm>
                      <a:off x="0" y="0"/>
                      <a:ext cx="1190079" cy="1818660"/>
                    </a:xfrm>
                    <a:prstGeom prst="rect">
                      <a:avLst/>
                    </a:prstGeom>
                    <a:noFill/>
                    <a:ln w="9525">
                      <a:noFill/>
                      <a:miter lim="800000"/>
                      <a:headEnd/>
                      <a:tailEnd/>
                    </a:ln>
                  </pic:spPr>
                </pic:pic>
              </a:graphicData>
            </a:graphic>
          </wp:inline>
        </w:drawing>
      </w:r>
    </w:p>
    <w:p w:rsidR="002C4866" w:rsidRPr="00D25660" w:rsidRDefault="002C4866" w:rsidP="002C4866">
      <w:pPr>
        <w:pStyle w:val="rght"/>
        <w:shd w:val="clear" w:color="auto" w:fill="FFFFFF"/>
        <w:spacing w:line="240" w:lineRule="auto"/>
        <w:ind w:left="0"/>
        <w:rPr>
          <w:sz w:val="20"/>
          <w:szCs w:val="20"/>
        </w:rPr>
      </w:pPr>
      <w:r w:rsidRPr="00D25660">
        <w:rPr>
          <w:sz w:val="20"/>
          <w:szCs w:val="20"/>
        </w:rPr>
        <w:t xml:space="preserve">      </w:t>
      </w:r>
      <w:r w:rsidR="00FC5D2E" w:rsidRPr="00D25660">
        <w:rPr>
          <w:sz w:val="20"/>
          <w:szCs w:val="20"/>
        </w:rPr>
        <w:t xml:space="preserve">          </w:t>
      </w:r>
      <w:r w:rsidR="000E23AB" w:rsidRPr="00D25660">
        <w:rPr>
          <w:sz w:val="20"/>
          <w:szCs w:val="20"/>
        </w:rPr>
        <w:t>Fig.</w:t>
      </w:r>
      <w:r w:rsidR="006203DD" w:rsidRPr="00D25660">
        <w:rPr>
          <w:sz w:val="20"/>
          <w:szCs w:val="20"/>
        </w:rPr>
        <w:t>7</w:t>
      </w:r>
      <w:r w:rsidR="000E23AB" w:rsidRPr="00D25660">
        <w:rPr>
          <w:sz w:val="20"/>
          <w:szCs w:val="20"/>
        </w:rPr>
        <w:t>:</w:t>
      </w:r>
      <w:r w:rsidR="00FC5D2E" w:rsidRPr="00D25660">
        <w:rPr>
          <w:sz w:val="20"/>
          <w:szCs w:val="20"/>
        </w:rPr>
        <w:t xml:space="preserve"> Well differentiated NET </w:t>
      </w:r>
      <w:r w:rsidR="000E23AB" w:rsidRPr="00D25660">
        <w:rPr>
          <w:sz w:val="20"/>
          <w:szCs w:val="20"/>
        </w:rPr>
        <w:t xml:space="preserve">of </w:t>
      </w:r>
      <w:proofErr w:type="gramStart"/>
      <w:r w:rsidR="000E23AB" w:rsidRPr="00D25660">
        <w:rPr>
          <w:sz w:val="20"/>
          <w:szCs w:val="20"/>
        </w:rPr>
        <w:t xml:space="preserve">duodenum  </w:t>
      </w:r>
      <w:r w:rsidR="00FC5D2E" w:rsidRPr="00D25660">
        <w:rPr>
          <w:sz w:val="20"/>
          <w:szCs w:val="20"/>
        </w:rPr>
        <w:t>[</w:t>
      </w:r>
      <w:proofErr w:type="gramEnd"/>
      <w:r w:rsidR="00FC5D2E" w:rsidRPr="00D25660">
        <w:rPr>
          <w:sz w:val="20"/>
          <w:szCs w:val="20"/>
        </w:rPr>
        <w:t>109]</w:t>
      </w:r>
      <w:r w:rsidR="000E23AB" w:rsidRPr="00D25660">
        <w:rPr>
          <w:sz w:val="20"/>
          <w:szCs w:val="20"/>
        </w:rPr>
        <w:t xml:space="preserve"> </w:t>
      </w:r>
      <w:r w:rsidR="00FC5D2E" w:rsidRPr="00D25660">
        <w:rPr>
          <w:sz w:val="20"/>
          <w:szCs w:val="20"/>
        </w:rPr>
        <w:t xml:space="preserve">                </w:t>
      </w:r>
      <w:r w:rsidR="000E23AB" w:rsidRPr="00D25660">
        <w:rPr>
          <w:sz w:val="20"/>
          <w:szCs w:val="20"/>
        </w:rPr>
        <w:t>Fig.</w:t>
      </w:r>
      <w:r w:rsidR="006203DD" w:rsidRPr="00D25660">
        <w:rPr>
          <w:sz w:val="20"/>
          <w:szCs w:val="20"/>
        </w:rPr>
        <w:t>8</w:t>
      </w:r>
      <w:r w:rsidR="000E23AB" w:rsidRPr="00D25660">
        <w:rPr>
          <w:sz w:val="20"/>
          <w:szCs w:val="20"/>
        </w:rPr>
        <w:t>:</w:t>
      </w:r>
      <w:r w:rsidRPr="00D25660">
        <w:rPr>
          <w:sz w:val="20"/>
          <w:szCs w:val="20"/>
        </w:rPr>
        <w:t>Poorly differentiated NET</w:t>
      </w:r>
      <w:r w:rsidR="00FC5D2E" w:rsidRPr="00D25660">
        <w:rPr>
          <w:sz w:val="20"/>
          <w:szCs w:val="20"/>
        </w:rPr>
        <w:t>[110]</w:t>
      </w:r>
    </w:p>
    <w:p w:rsidR="009C0D9E" w:rsidRPr="00D25660" w:rsidRDefault="009C0D9E" w:rsidP="009C0D9E">
      <w:pPr>
        <w:autoSpaceDE w:val="0"/>
        <w:autoSpaceDN w:val="0"/>
        <w:adjustRightInd w:val="0"/>
        <w:spacing w:after="0" w:line="240" w:lineRule="auto"/>
        <w:jc w:val="both"/>
        <w:rPr>
          <w:rFonts w:ascii="Times New Roman" w:hAnsi="Times New Roman" w:cs="Times New Roman"/>
          <w:i/>
          <w:sz w:val="24"/>
          <w:szCs w:val="24"/>
        </w:rPr>
      </w:pPr>
    </w:p>
    <w:p w:rsidR="009C0D9E" w:rsidRPr="00D25660" w:rsidRDefault="009C0D9E" w:rsidP="009C0D9E">
      <w:p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i/>
          <w:sz w:val="24"/>
          <w:szCs w:val="24"/>
        </w:rPr>
        <w:t>Histochemical methods</w:t>
      </w:r>
      <w:r w:rsidRPr="00D25660">
        <w:rPr>
          <w:rFonts w:ascii="Times New Roman" w:hAnsi="Times New Roman" w:cs="Times New Roman"/>
          <w:sz w:val="24"/>
          <w:szCs w:val="24"/>
        </w:rPr>
        <w:t xml:space="preserve"> for the recognition of neuroendocrine differentiation in pancreatic </w:t>
      </w:r>
      <w:r w:rsidR="00560616" w:rsidRPr="00D25660">
        <w:rPr>
          <w:rFonts w:ascii="Times New Roman" w:hAnsi="Times New Roman" w:cs="Times New Roman"/>
          <w:sz w:val="24"/>
          <w:szCs w:val="24"/>
        </w:rPr>
        <w:t>tumours</w:t>
      </w:r>
      <w:r w:rsidRPr="00D25660">
        <w:rPr>
          <w:rFonts w:ascii="Times New Roman" w:hAnsi="Times New Roman" w:cs="Times New Roman"/>
          <w:sz w:val="24"/>
          <w:szCs w:val="24"/>
        </w:rPr>
        <w:t xml:space="preserve"> include the use of silver stains and cytoplasmic labeling with the Grimelius, Sevier-Munger, or Churukian-Schenk procedure</w:t>
      </w:r>
      <w:proofErr w:type="gramStart"/>
      <w:r w:rsidRPr="00D25660">
        <w:rPr>
          <w:rFonts w:ascii="Times New Roman" w:hAnsi="Times New Roman" w:cs="Times New Roman"/>
          <w:sz w:val="24"/>
          <w:szCs w:val="24"/>
        </w:rPr>
        <w:t>.</w:t>
      </w:r>
      <w:r w:rsidR="00F00844" w:rsidRPr="00D25660">
        <w:rPr>
          <w:rFonts w:ascii="Times New Roman" w:hAnsi="Times New Roman" w:cs="Times New Roman"/>
          <w:sz w:val="24"/>
          <w:szCs w:val="24"/>
        </w:rPr>
        <w:t>[</w:t>
      </w:r>
      <w:proofErr w:type="gramEnd"/>
      <w:r w:rsidR="00F00844" w:rsidRPr="00D25660">
        <w:rPr>
          <w:rFonts w:ascii="Times New Roman" w:hAnsi="Times New Roman" w:cs="Times New Roman"/>
          <w:sz w:val="24"/>
          <w:szCs w:val="24"/>
        </w:rPr>
        <w:t>1</w:t>
      </w:r>
      <w:r w:rsidR="00ED7E35" w:rsidRPr="00D25660">
        <w:rPr>
          <w:rFonts w:ascii="Times New Roman" w:hAnsi="Times New Roman" w:cs="Times New Roman"/>
          <w:sz w:val="24"/>
          <w:szCs w:val="24"/>
        </w:rPr>
        <w:t>1</w:t>
      </w:r>
      <w:r w:rsidR="00FC5D2E" w:rsidRPr="00D25660">
        <w:rPr>
          <w:rFonts w:ascii="Times New Roman" w:hAnsi="Times New Roman" w:cs="Times New Roman"/>
          <w:sz w:val="24"/>
          <w:szCs w:val="24"/>
        </w:rPr>
        <w:t>1</w:t>
      </w:r>
      <w:r w:rsidR="00F00844" w:rsidRPr="00D25660">
        <w:rPr>
          <w:rFonts w:ascii="Times New Roman" w:hAnsi="Times New Roman" w:cs="Times New Roman"/>
          <w:sz w:val="24"/>
          <w:szCs w:val="24"/>
        </w:rPr>
        <w:t>]</w:t>
      </w:r>
    </w:p>
    <w:p w:rsidR="009C0D9E" w:rsidRPr="00D25660" w:rsidRDefault="009C0D9E" w:rsidP="009C0D9E">
      <w:p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i/>
          <w:sz w:val="24"/>
          <w:szCs w:val="24"/>
        </w:rPr>
        <w:t>Ultrastructural characteristics</w:t>
      </w:r>
      <w:r w:rsidRPr="00D25660">
        <w:rPr>
          <w:rFonts w:ascii="Times New Roman" w:hAnsi="Times New Roman" w:cs="Times New Roman"/>
          <w:sz w:val="24"/>
          <w:szCs w:val="24"/>
        </w:rPr>
        <w:t xml:space="preserve"> of pancreatic NETs include presence of dense-core neurosecretory granules in the cytoplasm, ranging from 80 to 300 nm in diameter, andwith a tendency for clustering near Golgi complexes, which</w:t>
      </w:r>
      <w:r w:rsidR="00560616">
        <w:rPr>
          <w:rFonts w:ascii="Times New Roman" w:hAnsi="Times New Roman" w:cs="Times New Roman"/>
          <w:sz w:val="24"/>
          <w:szCs w:val="24"/>
        </w:rPr>
        <w:t xml:space="preserve"> </w:t>
      </w:r>
      <w:r w:rsidRPr="00D25660">
        <w:rPr>
          <w:rFonts w:ascii="Times New Roman" w:hAnsi="Times New Roman" w:cs="Times New Roman"/>
          <w:sz w:val="24"/>
          <w:szCs w:val="24"/>
        </w:rPr>
        <w:t xml:space="preserve">may be prominent in their own right. Endoplasmic reticulumis are visualized easily in pancreatic NETs, but other metabolic organelles are relatively nondescript. The </w:t>
      </w:r>
      <w:r w:rsidR="00560616" w:rsidRPr="00D25660">
        <w:rPr>
          <w:rFonts w:ascii="Times New Roman" w:hAnsi="Times New Roman" w:cs="Times New Roman"/>
          <w:sz w:val="24"/>
          <w:szCs w:val="24"/>
        </w:rPr>
        <w:t>tumour</w:t>
      </w:r>
      <w:r w:rsidRPr="00D25660">
        <w:rPr>
          <w:rFonts w:ascii="Times New Roman" w:hAnsi="Times New Roman" w:cs="Times New Roman"/>
          <w:sz w:val="24"/>
          <w:szCs w:val="24"/>
        </w:rPr>
        <w:t xml:space="preserve"> cells are joined to one another by well-defined attachment plaques</w:t>
      </w:r>
      <w:proofErr w:type="gramStart"/>
      <w:r w:rsidRPr="00D25660">
        <w:rPr>
          <w:rFonts w:ascii="Times New Roman" w:hAnsi="Times New Roman" w:cs="Times New Roman"/>
          <w:sz w:val="24"/>
          <w:szCs w:val="24"/>
        </w:rPr>
        <w:t>.</w:t>
      </w:r>
      <w:r w:rsidR="00F00844" w:rsidRPr="00D25660">
        <w:rPr>
          <w:rFonts w:ascii="Times New Roman" w:hAnsi="Times New Roman" w:cs="Times New Roman"/>
          <w:sz w:val="24"/>
          <w:szCs w:val="24"/>
        </w:rPr>
        <w:t>[</w:t>
      </w:r>
      <w:proofErr w:type="gramEnd"/>
      <w:r w:rsidR="00F00844" w:rsidRPr="00D25660">
        <w:rPr>
          <w:rFonts w:ascii="Times New Roman" w:hAnsi="Times New Roman" w:cs="Times New Roman"/>
          <w:sz w:val="24"/>
          <w:szCs w:val="24"/>
        </w:rPr>
        <w:t>1</w:t>
      </w:r>
      <w:r w:rsidR="00FC5D2E" w:rsidRPr="00D25660">
        <w:rPr>
          <w:rFonts w:ascii="Times New Roman" w:hAnsi="Times New Roman" w:cs="Times New Roman"/>
          <w:sz w:val="24"/>
          <w:szCs w:val="24"/>
        </w:rPr>
        <w:t>11</w:t>
      </w:r>
      <w:r w:rsidR="00F00844" w:rsidRPr="00D25660">
        <w:rPr>
          <w:rFonts w:ascii="Times New Roman" w:hAnsi="Times New Roman" w:cs="Times New Roman"/>
          <w:sz w:val="24"/>
          <w:szCs w:val="24"/>
        </w:rPr>
        <w:t>]</w:t>
      </w:r>
    </w:p>
    <w:p w:rsidR="009C0D9E" w:rsidRPr="00D25660" w:rsidRDefault="009C0D9E" w:rsidP="009C0D9E">
      <w:p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i/>
          <w:sz w:val="24"/>
          <w:szCs w:val="24"/>
        </w:rPr>
        <w:t>Immunohistologic features</w:t>
      </w:r>
      <w:r w:rsidRPr="00D25660">
        <w:rPr>
          <w:rFonts w:ascii="Times New Roman" w:hAnsi="Times New Roman" w:cs="Times New Roman"/>
          <w:sz w:val="24"/>
          <w:szCs w:val="24"/>
        </w:rPr>
        <w:t>: Pan</w:t>
      </w:r>
      <w:r w:rsidR="00DB7445">
        <w:rPr>
          <w:rFonts w:ascii="Times New Roman" w:hAnsi="Times New Roman" w:cs="Times New Roman"/>
          <w:sz w:val="24"/>
          <w:szCs w:val="24"/>
        </w:rPr>
        <w:t xml:space="preserve">ceratic endocrine tumours have </w:t>
      </w:r>
      <w:r w:rsidRPr="00D25660">
        <w:rPr>
          <w:rFonts w:ascii="Times New Roman" w:hAnsi="Times New Roman" w:cs="Times New Roman"/>
          <w:sz w:val="24"/>
          <w:szCs w:val="24"/>
        </w:rPr>
        <w:t xml:space="preserve">immunoreactivity for keratin proteins keratins 8 and 18. Adjunctive immunohistochemical indicators of neuroendocrine differentiation include chromogranin </w:t>
      </w:r>
      <w:proofErr w:type="gramStart"/>
      <w:r w:rsidRPr="00D25660">
        <w:rPr>
          <w:rFonts w:ascii="Times New Roman" w:hAnsi="Times New Roman" w:cs="Times New Roman"/>
          <w:sz w:val="24"/>
          <w:szCs w:val="24"/>
        </w:rPr>
        <w:t>A ,</w:t>
      </w:r>
      <w:proofErr w:type="gramEnd"/>
      <w:r w:rsidRPr="00D25660">
        <w:rPr>
          <w:rFonts w:ascii="Times New Roman" w:hAnsi="Times New Roman" w:cs="Times New Roman"/>
          <w:sz w:val="24"/>
          <w:szCs w:val="24"/>
        </w:rPr>
        <w:t xml:space="preserve">  synaptophysin , protein gene product 9.5, neuron-specific (gamma-dimer) enolase, and CD57 (HNK-1 antigen), </w:t>
      </w:r>
      <w:r w:rsidR="00F00844" w:rsidRPr="00D25660">
        <w:rPr>
          <w:rFonts w:ascii="Times New Roman" w:hAnsi="Times New Roman" w:cs="Times New Roman"/>
          <w:sz w:val="24"/>
          <w:szCs w:val="24"/>
        </w:rPr>
        <w:t>[1</w:t>
      </w:r>
      <w:r w:rsidR="00FC5D2E" w:rsidRPr="00D25660">
        <w:rPr>
          <w:rFonts w:ascii="Times New Roman" w:hAnsi="Times New Roman" w:cs="Times New Roman"/>
          <w:sz w:val="24"/>
          <w:szCs w:val="24"/>
        </w:rPr>
        <w:t>11</w:t>
      </w:r>
      <w:r w:rsidR="00F00844" w:rsidRPr="00D25660">
        <w:rPr>
          <w:rFonts w:ascii="Times New Roman" w:hAnsi="Times New Roman" w:cs="Times New Roman"/>
          <w:sz w:val="24"/>
          <w:szCs w:val="24"/>
        </w:rPr>
        <w:t>]</w:t>
      </w:r>
    </w:p>
    <w:p w:rsidR="009C0D9E" w:rsidRPr="00D25660" w:rsidRDefault="009C0D9E" w:rsidP="009C0D9E">
      <w:pPr>
        <w:spacing w:line="240" w:lineRule="auto"/>
        <w:rPr>
          <w:rFonts w:ascii="Times New Roman" w:hAnsi="Times New Roman" w:cs="Times New Roman"/>
          <w:iCs/>
          <w:sz w:val="20"/>
          <w:szCs w:val="20"/>
        </w:rPr>
      </w:pPr>
    </w:p>
    <w:p w:rsidR="002C4866" w:rsidRPr="00D25660" w:rsidRDefault="002C4866" w:rsidP="00533106">
      <w:pPr>
        <w:pStyle w:val="rghr"/>
        <w:shd w:val="clear" w:color="auto" w:fill="FFFFFF"/>
        <w:ind w:left="0"/>
        <w:jc w:val="both"/>
        <w:rPr>
          <w:b/>
          <w:color w:val="auto"/>
        </w:rPr>
      </w:pPr>
      <w:r w:rsidRPr="00D25660">
        <w:rPr>
          <w:b/>
          <w:color w:val="auto"/>
        </w:rPr>
        <w:t xml:space="preserve">WHO classification of </w:t>
      </w:r>
      <w:r w:rsidR="0024771F" w:rsidRPr="00D25660">
        <w:rPr>
          <w:b/>
          <w:color w:val="auto"/>
        </w:rPr>
        <w:t>gastro</w:t>
      </w:r>
      <w:r w:rsidR="0024771F">
        <w:rPr>
          <w:b/>
          <w:color w:val="auto"/>
        </w:rPr>
        <w:t>-</w:t>
      </w:r>
      <w:r w:rsidR="0024771F" w:rsidRPr="00D25660">
        <w:rPr>
          <w:b/>
          <w:color w:val="auto"/>
        </w:rPr>
        <w:t>entero</w:t>
      </w:r>
      <w:r w:rsidR="0024771F">
        <w:rPr>
          <w:b/>
          <w:color w:val="auto"/>
        </w:rPr>
        <w:t>-</w:t>
      </w:r>
      <w:r w:rsidR="0024771F" w:rsidRPr="00D25660">
        <w:rPr>
          <w:b/>
          <w:color w:val="auto"/>
        </w:rPr>
        <w:t>pancreatic</w:t>
      </w:r>
      <w:r w:rsidRPr="00D25660">
        <w:rPr>
          <w:b/>
          <w:color w:val="auto"/>
        </w:rPr>
        <w:t xml:space="preserve"> endocrine tumours</w:t>
      </w:r>
      <w:hyperlink r:id="rId160" w:anchor="ref-1" w:history="1"/>
      <w:r w:rsidR="000E23AB" w:rsidRPr="00D25660">
        <w:rPr>
          <w:b/>
          <w:color w:val="auto"/>
        </w:rPr>
        <w:t xml:space="preserve"> based on histology</w:t>
      </w:r>
    </w:p>
    <w:p w:rsidR="000E23AB" w:rsidRPr="00D25660" w:rsidRDefault="000E23AB" w:rsidP="003952C1">
      <w:pPr>
        <w:spacing w:after="0" w:line="240" w:lineRule="auto"/>
        <w:jc w:val="both"/>
        <w:rPr>
          <w:rFonts w:ascii="Times New Roman" w:hAnsi="Times New Roman" w:cs="Times New Roman"/>
          <w:b/>
          <w:sz w:val="24"/>
          <w:szCs w:val="24"/>
        </w:rPr>
      </w:pPr>
      <w:r w:rsidRPr="00D25660">
        <w:rPr>
          <w:rFonts w:ascii="Times New Roman" w:eastAsia="Times New Roman" w:hAnsi="Times New Roman" w:cs="Times New Roman"/>
          <w:sz w:val="24"/>
          <w:szCs w:val="24"/>
          <w:lang w:eastAsia="en-IN"/>
        </w:rPr>
        <w:t>World Health Organization’s definition of neuroendocrine tumours is ‘morphofunctional’ and is primarily based on microscopic characteristics, but incorporates immunohistological data (with such markers as the chromogranins, synaptophysin and non-specific enolase),</w:t>
      </w:r>
    </w:p>
    <w:p w:rsidR="000E23AB" w:rsidRPr="00D25660" w:rsidRDefault="000E23AB" w:rsidP="003952C1">
      <w:pPr>
        <w:spacing w:after="0" w:line="240" w:lineRule="auto"/>
        <w:jc w:val="both"/>
        <w:rPr>
          <w:rFonts w:ascii="Times New Roman" w:eastAsia="Times New Roman" w:hAnsi="Times New Roman" w:cs="Times New Roman"/>
          <w:sz w:val="24"/>
          <w:szCs w:val="24"/>
          <w:lang w:eastAsia="en-IN"/>
        </w:rPr>
      </w:pPr>
      <w:proofErr w:type="gramStart"/>
      <w:r w:rsidRPr="00D25660">
        <w:rPr>
          <w:rFonts w:ascii="Times New Roman" w:eastAsia="Times New Roman" w:hAnsi="Times New Roman" w:cs="Times New Roman"/>
          <w:sz w:val="24"/>
          <w:szCs w:val="24"/>
          <w:lang w:eastAsia="en-IN"/>
        </w:rPr>
        <w:t>special</w:t>
      </w:r>
      <w:proofErr w:type="gramEnd"/>
      <w:r w:rsidRPr="00D25660">
        <w:rPr>
          <w:rFonts w:ascii="Times New Roman" w:eastAsia="Times New Roman" w:hAnsi="Times New Roman" w:cs="Times New Roman"/>
          <w:sz w:val="24"/>
          <w:szCs w:val="24"/>
          <w:lang w:eastAsia="en-IN"/>
        </w:rPr>
        <w:t xml:space="preserve"> stains (e.g. silver), in addition to immunohistochemical stains for specific hormones which result in endocrine hyperfunction syndromes.</w:t>
      </w:r>
    </w:p>
    <w:p w:rsidR="000E23AB" w:rsidRPr="00D25660" w:rsidRDefault="000E23AB" w:rsidP="003952C1">
      <w:p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 xml:space="preserve">Categorizing the </w:t>
      </w:r>
      <w:r w:rsidR="00560616" w:rsidRPr="00D25660">
        <w:rPr>
          <w:rFonts w:ascii="Times New Roman" w:eastAsia="Times New Roman" w:hAnsi="Times New Roman" w:cs="Times New Roman"/>
          <w:sz w:val="24"/>
          <w:szCs w:val="24"/>
          <w:lang w:eastAsia="en-IN"/>
        </w:rPr>
        <w:t>tumour</w:t>
      </w:r>
      <w:r w:rsidRPr="00D25660">
        <w:rPr>
          <w:rFonts w:ascii="Times New Roman" w:eastAsia="Times New Roman" w:hAnsi="Times New Roman" w:cs="Times New Roman"/>
          <w:sz w:val="24"/>
          <w:szCs w:val="24"/>
          <w:lang w:eastAsia="en-IN"/>
        </w:rPr>
        <w:t xml:space="preserve"> takes into consideration  </w:t>
      </w:r>
    </w:p>
    <w:p w:rsidR="000E23AB" w:rsidRPr="00D25660" w:rsidRDefault="000E23AB" w:rsidP="003952C1">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 xml:space="preserve">Presence of well-defined </w:t>
      </w:r>
      <w:hyperlink r:id="rId161" w:tooltip="Histology" w:history="1">
        <w:r w:rsidRPr="00D25660">
          <w:rPr>
            <w:rFonts w:ascii="Times New Roman" w:eastAsia="Times New Roman" w:hAnsi="Times New Roman" w:cs="Times New Roman"/>
            <w:sz w:val="24"/>
            <w:szCs w:val="24"/>
            <w:lang w:eastAsia="en-IN"/>
          </w:rPr>
          <w:t>histological</w:t>
        </w:r>
      </w:hyperlink>
      <w:r w:rsidRPr="00D25660">
        <w:rPr>
          <w:rFonts w:ascii="Times New Roman" w:eastAsia="Times New Roman" w:hAnsi="Times New Roman" w:cs="Times New Roman"/>
          <w:sz w:val="24"/>
          <w:szCs w:val="24"/>
          <w:lang w:eastAsia="en-IN"/>
        </w:rPr>
        <w:t xml:space="preserve"> features</w:t>
      </w:r>
    </w:p>
    <w:p w:rsidR="000E23AB" w:rsidRPr="00D25660" w:rsidRDefault="000E23AB" w:rsidP="003952C1">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 xml:space="preserve">Size of the tumour </w:t>
      </w:r>
    </w:p>
    <w:p w:rsidR="000E23AB" w:rsidRPr="00D25660" w:rsidRDefault="0040623B" w:rsidP="003952C1">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hyperlink r:id="rId162" w:tooltip="Lymphatic system" w:history="1">
        <w:r w:rsidR="000E23AB" w:rsidRPr="00D25660">
          <w:rPr>
            <w:rFonts w:ascii="Times New Roman" w:eastAsia="Times New Roman" w:hAnsi="Times New Roman" w:cs="Times New Roman"/>
            <w:sz w:val="24"/>
            <w:szCs w:val="24"/>
            <w:lang w:eastAsia="en-IN"/>
          </w:rPr>
          <w:t>Lympho</w:t>
        </w:r>
      </w:hyperlink>
      <w:hyperlink r:id="rId163" w:tooltip="Circulatory system" w:history="1">
        <w:r w:rsidR="000E23AB" w:rsidRPr="00D25660">
          <w:rPr>
            <w:rFonts w:ascii="Times New Roman" w:eastAsia="Times New Roman" w:hAnsi="Times New Roman" w:cs="Times New Roman"/>
            <w:sz w:val="24"/>
            <w:szCs w:val="24"/>
            <w:lang w:eastAsia="en-IN"/>
          </w:rPr>
          <w:t>vascular</w:t>
        </w:r>
      </w:hyperlink>
      <w:r w:rsidR="000E23AB" w:rsidRPr="00D25660">
        <w:rPr>
          <w:rFonts w:ascii="Times New Roman" w:eastAsia="Times New Roman" w:hAnsi="Times New Roman" w:cs="Times New Roman"/>
          <w:sz w:val="24"/>
          <w:szCs w:val="24"/>
          <w:lang w:eastAsia="en-IN"/>
        </w:rPr>
        <w:t xml:space="preserve"> invasion,</w:t>
      </w:r>
    </w:p>
    <w:p w:rsidR="000E23AB" w:rsidRPr="00D25660" w:rsidRDefault="0040623B" w:rsidP="003952C1">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hyperlink r:id="rId164" w:tooltip="Mitosis" w:history="1">
        <w:r w:rsidR="000E23AB" w:rsidRPr="00D25660">
          <w:rPr>
            <w:rFonts w:ascii="Times New Roman" w:eastAsia="Times New Roman" w:hAnsi="Times New Roman" w:cs="Times New Roman"/>
            <w:sz w:val="24"/>
            <w:szCs w:val="24"/>
            <w:lang w:eastAsia="en-IN"/>
          </w:rPr>
          <w:t>Mitotic</w:t>
        </w:r>
      </w:hyperlink>
      <w:r w:rsidR="000E23AB" w:rsidRPr="00D25660">
        <w:rPr>
          <w:rFonts w:ascii="Times New Roman" w:eastAsia="Times New Roman" w:hAnsi="Times New Roman" w:cs="Times New Roman"/>
          <w:sz w:val="24"/>
          <w:szCs w:val="24"/>
          <w:lang w:eastAsia="en-IN"/>
        </w:rPr>
        <w:t xml:space="preserve"> counts</w:t>
      </w:r>
    </w:p>
    <w:p w:rsidR="000E23AB" w:rsidRPr="00D25660" w:rsidRDefault="0040623B" w:rsidP="003952C1">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hyperlink r:id="rId165" w:tooltip="Ki-67 (protein)" w:history="1">
        <w:r w:rsidR="000E23AB" w:rsidRPr="00D25660">
          <w:rPr>
            <w:rFonts w:ascii="Times New Roman" w:eastAsia="Times New Roman" w:hAnsi="Times New Roman" w:cs="Times New Roman"/>
            <w:sz w:val="24"/>
            <w:szCs w:val="24"/>
            <w:lang w:eastAsia="en-IN"/>
          </w:rPr>
          <w:t>Ki-67</w:t>
        </w:r>
      </w:hyperlink>
      <w:r w:rsidR="000E23AB" w:rsidRPr="00D25660">
        <w:rPr>
          <w:rFonts w:ascii="Times New Roman" w:eastAsia="Times New Roman" w:hAnsi="Times New Roman" w:cs="Times New Roman"/>
          <w:sz w:val="24"/>
          <w:szCs w:val="24"/>
          <w:lang w:eastAsia="en-IN"/>
        </w:rPr>
        <w:t xml:space="preserve"> labelling index, </w:t>
      </w:r>
    </w:p>
    <w:p w:rsidR="000E23AB" w:rsidRPr="00D25660" w:rsidRDefault="000E23AB" w:rsidP="000E23AB">
      <w:pPr>
        <w:pStyle w:val="ListParagraph"/>
        <w:numPr>
          <w:ilvl w:val="0"/>
          <w:numId w:val="1"/>
        </w:numPr>
        <w:spacing w:after="0"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Invasion of adjacent organs,</w:t>
      </w:r>
    </w:p>
    <w:p w:rsidR="000E23AB" w:rsidRPr="00D25660" w:rsidRDefault="000E23AB" w:rsidP="000E23AB">
      <w:pPr>
        <w:pStyle w:val="ListParagraph"/>
        <w:numPr>
          <w:ilvl w:val="0"/>
          <w:numId w:val="1"/>
        </w:numPr>
        <w:spacing w:after="0"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 xml:space="preserve">Presence of </w:t>
      </w:r>
      <w:hyperlink r:id="rId166" w:tooltip="Metastasis" w:history="1">
        <w:r w:rsidRPr="00D25660">
          <w:rPr>
            <w:rFonts w:ascii="Times New Roman" w:eastAsia="Times New Roman" w:hAnsi="Times New Roman" w:cs="Times New Roman"/>
            <w:sz w:val="24"/>
            <w:szCs w:val="24"/>
            <w:lang w:eastAsia="en-IN"/>
          </w:rPr>
          <w:t>metastases</w:t>
        </w:r>
      </w:hyperlink>
      <w:r w:rsidRPr="00D25660">
        <w:rPr>
          <w:rFonts w:ascii="Times New Roman" w:eastAsia="Times New Roman" w:hAnsi="Times New Roman" w:cs="Times New Roman"/>
          <w:sz w:val="24"/>
          <w:szCs w:val="24"/>
          <w:lang w:eastAsia="en-IN"/>
        </w:rPr>
        <w:t xml:space="preserve"> and </w:t>
      </w:r>
    </w:p>
    <w:p w:rsidR="003952C1" w:rsidRPr="00D25660" w:rsidRDefault="000E23AB" w:rsidP="000E23AB">
      <w:pPr>
        <w:pStyle w:val="ListParagraph"/>
        <w:numPr>
          <w:ilvl w:val="0"/>
          <w:numId w:val="1"/>
        </w:numPr>
        <w:spacing w:after="0"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 xml:space="preserve">Production of </w:t>
      </w:r>
      <w:hyperlink r:id="rId167" w:tooltip="Hormone" w:history="1">
        <w:r w:rsidRPr="00D25660">
          <w:rPr>
            <w:rFonts w:ascii="Times New Roman" w:eastAsia="Times New Roman" w:hAnsi="Times New Roman" w:cs="Times New Roman"/>
            <w:sz w:val="24"/>
            <w:szCs w:val="24"/>
            <w:lang w:eastAsia="en-IN"/>
          </w:rPr>
          <w:t>hormones</w:t>
        </w:r>
      </w:hyperlink>
      <w:r w:rsidRPr="00D25660">
        <w:rPr>
          <w:rFonts w:ascii="Times New Roman" w:eastAsia="Times New Roman" w:hAnsi="Times New Roman" w:cs="Times New Roman"/>
          <w:sz w:val="24"/>
          <w:szCs w:val="24"/>
          <w:lang w:eastAsia="en-IN"/>
        </w:rPr>
        <w:t>.</w:t>
      </w:r>
    </w:p>
    <w:p w:rsidR="000E23AB" w:rsidRPr="00D25660" w:rsidRDefault="003952C1" w:rsidP="003952C1">
      <w:pPr>
        <w:spacing w:after="0" w:line="240" w:lineRule="auto"/>
        <w:rPr>
          <w:rFonts w:ascii="Times New Roman" w:eastAsia="Times New Roman" w:hAnsi="Times New Roman" w:cs="Times New Roman"/>
          <w:sz w:val="24"/>
          <w:szCs w:val="24"/>
          <w:lang w:eastAsia="en-IN"/>
        </w:rPr>
      </w:pPr>
      <w:r w:rsidRPr="00D25660">
        <w:rPr>
          <w:rFonts w:ascii="Times New Roman" w:hAnsi="Times New Roman" w:cs="Times New Roman"/>
          <w:sz w:val="24"/>
          <w:szCs w:val="24"/>
        </w:rPr>
        <w:t xml:space="preserve">WHO classification of </w:t>
      </w:r>
      <w:r w:rsidR="0024771F" w:rsidRPr="00D25660">
        <w:rPr>
          <w:rFonts w:ascii="Times New Roman" w:hAnsi="Times New Roman" w:cs="Times New Roman"/>
          <w:sz w:val="24"/>
          <w:szCs w:val="24"/>
        </w:rPr>
        <w:t>gastro-entero-pancreatic</w:t>
      </w:r>
      <w:r w:rsidRPr="00D25660">
        <w:rPr>
          <w:rFonts w:ascii="Times New Roman" w:hAnsi="Times New Roman" w:cs="Times New Roman"/>
          <w:sz w:val="24"/>
          <w:szCs w:val="24"/>
        </w:rPr>
        <w:t xml:space="preserve"> endocrine tumours</w:t>
      </w:r>
      <w:hyperlink r:id="rId168" w:anchor="ref-1" w:history="1"/>
      <w:r w:rsidRPr="00D25660">
        <w:rPr>
          <w:rFonts w:ascii="Times New Roman" w:hAnsi="Times New Roman" w:cs="Times New Roman"/>
          <w:sz w:val="24"/>
          <w:szCs w:val="24"/>
        </w:rPr>
        <w:t xml:space="preserve"> based on histology</w:t>
      </w:r>
      <w:r w:rsidR="000E23AB" w:rsidRPr="00D25660">
        <w:rPr>
          <w:rFonts w:ascii="Times New Roman" w:eastAsia="Times New Roman" w:hAnsi="Times New Roman" w:cs="Times New Roman"/>
          <w:sz w:val="24"/>
          <w:szCs w:val="24"/>
          <w:lang w:eastAsia="en-IN"/>
        </w:rPr>
        <w:t xml:space="preserve"> </w:t>
      </w:r>
      <w:r w:rsidRPr="00D25660">
        <w:rPr>
          <w:rFonts w:ascii="Times New Roman" w:eastAsia="Times New Roman" w:hAnsi="Times New Roman" w:cs="Times New Roman"/>
          <w:sz w:val="24"/>
          <w:szCs w:val="24"/>
          <w:lang w:eastAsia="en-IN"/>
        </w:rPr>
        <w:t xml:space="preserve">is represented in </w:t>
      </w:r>
      <w:r w:rsidRPr="00D25660">
        <w:rPr>
          <w:rFonts w:ascii="Times New Roman" w:eastAsia="Times New Roman" w:hAnsi="Times New Roman" w:cs="Times New Roman"/>
          <w:b/>
          <w:sz w:val="24"/>
          <w:szCs w:val="24"/>
          <w:lang w:eastAsia="en-IN"/>
        </w:rPr>
        <w:t>Table 4</w:t>
      </w:r>
      <w:r w:rsidRPr="00D25660">
        <w:rPr>
          <w:rFonts w:ascii="Times New Roman" w:eastAsia="Times New Roman" w:hAnsi="Times New Roman" w:cs="Times New Roman"/>
          <w:sz w:val="24"/>
          <w:szCs w:val="24"/>
          <w:lang w:eastAsia="en-IN"/>
        </w:rPr>
        <w:t xml:space="preserve">. </w:t>
      </w:r>
    </w:p>
    <w:p w:rsidR="000E23AB" w:rsidRPr="00D25660" w:rsidRDefault="000E23AB" w:rsidP="008365E6">
      <w:pPr>
        <w:pStyle w:val="rghr"/>
        <w:shd w:val="clear" w:color="auto" w:fill="FFFFFF"/>
        <w:jc w:val="center"/>
        <w:rPr>
          <w:b/>
          <w:color w:val="auto"/>
        </w:rPr>
      </w:pPr>
      <w:r w:rsidRPr="00D25660">
        <w:rPr>
          <w:b/>
          <w:color w:val="auto"/>
        </w:rPr>
        <w:t>Table 4</w:t>
      </w:r>
    </w:p>
    <w:p w:rsidR="000E23AB" w:rsidRPr="00D25660" w:rsidRDefault="000E23AB" w:rsidP="008365E6">
      <w:pPr>
        <w:pStyle w:val="rghr"/>
        <w:shd w:val="clear" w:color="auto" w:fill="FFFFFF"/>
        <w:jc w:val="center"/>
        <w:rPr>
          <w:b/>
          <w:color w:val="auto"/>
        </w:rPr>
      </w:pPr>
      <w:r w:rsidRPr="00D25660">
        <w:rPr>
          <w:b/>
          <w:color w:val="auto"/>
        </w:rPr>
        <w:t xml:space="preserve">WHO classification of </w:t>
      </w:r>
      <w:r w:rsidR="0024771F" w:rsidRPr="00D25660">
        <w:rPr>
          <w:b/>
          <w:color w:val="auto"/>
        </w:rPr>
        <w:t>gastro-entero-pancreatic</w:t>
      </w:r>
      <w:r w:rsidRPr="00D25660">
        <w:rPr>
          <w:b/>
          <w:color w:val="auto"/>
        </w:rPr>
        <w:t xml:space="preserve"> endocrine tumours</w:t>
      </w:r>
      <w:hyperlink r:id="rId169" w:anchor="ref-1" w:history="1"/>
      <w:r w:rsidRPr="00D25660">
        <w:rPr>
          <w:b/>
          <w:color w:val="auto"/>
        </w:rPr>
        <w:t xml:space="preserve"> based on </w:t>
      </w:r>
      <w:proofErr w:type="gramStart"/>
      <w:r w:rsidRPr="00D25660">
        <w:rPr>
          <w:b/>
          <w:color w:val="auto"/>
        </w:rPr>
        <w:t>histology</w:t>
      </w:r>
      <w:r w:rsidR="00F00844" w:rsidRPr="00D25660">
        <w:rPr>
          <w:color w:val="auto"/>
        </w:rPr>
        <w:t>[</w:t>
      </w:r>
      <w:proofErr w:type="gramEnd"/>
      <w:r w:rsidR="00ED7E35" w:rsidRPr="00D25660">
        <w:rPr>
          <w:color w:val="auto"/>
        </w:rPr>
        <w:t>4</w:t>
      </w:r>
      <w:r w:rsidR="00F00844" w:rsidRPr="00D25660">
        <w:rPr>
          <w:color w:val="auto"/>
        </w:rPr>
        <w:t>]</w:t>
      </w:r>
    </w:p>
    <w:p w:rsidR="000E23AB" w:rsidRPr="00D25660" w:rsidRDefault="000E23AB" w:rsidP="000E23AB">
      <w:pPr>
        <w:pStyle w:val="rghr"/>
        <w:shd w:val="clear" w:color="auto" w:fill="FFFFFF"/>
        <w:rPr>
          <w:color w:val="auto"/>
        </w:rPr>
      </w:pPr>
    </w:p>
    <w:tbl>
      <w:tblPr>
        <w:tblStyle w:val="TableGrid"/>
        <w:tblW w:w="0" w:type="auto"/>
        <w:tblLook w:val="04A0"/>
      </w:tblPr>
      <w:tblGrid>
        <w:gridCol w:w="1421"/>
        <w:gridCol w:w="1848"/>
        <w:gridCol w:w="2019"/>
        <w:gridCol w:w="2086"/>
        <w:gridCol w:w="1868"/>
      </w:tblGrid>
      <w:tr w:rsidR="002C4866" w:rsidRPr="00D25660" w:rsidTr="009C0D9E">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Site</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 xml:space="preserve">Well differentiated </w:t>
            </w:r>
            <w:r w:rsidRPr="00D25660">
              <w:rPr>
                <w:rFonts w:ascii="Times New Roman" w:eastAsia="Times New Roman" w:hAnsi="Times New Roman" w:cs="Times New Roman"/>
                <w:sz w:val="20"/>
                <w:szCs w:val="20"/>
                <w:lang w:eastAsia="en-IN"/>
              </w:rPr>
              <w:br/>
              <w:t xml:space="preserve">&gt;endocrine tumour </w:t>
            </w:r>
            <w:r w:rsidRPr="00D25660">
              <w:rPr>
                <w:rFonts w:ascii="Times New Roman" w:eastAsia="Times New Roman" w:hAnsi="Times New Roman" w:cs="Times New Roman"/>
                <w:sz w:val="20"/>
                <w:szCs w:val="20"/>
                <w:lang w:eastAsia="en-IN"/>
              </w:rPr>
              <w:br/>
              <w:t xml:space="preserve">&gt;(Benign </w:t>
            </w:r>
            <w:r w:rsidRPr="00D25660">
              <w:rPr>
                <w:rFonts w:ascii="Times New Roman" w:eastAsia="Times New Roman" w:hAnsi="Times New Roman" w:cs="Times New Roman"/>
                <w:sz w:val="20"/>
                <w:szCs w:val="20"/>
                <w:lang w:eastAsia="en-IN"/>
              </w:rPr>
              <w:lastRenderedPageBreak/>
              <w:t xml:space="preserve">behaviour) </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lastRenderedPageBreak/>
              <w:t xml:space="preserve">Well differentiated </w:t>
            </w:r>
            <w:r w:rsidRPr="00D25660">
              <w:rPr>
                <w:rFonts w:ascii="Times New Roman" w:eastAsia="Times New Roman" w:hAnsi="Times New Roman" w:cs="Times New Roman"/>
                <w:sz w:val="20"/>
                <w:szCs w:val="20"/>
                <w:lang w:eastAsia="en-IN"/>
              </w:rPr>
              <w:br/>
              <w:t xml:space="preserve">&gt;endocrine tumour </w:t>
            </w:r>
            <w:r w:rsidRPr="00D25660">
              <w:rPr>
                <w:rFonts w:ascii="Times New Roman" w:eastAsia="Times New Roman" w:hAnsi="Times New Roman" w:cs="Times New Roman"/>
                <w:sz w:val="20"/>
                <w:szCs w:val="20"/>
                <w:lang w:eastAsia="en-IN"/>
              </w:rPr>
              <w:br/>
              <w:t xml:space="preserve">&gt;(Uncertain </w:t>
            </w:r>
            <w:r w:rsidRPr="00D25660">
              <w:rPr>
                <w:rFonts w:ascii="Times New Roman" w:eastAsia="Times New Roman" w:hAnsi="Times New Roman" w:cs="Times New Roman"/>
                <w:sz w:val="20"/>
                <w:szCs w:val="20"/>
                <w:lang w:eastAsia="en-IN"/>
              </w:rPr>
              <w:lastRenderedPageBreak/>
              <w:t xml:space="preserve">behaviour) </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lastRenderedPageBreak/>
              <w:t xml:space="preserve">Well differentiated </w:t>
            </w:r>
            <w:r w:rsidRPr="00D25660">
              <w:rPr>
                <w:rFonts w:ascii="Times New Roman" w:eastAsia="Times New Roman" w:hAnsi="Times New Roman" w:cs="Times New Roman"/>
                <w:sz w:val="20"/>
                <w:szCs w:val="20"/>
                <w:lang w:eastAsia="en-IN"/>
              </w:rPr>
              <w:br/>
              <w:t xml:space="preserve">&gt;endocrine carcinoma </w:t>
            </w:r>
            <w:r w:rsidRPr="00D25660">
              <w:rPr>
                <w:rFonts w:ascii="Times New Roman" w:eastAsia="Times New Roman" w:hAnsi="Times New Roman" w:cs="Times New Roman"/>
                <w:sz w:val="20"/>
                <w:szCs w:val="20"/>
                <w:lang w:eastAsia="en-IN"/>
              </w:rPr>
              <w:br/>
              <w:t xml:space="preserve">&gt;(Low grade </w:t>
            </w:r>
            <w:r w:rsidRPr="00D25660">
              <w:rPr>
                <w:rFonts w:ascii="Times New Roman" w:eastAsia="Times New Roman" w:hAnsi="Times New Roman" w:cs="Times New Roman"/>
                <w:sz w:val="20"/>
                <w:szCs w:val="20"/>
                <w:lang w:eastAsia="en-IN"/>
              </w:rPr>
              <w:lastRenderedPageBreak/>
              <w:t xml:space="preserve">malignant) </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lastRenderedPageBreak/>
              <w:t xml:space="preserve">Poorly differentiated </w:t>
            </w:r>
            <w:r w:rsidRPr="00D25660">
              <w:rPr>
                <w:rFonts w:ascii="Times New Roman" w:eastAsia="Times New Roman" w:hAnsi="Times New Roman" w:cs="Times New Roman"/>
                <w:sz w:val="20"/>
                <w:szCs w:val="20"/>
                <w:lang w:eastAsia="en-IN"/>
              </w:rPr>
              <w:br/>
              <w:t xml:space="preserve">&gt;endocrine </w:t>
            </w:r>
            <w:r w:rsidRPr="00D25660">
              <w:rPr>
                <w:rFonts w:ascii="Times New Roman" w:eastAsia="Times New Roman" w:hAnsi="Times New Roman" w:cs="Times New Roman"/>
                <w:sz w:val="20"/>
                <w:szCs w:val="20"/>
                <w:lang w:eastAsia="en-IN"/>
              </w:rPr>
              <w:lastRenderedPageBreak/>
              <w:t xml:space="preserve">carcinoma </w:t>
            </w:r>
            <w:r w:rsidRPr="00D25660">
              <w:rPr>
                <w:rFonts w:ascii="Times New Roman" w:eastAsia="Times New Roman" w:hAnsi="Times New Roman" w:cs="Times New Roman"/>
                <w:sz w:val="20"/>
                <w:szCs w:val="20"/>
                <w:lang w:eastAsia="en-IN"/>
              </w:rPr>
              <w:br/>
              <w:t xml:space="preserve">&gt;(High grade malignant) </w:t>
            </w:r>
          </w:p>
        </w:tc>
      </w:tr>
      <w:tr w:rsidR="002C4866" w:rsidRPr="00D25660" w:rsidTr="009C0D9E">
        <w:tc>
          <w:tcPr>
            <w:tcW w:w="0" w:type="auto"/>
            <w:gridSpan w:val="5"/>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lastRenderedPageBreak/>
              <w:t>HPF, high power field.</w:t>
            </w:r>
          </w:p>
        </w:tc>
      </w:tr>
      <w:tr w:rsidR="002C4866" w:rsidRPr="00D25660" w:rsidTr="009C0D9E">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Pancreas</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Confined to pancreas</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Confined to pancreas</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Well to moderately differentiated</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Small cell carcinoma</w:t>
            </w:r>
          </w:p>
        </w:tc>
      </w:tr>
      <w:tr w:rsidR="002C4866" w:rsidRPr="00D25660" w:rsidTr="009C0D9E">
        <w:tc>
          <w:tcPr>
            <w:tcW w:w="0" w:type="auto"/>
            <w:hideMark/>
          </w:tcPr>
          <w:p w:rsidR="002C4866" w:rsidRPr="00D25660" w:rsidRDefault="002C4866" w:rsidP="000E23AB">
            <w:pPr>
              <w:rPr>
                <w:rFonts w:ascii="Times New Roman" w:eastAsia="Times New Roman" w:hAnsi="Times New Roman" w:cs="Times New Roman"/>
                <w:sz w:val="20"/>
                <w:szCs w:val="20"/>
                <w:lang w:eastAsia="en-IN"/>
              </w:rPr>
            </w:pP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&lt;2 cm</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≥2 cm</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Gross local invasion and/or metastases</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Necrosis common</w:t>
            </w:r>
          </w:p>
        </w:tc>
      </w:tr>
      <w:tr w:rsidR="002C4866" w:rsidRPr="00D25660" w:rsidTr="009C0D9E">
        <w:tc>
          <w:tcPr>
            <w:tcW w:w="0" w:type="auto"/>
            <w:hideMark/>
          </w:tcPr>
          <w:p w:rsidR="002C4866" w:rsidRPr="00D25660" w:rsidRDefault="002C4866" w:rsidP="000E23AB">
            <w:pPr>
              <w:rPr>
                <w:rFonts w:ascii="Times New Roman" w:eastAsia="Times New Roman" w:hAnsi="Times New Roman" w:cs="Times New Roman"/>
                <w:sz w:val="20"/>
                <w:szCs w:val="20"/>
                <w:lang w:eastAsia="en-IN"/>
              </w:rPr>
            </w:pP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&lt;2 mitoses per 10 HPF</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&gt;2 mitoses per 10 HPF</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Mitotic rate often higher (2–10 per 10 HPF)</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&gt;10 mitoses per 10 HPF</w:t>
            </w:r>
          </w:p>
        </w:tc>
      </w:tr>
      <w:tr w:rsidR="002C4866" w:rsidRPr="00D25660" w:rsidTr="009C0D9E">
        <w:tc>
          <w:tcPr>
            <w:tcW w:w="0" w:type="auto"/>
            <w:hideMark/>
          </w:tcPr>
          <w:p w:rsidR="002C4866" w:rsidRPr="00D25660" w:rsidRDefault="002C4866" w:rsidP="000E23AB">
            <w:pPr>
              <w:rPr>
                <w:rFonts w:ascii="Times New Roman" w:eastAsia="Times New Roman" w:hAnsi="Times New Roman" w:cs="Times New Roman"/>
                <w:sz w:val="20"/>
                <w:szCs w:val="20"/>
                <w:lang w:eastAsia="en-IN"/>
              </w:rPr>
            </w:pP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&lt;2% Ki-67 positive cells</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&gt;2% Ki-67positive cells</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Ki-67 index &gt;5%</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&gt;15% Ki-67 positive cells</w:t>
            </w:r>
          </w:p>
        </w:tc>
      </w:tr>
      <w:tr w:rsidR="002C4866" w:rsidRPr="00D25660" w:rsidTr="009C0D9E">
        <w:tc>
          <w:tcPr>
            <w:tcW w:w="0" w:type="auto"/>
            <w:hideMark/>
          </w:tcPr>
          <w:p w:rsidR="002C4866" w:rsidRPr="00D25660" w:rsidRDefault="002C4866" w:rsidP="000E23AB">
            <w:pPr>
              <w:rPr>
                <w:rFonts w:ascii="Times New Roman" w:eastAsia="Times New Roman" w:hAnsi="Times New Roman" w:cs="Times New Roman"/>
                <w:sz w:val="20"/>
                <w:szCs w:val="20"/>
                <w:lang w:eastAsia="en-IN"/>
              </w:rPr>
            </w:pP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No vascular invasion</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or vascular invasion</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Prominent vascular and/or perineural invasion</w:t>
            </w:r>
          </w:p>
        </w:tc>
      </w:tr>
      <w:tr w:rsidR="002C4866" w:rsidRPr="00D25660" w:rsidTr="009C0D9E">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Stomach</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Confined to mucosa-submucosa,</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Confined to mucosa-submucosa,</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Well to moderately differentiated</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Small cell carcinoma</w:t>
            </w:r>
          </w:p>
        </w:tc>
      </w:tr>
      <w:tr w:rsidR="002C4866" w:rsidRPr="00D25660" w:rsidTr="009C0D9E">
        <w:tc>
          <w:tcPr>
            <w:tcW w:w="0" w:type="auto"/>
            <w:hideMark/>
          </w:tcPr>
          <w:p w:rsidR="002C4866" w:rsidRPr="00D25660" w:rsidRDefault="002C4866" w:rsidP="000E23AB">
            <w:pPr>
              <w:rPr>
                <w:rFonts w:ascii="Times New Roman" w:eastAsia="Times New Roman" w:hAnsi="Times New Roman" w:cs="Times New Roman"/>
                <w:sz w:val="20"/>
                <w:szCs w:val="20"/>
                <w:lang w:eastAsia="en-IN"/>
              </w:rPr>
            </w:pP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≤1 cm. No vascular invasion</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&gt;1 cm or vascular invasion</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Invasion to muscularis propria or beyond or metastases</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p>
        </w:tc>
      </w:tr>
      <w:tr w:rsidR="002C4866" w:rsidRPr="00D25660" w:rsidTr="009C0D9E">
        <w:tc>
          <w:tcPr>
            <w:tcW w:w="0" w:type="auto"/>
            <w:vMerge w:val="restart"/>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Duodenum, upper jejunum</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Confined to mucosa-submucosa,</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Confined to mucosa-submucosa,</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Well to moderately differentiated</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Small cell carcinoma</w:t>
            </w:r>
          </w:p>
        </w:tc>
      </w:tr>
      <w:tr w:rsidR="002C4866" w:rsidRPr="00D25660" w:rsidTr="009C0D9E">
        <w:tc>
          <w:tcPr>
            <w:tcW w:w="0" w:type="auto"/>
            <w:vMerge/>
            <w:hideMark/>
          </w:tcPr>
          <w:p w:rsidR="002C4866" w:rsidRPr="00D25660" w:rsidRDefault="002C4866" w:rsidP="000E23AB">
            <w:pPr>
              <w:rPr>
                <w:rFonts w:ascii="Times New Roman" w:eastAsia="Times New Roman" w:hAnsi="Times New Roman" w:cs="Times New Roman"/>
                <w:sz w:val="20"/>
                <w:szCs w:val="20"/>
                <w:lang w:eastAsia="en-IN"/>
              </w:rPr>
            </w:pP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≤1 cm. No vascular invasion</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&gt;1 cm or vascular invasion</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Invasion to muscularis propria or beyond or metastases</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p>
        </w:tc>
      </w:tr>
      <w:tr w:rsidR="002C4866" w:rsidRPr="00D25660" w:rsidTr="009C0D9E">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Ileum, colon, rectum</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Confined to mucosa-submucosa,</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Confined to mucosa-submucosa,</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Well to moderately differentiated</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Small cell carcinoma</w:t>
            </w:r>
          </w:p>
        </w:tc>
      </w:tr>
      <w:tr w:rsidR="002C4866" w:rsidRPr="00D25660" w:rsidTr="009C0D9E">
        <w:tc>
          <w:tcPr>
            <w:tcW w:w="0" w:type="auto"/>
            <w:hideMark/>
          </w:tcPr>
          <w:p w:rsidR="002C4866" w:rsidRPr="00D25660" w:rsidRDefault="002C4866" w:rsidP="000E23AB">
            <w:pPr>
              <w:rPr>
                <w:rFonts w:ascii="Times New Roman" w:eastAsia="Times New Roman" w:hAnsi="Times New Roman" w:cs="Times New Roman"/>
                <w:sz w:val="20"/>
                <w:szCs w:val="20"/>
                <w:lang w:eastAsia="en-IN"/>
              </w:rPr>
            </w:pP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≤1 cm (small intestine)</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&gt;1 cm (small intestine)</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Invasion to muscularis propria or beyond or metastases</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p>
        </w:tc>
      </w:tr>
      <w:tr w:rsidR="002C4866" w:rsidRPr="00D25660" w:rsidTr="009C0D9E">
        <w:tc>
          <w:tcPr>
            <w:tcW w:w="0" w:type="auto"/>
            <w:hideMark/>
          </w:tcPr>
          <w:p w:rsidR="002C4866" w:rsidRPr="00D25660" w:rsidRDefault="002C4866" w:rsidP="000E23AB">
            <w:pPr>
              <w:rPr>
                <w:rFonts w:ascii="Times New Roman" w:eastAsia="Times New Roman" w:hAnsi="Times New Roman" w:cs="Times New Roman"/>
                <w:sz w:val="20"/>
                <w:szCs w:val="20"/>
                <w:lang w:eastAsia="en-IN"/>
              </w:rPr>
            </w:pP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≤2 cm (large intestine). No vascular invasion</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&gt;2 cm (large intestine) or vascular invasion</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p>
        </w:tc>
      </w:tr>
      <w:tr w:rsidR="002C4866" w:rsidRPr="00D25660" w:rsidTr="009C0D9E">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Appendix</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Non-functioning</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Enteroglucagon-producing</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Well to moderately differentiated</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Small cell carcinoma</w:t>
            </w:r>
          </w:p>
        </w:tc>
      </w:tr>
      <w:tr w:rsidR="002C4866" w:rsidRPr="00D25660" w:rsidTr="009C0D9E">
        <w:tc>
          <w:tcPr>
            <w:tcW w:w="0" w:type="auto"/>
            <w:hideMark/>
          </w:tcPr>
          <w:p w:rsidR="002C4866" w:rsidRPr="00D25660" w:rsidRDefault="002C4866" w:rsidP="000E23AB">
            <w:pPr>
              <w:rPr>
                <w:rFonts w:ascii="Times New Roman" w:eastAsia="Times New Roman" w:hAnsi="Times New Roman" w:cs="Times New Roman"/>
                <w:sz w:val="20"/>
                <w:szCs w:val="20"/>
                <w:lang w:eastAsia="en-IN"/>
              </w:rPr>
            </w:pP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Confined to appendiceal wall</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Confined to subserosa</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Invasion to mesoappendix or beyond or metastases</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p>
        </w:tc>
      </w:tr>
      <w:tr w:rsidR="002C4866" w:rsidRPr="00D25660" w:rsidTr="009C0D9E">
        <w:tc>
          <w:tcPr>
            <w:tcW w:w="0" w:type="auto"/>
            <w:hideMark/>
          </w:tcPr>
          <w:p w:rsidR="002C4866" w:rsidRPr="00D25660" w:rsidRDefault="002C4866" w:rsidP="000E23AB">
            <w:pPr>
              <w:rPr>
                <w:rFonts w:ascii="Times New Roman" w:eastAsia="Times New Roman" w:hAnsi="Times New Roman" w:cs="Times New Roman"/>
                <w:sz w:val="20"/>
                <w:szCs w:val="20"/>
                <w:lang w:eastAsia="en-IN"/>
              </w:rPr>
            </w:pP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≤2 cm. No vascular invasion</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r w:rsidRPr="00D25660">
              <w:rPr>
                <w:rFonts w:ascii="Times New Roman" w:eastAsia="Times New Roman" w:hAnsi="Times New Roman" w:cs="Times New Roman"/>
                <w:sz w:val="20"/>
                <w:szCs w:val="20"/>
                <w:lang w:eastAsia="en-IN"/>
              </w:rPr>
              <w:t>&gt;2 cm or vascular invasion</w:t>
            </w: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p>
        </w:tc>
        <w:tc>
          <w:tcPr>
            <w:tcW w:w="0" w:type="auto"/>
            <w:hideMark/>
          </w:tcPr>
          <w:p w:rsidR="002C4866" w:rsidRPr="00D25660" w:rsidRDefault="002C4866" w:rsidP="000E23AB">
            <w:pPr>
              <w:rPr>
                <w:rFonts w:ascii="Times New Roman" w:eastAsia="Times New Roman" w:hAnsi="Times New Roman" w:cs="Times New Roman"/>
                <w:sz w:val="20"/>
                <w:szCs w:val="20"/>
                <w:lang w:eastAsia="en-IN"/>
              </w:rPr>
            </w:pPr>
          </w:p>
        </w:tc>
      </w:tr>
    </w:tbl>
    <w:p w:rsidR="002C4866" w:rsidRPr="00D25660" w:rsidRDefault="002C4866" w:rsidP="000E23AB">
      <w:pPr>
        <w:spacing w:after="136" w:line="240" w:lineRule="auto"/>
        <w:rPr>
          <w:rFonts w:ascii="Times New Roman" w:eastAsia="Times New Roman" w:hAnsi="Times New Roman" w:cs="Times New Roman"/>
          <w:sz w:val="20"/>
          <w:szCs w:val="20"/>
          <w:lang w:eastAsia="en-IN"/>
        </w:rPr>
      </w:pPr>
      <w:r w:rsidRPr="00D25660">
        <w:rPr>
          <w:rFonts w:ascii="Times New Roman" w:eastAsia="Times New Roman" w:hAnsi="Times New Roman" w:cs="Times New Roman"/>
          <w:noProof/>
          <w:sz w:val="20"/>
          <w:szCs w:val="20"/>
          <w:lang w:eastAsia="en-IN"/>
        </w:rPr>
        <w:drawing>
          <wp:inline distT="0" distB="0" distL="0" distR="0">
            <wp:extent cx="8890" cy="8890"/>
            <wp:effectExtent l="0" t="0" r="0" b="0"/>
            <wp:docPr id="40" name="Picture 40" descr="http://imagec16.247realmedia.com/0/default/empty.gif">
              <a:hlinkClick xmlns:a="http://schemas.openxmlformats.org/drawingml/2006/main" r:id="rId170" tgtFrame="_to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magec16.247realmedia.com/0/default/empty.gif">
                      <a:hlinkClick r:id="rId170" tgtFrame="_top"/>
                    </pic:cNvPr>
                    <pic:cNvPicPr>
                      <a:picLocks noChangeAspect="1" noChangeArrowheads="1"/>
                    </pic:cNvPicPr>
                  </pic:nvPicPr>
                  <pic:blipFill>
                    <a:blip r:embed="rId171"/>
                    <a:srcRect/>
                    <a:stretch>
                      <a:fillRect/>
                    </a:stretch>
                  </pic:blipFill>
                  <pic:spPr bwMode="auto">
                    <a:xfrm>
                      <a:off x="0" y="0"/>
                      <a:ext cx="8890" cy="8890"/>
                    </a:xfrm>
                    <a:prstGeom prst="rect">
                      <a:avLst/>
                    </a:prstGeom>
                    <a:noFill/>
                    <a:ln w="9525">
                      <a:noFill/>
                      <a:miter lim="800000"/>
                      <a:headEnd/>
                      <a:tailEnd/>
                    </a:ln>
                  </pic:spPr>
                </pic:pic>
              </a:graphicData>
            </a:graphic>
          </wp:inline>
        </w:drawing>
      </w:r>
    </w:p>
    <w:p w:rsidR="008365E6" w:rsidRPr="00D25660" w:rsidRDefault="008365E6" w:rsidP="000E23AB">
      <w:pPr>
        <w:pStyle w:val="Heading2"/>
        <w:spacing w:before="0" w:beforeAutospacing="0" w:after="0" w:afterAutospacing="0"/>
        <w:jc w:val="both"/>
        <w:rPr>
          <w:sz w:val="24"/>
          <w:szCs w:val="24"/>
        </w:rPr>
      </w:pPr>
    </w:p>
    <w:p w:rsidR="000E23AB" w:rsidRPr="00D25660" w:rsidRDefault="000E23AB" w:rsidP="000E23AB">
      <w:pPr>
        <w:pStyle w:val="Heading2"/>
        <w:spacing w:before="0" w:beforeAutospacing="0" w:after="0" w:afterAutospacing="0"/>
        <w:jc w:val="both"/>
        <w:rPr>
          <w:sz w:val="24"/>
          <w:szCs w:val="24"/>
        </w:rPr>
      </w:pPr>
      <w:r w:rsidRPr="00D25660">
        <w:rPr>
          <w:sz w:val="24"/>
          <w:szCs w:val="24"/>
        </w:rPr>
        <w:t>Staging</w:t>
      </w:r>
    </w:p>
    <w:p w:rsidR="000E23AB" w:rsidRPr="00D25660" w:rsidRDefault="00986A63" w:rsidP="00243AFC">
      <w:pPr>
        <w:pStyle w:val="NormalWeb"/>
        <w:spacing w:before="0" w:beforeAutospacing="0" w:after="0" w:afterAutospacing="0"/>
      </w:pPr>
      <w:r w:rsidRPr="00D25660">
        <w:t>The American Joint Committee on Cancer (AJ</w:t>
      </w:r>
      <w:r w:rsidR="00DB7445">
        <w:t xml:space="preserve">CC) </w:t>
      </w:r>
      <w:r w:rsidRPr="00D25660">
        <w:t xml:space="preserve">staging by TNM classification to define neuroendocrine </w:t>
      </w:r>
      <w:proofErr w:type="gramStart"/>
      <w:r w:rsidR="00560616" w:rsidRPr="00D25660">
        <w:t>tumours</w:t>
      </w:r>
      <w:r w:rsidRPr="00D25660">
        <w:t xml:space="preserve">  </w:t>
      </w:r>
      <w:r w:rsidR="000E23AB" w:rsidRPr="00D25660">
        <w:rPr>
          <w:b/>
        </w:rPr>
        <w:t>is</w:t>
      </w:r>
      <w:proofErr w:type="gramEnd"/>
      <w:r w:rsidR="000E23AB" w:rsidRPr="00D25660">
        <w:rPr>
          <w:b/>
        </w:rPr>
        <w:t xml:space="preserve"> given in </w:t>
      </w:r>
      <w:r w:rsidR="000E23AB" w:rsidRPr="00D25660">
        <w:t>Tables</w:t>
      </w:r>
      <w:r w:rsidR="009C0D9E" w:rsidRPr="00D25660">
        <w:t xml:space="preserve"> </w:t>
      </w:r>
      <w:r w:rsidR="000E23AB" w:rsidRPr="00D25660">
        <w:t>5-</w:t>
      </w:r>
      <w:r w:rsidR="00243AFC" w:rsidRPr="00D25660">
        <w:t>12</w:t>
      </w:r>
      <w:r w:rsidR="003952C1" w:rsidRPr="00D25660">
        <w:t>.</w:t>
      </w:r>
    </w:p>
    <w:p w:rsidR="000E23AB" w:rsidRPr="00D25660" w:rsidRDefault="000E23AB" w:rsidP="00243AFC">
      <w:pPr>
        <w:spacing w:after="0" w:line="240" w:lineRule="auto"/>
        <w:rPr>
          <w:rStyle w:val="Strong"/>
          <w:rFonts w:ascii="Times New Roman" w:hAnsi="Times New Roman" w:cs="Times New Roman"/>
          <w:sz w:val="23"/>
          <w:szCs w:val="23"/>
        </w:rPr>
      </w:pPr>
    </w:p>
    <w:p w:rsidR="000E23AB" w:rsidRPr="00D25660" w:rsidRDefault="000E23AB" w:rsidP="00243AFC">
      <w:pPr>
        <w:spacing w:after="0" w:line="240" w:lineRule="auto"/>
        <w:jc w:val="center"/>
        <w:rPr>
          <w:rFonts w:ascii="Times New Roman" w:hAnsi="Times New Roman" w:cs="Times New Roman"/>
          <w:sz w:val="23"/>
          <w:szCs w:val="23"/>
        </w:rPr>
      </w:pPr>
      <w:r w:rsidRPr="00D25660">
        <w:rPr>
          <w:rStyle w:val="Strong"/>
          <w:rFonts w:ascii="Times New Roman" w:hAnsi="Times New Roman" w:cs="Times New Roman"/>
          <w:sz w:val="23"/>
          <w:szCs w:val="23"/>
        </w:rPr>
        <w:t>Table 5</w:t>
      </w:r>
    </w:p>
    <w:p w:rsidR="000E23AB" w:rsidRPr="00D25660" w:rsidRDefault="00090124" w:rsidP="00243AFC">
      <w:pPr>
        <w:spacing w:after="0" w:line="240" w:lineRule="auto"/>
        <w:jc w:val="center"/>
        <w:rPr>
          <w:rFonts w:ascii="Times New Roman" w:hAnsi="Times New Roman" w:cs="Times New Roman"/>
          <w:sz w:val="23"/>
          <w:szCs w:val="23"/>
        </w:rPr>
      </w:pPr>
      <w:r w:rsidRPr="00D25660">
        <w:rPr>
          <w:rFonts w:ascii="Times New Roman" w:hAnsi="Times New Roman" w:cs="Times New Roman"/>
          <w:b/>
          <w:sz w:val="23"/>
          <w:szCs w:val="23"/>
        </w:rPr>
        <w:t>AJCC</w:t>
      </w:r>
      <w:r w:rsidR="000E23AB" w:rsidRPr="00D25660">
        <w:rPr>
          <w:rFonts w:ascii="Times New Roman" w:hAnsi="Times New Roman" w:cs="Times New Roman"/>
          <w:b/>
          <w:sz w:val="23"/>
          <w:szCs w:val="23"/>
        </w:rPr>
        <w:t xml:space="preserve"> </w:t>
      </w:r>
      <w:r w:rsidR="00D25660">
        <w:rPr>
          <w:rFonts w:ascii="Times New Roman" w:hAnsi="Times New Roman" w:cs="Times New Roman"/>
          <w:b/>
          <w:sz w:val="23"/>
          <w:szCs w:val="23"/>
        </w:rPr>
        <w:t xml:space="preserve"> </w:t>
      </w:r>
      <w:r w:rsidR="000E23AB" w:rsidRPr="00D25660">
        <w:rPr>
          <w:rFonts w:ascii="Times New Roman" w:hAnsi="Times New Roman" w:cs="Times New Roman"/>
          <w:b/>
          <w:sz w:val="23"/>
          <w:szCs w:val="23"/>
        </w:rPr>
        <w:t xml:space="preserve"> TNM classification and disease staging for gastric endocrine </w:t>
      </w:r>
      <w:r w:rsidR="00560616" w:rsidRPr="00D25660">
        <w:rPr>
          <w:rFonts w:ascii="Times New Roman" w:hAnsi="Times New Roman" w:cs="Times New Roman"/>
          <w:b/>
          <w:sz w:val="23"/>
          <w:szCs w:val="23"/>
        </w:rPr>
        <w:t>tumours</w:t>
      </w:r>
      <w:r w:rsidR="00DB7445">
        <w:rPr>
          <w:rFonts w:ascii="Times New Roman" w:hAnsi="Times New Roman" w:cs="Times New Roman"/>
          <w:b/>
          <w:sz w:val="23"/>
          <w:szCs w:val="23"/>
        </w:rPr>
        <w:t xml:space="preserve"> </w:t>
      </w:r>
      <w:r w:rsidR="00F00844" w:rsidRPr="00D25660">
        <w:rPr>
          <w:rFonts w:ascii="Times New Roman" w:hAnsi="Times New Roman" w:cs="Times New Roman"/>
          <w:sz w:val="23"/>
          <w:szCs w:val="23"/>
        </w:rPr>
        <w:t>[</w:t>
      </w:r>
      <w:r w:rsidR="00ED7E35" w:rsidRPr="00D25660">
        <w:rPr>
          <w:rFonts w:ascii="Times New Roman" w:hAnsi="Times New Roman" w:cs="Times New Roman"/>
          <w:sz w:val="23"/>
          <w:szCs w:val="23"/>
        </w:rPr>
        <w:t>5</w:t>
      </w:r>
      <w:r w:rsidR="00F00844" w:rsidRPr="00D25660">
        <w:rPr>
          <w:rFonts w:ascii="Times New Roman" w:hAnsi="Times New Roman" w:cs="Times New Roman"/>
          <w:sz w:val="23"/>
          <w:szCs w:val="23"/>
        </w:rPr>
        <w:t>]</w:t>
      </w:r>
    </w:p>
    <w:p w:rsidR="00EF5369" w:rsidRPr="00D25660" w:rsidRDefault="00EF5369" w:rsidP="00243AFC">
      <w:pPr>
        <w:spacing w:after="0" w:line="240" w:lineRule="auto"/>
        <w:jc w:val="center"/>
        <w:rPr>
          <w:rFonts w:ascii="Times New Roman" w:hAnsi="Times New Roman" w:cs="Times New Roman"/>
          <w:sz w:val="23"/>
          <w:szCs w:val="23"/>
        </w:rPr>
      </w:pPr>
    </w:p>
    <w:p w:rsidR="00EF5369" w:rsidRPr="00D25660" w:rsidRDefault="00EF5369" w:rsidP="00243AFC">
      <w:pPr>
        <w:spacing w:after="0" w:line="240" w:lineRule="auto"/>
        <w:rPr>
          <w:rFonts w:ascii="Times New Roman" w:hAnsi="Times New Roman" w:cs="Times New Roman"/>
          <w:sz w:val="20"/>
          <w:szCs w:val="20"/>
        </w:rPr>
      </w:pPr>
      <w:bookmarkStart w:id="0" w:name="Section_198"/>
      <w:bookmarkEnd w:id="0"/>
      <w:r w:rsidRPr="00D25660">
        <w:rPr>
          <w:rStyle w:val="summary-table-caption"/>
          <w:rFonts w:ascii="Times New Roman" w:hAnsi="Times New Roman" w:cs="Times New Roman"/>
          <w:b/>
          <w:bCs/>
          <w:sz w:val="20"/>
          <w:szCs w:val="20"/>
        </w:rPr>
        <w:t xml:space="preserve">Primary </w:t>
      </w:r>
      <w:r w:rsidR="00560616" w:rsidRPr="00D25660">
        <w:rPr>
          <w:rStyle w:val="summary-table-caption"/>
          <w:rFonts w:ascii="Times New Roman" w:hAnsi="Times New Roman" w:cs="Times New Roman"/>
          <w:b/>
          <w:bCs/>
          <w:sz w:val="20"/>
          <w:szCs w:val="20"/>
        </w:rPr>
        <w:t>Tumour</w:t>
      </w:r>
      <w:r w:rsidRPr="00D25660">
        <w:rPr>
          <w:rStyle w:val="summary-table-caption"/>
          <w:rFonts w:ascii="Times New Roman" w:hAnsi="Times New Roman" w:cs="Times New Roman"/>
          <w:b/>
          <w:bCs/>
          <w:sz w:val="20"/>
          <w:szCs w:val="20"/>
        </w:rPr>
        <w:t xml:space="preserve"> (T</w:t>
      </w:r>
      <w:proofErr w:type="gramStart"/>
      <w:r w:rsidRPr="00D25660">
        <w:rPr>
          <w:rStyle w:val="summary-table-caption"/>
          <w:rFonts w:ascii="Times New Roman" w:hAnsi="Times New Roman" w:cs="Times New Roman"/>
          <w:b/>
          <w:bCs/>
          <w:sz w:val="20"/>
          <w:szCs w:val="20"/>
        </w:rPr>
        <w:t>)</w:t>
      </w:r>
      <w:r w:rsidRPr="00D25660">
        <w:rPr>
          <w:rStyle w:val="summary-table-caption"/>
          <w:rFonts w:ascii="Times New Roman" w:hAnsi="Times New Roman" w:cs="Times New Roman"/>
          <w:b/>
          <w:bCs/>
          <w:sz w:val="20"/>
          <w:szCs w:val="20"/>
          <w:vertAlign w:val="superscript"/>
        </w:rPr>
        <w:t>a</w:t>
      </w:r>
      <w:proofErr w:type="gramEnd"/>
      <w:r w:rsidRPr="00D25660">
        <w:rPr>
          <w:rFonts w:ascii="Times New Roman" w:hAnsi="Times New Roman" w:cs="Times New Roman"/>
          <w:sz w:val="20"/>
          <w:szCs w:val="20"/>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558"/>
        <w:gridCol w:w="8648"/>
      </w:tblGrid>
      <w:tr w:rsidR="00EF5369" w:rsidRPr="00D25660" w:rsidTr="00DB7445">
        <w:trPr>
          <w:trHeight w:val="196"/>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5369" w:rsidRPr="00D25660" w:rsidRDefault="00EF5369" w:rsidP="00243AFC">
            <w:pPr>
              <w:spacing w:after="0" w:line="240" w:lineRule="auto"/>
              <w:rPr>
                <w:rFonts w:ascii="Times New Roman" w:hAnsi="Times New Roman" w:cs="Times New Roman"/>
                <w:sz w:val="20"/>
                <w:szCs w:val="20"/>
              </w:rPr>
            </w:pPr>
            <w:bookmarkStart w:id="1" w:name="SectionXML_198"/>
            <w:bookmarkEnd w:id="1"/>
            <w:r w:rsidRPr="00D25660">
              <w:rPr>
                <w:rFonts w:ascii="Times New Roman" w:hAnsi="Times New Roman" w:cs="Times New Roman"/>
                <w:sz w:val="20"/>
                <w:szCs w:val="20"/>
              </w:rPr>
              <w:t>TX</w:t>
            </w:r>
          </w:p>
        </w:tc>
        <w:tc>
          <w:tcPr>
            <w:tcW w:w="0" w:type="auto"/>
            <w:tcBorders>
              <w:top w:val="outset" w:sz="6" w:space="0" w:color="auto"/>
              <w:left w:val="outset" w:sz="6" w:space="0" w:color="auto"/>
              <w:bottom w:val="outset" w:sz="6" w:space="0" w:color="auto"/>
              <w:right w:val="outset" w:sz="6" w:space="0" w:color="auto"/>
            </w:tcBorders>
            <w:hideMark/>
          </w:tcPr>
          <w:p w:rsidR="00EF5369" w:rsidRPr="00D25660" w:rsidRDefault="00EF5369"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 xml:space="preserve">Primary </w:t>
            </w:r>
            <w:r w:rsidR="00560616" w:rsidRPr="00D25660">
              <w:rPr>
                <w:rFonts w:ascii="Times New Roman" w:hAnsi="Times New Roman" w:cs="Times New Roman"/>
                <w:sz w:val="20"/>
                <w:szCs w:val="20"/>
              </w:rPr>
              <w:t>tumour</w:t>
            </w:r>
            <w:r w:rsidRPr="00D25660">
              <w:rPr>
                <w:rFonts w:ascii="Times New Roman" w:hAnsi="Times New Roman" w:cs="Times New Roman"/>
                <w:sz w:val="20"/>
                <w:szCs w:val="20"/>
              </w:rPr>
              <w:t xml:space="preserve"> cannot be assessed.</w:t>
            </w:r>
          </w:p>
        </w:tc>
      </w:tr>
      <w:tr w:rsidR="00EF5369"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5369" w:rsidRPr="00D25660" w:rsidRDefault="00EF5369"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T0</w:t>
            </w:r>
          </w:p>
        </w:tc>
        <w:tc>
          <w:tcPr>
            <w:tcW w:w="0" w:type="auto"/>
            <w:tcBorders>
              <w:top w:val="outset" w:sz="6" w:space="0" w:color="auto"/>
              <w:left w:val="outset" w:sz="6" w:space="0" w:color="auto"/>
              <w:bottom w:val="outset" w:sz="6" w:space="0" w:color="auto"/>
              <w:right w:val="outset" w:sz="6" w:space="0" w:color="auto"/>
            </w:tcBorders>
            <w:hideMark/>
          </w:tcPr>
          <w:p w:rsidR="00EF5369" w:rsidRPr="00D25660" w:rsidRDefault="00EF5369"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 xml:space="preserve">No evidence of primary </w:t>
            </w:r>
            <w:r w:rsidR="00560616" w:rsidRPr="00D25660">
              <w:rPr>
                <w:rFonts w:ascii="Times New Roman" w:hAnsi="Times New Roman" w:cs="Times New Roman"/>
                <w:sz w:val="20"/>
                <w:szCs w:val="20"/>
              </w:rPr>
              <w:t>tumour</w:t>
            </w:r>
            <w:r w:rsidRPr="00D25660">
              <w:rPr>
                <w:rFonts w:ascii="Times New Roman" w:hAnsi="Times New Roman" w:cs="Times New Roman"/>
                <w:sz w:val="20"/>
                <w:szCs w:val="20"/>
              </w:rPr>
              <w:t>.</w:t>
            </w:r>
          </w:p>
        </w:tc>
      </w:tr>
      <w:tr w:rsidR="00EF5369"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5369" w:rsidRPr="00D25660" w:rsidRDefault="00EF5369"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Tis</w:t>
            </w:r>
          </w:p>
        </w:tc>
        <w:tc>
          <w:tcPr>
            <w:tcW w:w="0" w:type="auto"/>
            <w:tcBorders>
              <w:top w:val="outset" w:sz="6" w:space="0" w:color="auto"/>
              <w:left w:val="outset" w:sz="6" w:space="0" w:color="auto"/>
              <w:bottom w:val="outset" w:sz="6" w:space="0" w:color="auto"/>
              <w:right w:val="outset" w:sz="6" w:space="0" w:color="auto"/>
            </w:tcBorders>
            <w:hideMark/>
          </w:tcPr>
          <w:p w:rsidR="00EF5369" w:rsidRPr="00D25660" w:rsidRDefault="00EF5369"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 xml:space="preserve">Carcinoma </w:t>
            </w:r>
            <w:r w:rsidRPr="00D25660">
              <w:rPr>
                <w:rFonts w:ascii="Times New Roman" w:hAnsi="Times New Roman" w:cs="Times New Roman"/>
                <w:i/>
                <w:iCs/>
                <w:sz w:val="20"/>
                <w:szCs w:val="20"/>
              </w:rPr>
              <w:t>in situ</w:t>
            </w:r>
            <w:r w:rsidRPr="00D25660">
              <w:rPr>
                <w:rFonts w:ascii="Times New Roman" w:hAnsi="Times New Roman" w:cs="Times New Roman"/>
                <w:sz w:val="20"/>
                <w:szCs w:val="20"/>
              </w:rPr>
              <w:t>/dysplasia (</w:t>
            </w:r>
            <w:r w:rsidR="00560616" w:rsidRPr="00D25660">
              <w:rPr>
                <w:rFonts w:ascii="Times New Roman" w:hAnsi="Times New Roman" w:cs="Times New Roman"/>
                <w:sz w:val="20"/>
                <w:szCs w:val="20"/>
              </w:rPr>
              <w:t>tumour</w:t>
            </w:r>
            <w:r w:rsidRPr="00D25660">
              <w:rPr>
                <w:rFonts w:ascii="Times New Roman" w:hAnsi="Times New Roman" w:cs="Times New Roman"/>
                <w:sz w:val="20"/>
                <w:szCs w:val="20"/>
              </w:rPr>
              <w:t xml:space="preserve"> size &lt;0.5 mm), confined to mucosa.</w:t>
            </w:r>
          </w:p>
        </w:tc>
      </w:tr>
      <w:tr w:rsidR="00EF5369"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5369" w:rsidRPr="00D25660" w:rsidRDefault="00EF5369"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lastRenderedPageBreak/>
              <w:t>T1</w:t>
            </w:r>
          </w:p>
        </w:tc>
        <w:tc>
          <w:tcPr>
            <w:tcW w:w="0" w:type="auto"/>
            <w:tcBorders>
              <w:top w:val="outset" w:sz="6" w:space="0" w:color="auto"/>
              <w:left w:val="outset" w:sz="6" w:space="0" w:color="auto"/>
              <w:bottom w:val="outset" w:sz="6" w:space="0" w:color="auto"/>
              <w:right w:val="outset" w:sz="6" w:space="0" w:color="auto"/>
            </w:tcBorders>
            <w:hideMark/>
          </w:tcPr>
          <w:p w:rsidR="00EF5369" w:rsidRPr="00D25660" w:rsidRDefault="00560616"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Tumour</w:t>
            </w:r>
            <w:r w:rsidR="00EF5369" w:rsidRPr="00D25660">
              <w:rPr>
                <w:rFonts w:ascii="Times New Roman" w:hAnsi="Times New Roman" w:cs="Times New Roman"/>
                <w:sz w:val="20"/>
                <w:szCs w:val="20"/>
              </w:rPr>
              <w:t xml:space="preserve"> invades lamina propria or submucosa and ≤1 cm in size.</w:t>
            </w:r>
          </w:p>
        </w:tc>
      </w:tr>
      <w:tr w:rsidR="00EF5369"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5369" w:rsidRPr="00D25660" w:rsidRDefault="00EF5369"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T2</w:t>
            </w:r>
          </w:p>
        </w:tc>
        <w:tc>
          <w:tcPr>
            <w:tcW w:w="0" w:type="auto"/>
            <w:tcBorders>
              <w:top w:val="outset" w:sz="6" w:space="0" w:color="auto"/>
              <w:left w:val="outset" w:sz="6" w:space="0" w:color="auto"/>
              <w:bottom w:val="outset" w:sz="6" w:space="0" w:color="auto"/>
              <w:right w:val="outset" w:sz="6" w:space="0" w:color="auto"/>
            </w:tcBorders>
            <w:hideMark/>
          </w:tcPr>
          <w:p w:rsidR="00EF5369" w:rsidRPr="00D25660" w:rsidRDefault="00560616"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Tumour</w:t>
            </w:r>
            <w:r w:rsidR="00EF5369" w:rsidRPr="00D25660">
              <w:rPr>
                <w:rFonts w:ascii="Times New Roman" w:hAnsi="Times New Roman" w:cs="Times New Roman"/>
                <w:sz w:val="20"/>
                <w:szCs w:val="20"/>
              </w:rPr>
              <w:t xml:space="preserve"> invades muscularis propria or &gt;1 cm in size.</w:t>
            </w:r>
          </w:p>
        </w:tc>
      </w:tr>
      <w:tr w:rsidR="00EF5369"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5369" w:rsidRPr="00D25660" w:rsidRDefault="00EF5369"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T3</w:t>
            </w:r>
          </w:p>
        </w:tc>
        <w:tc>
          <w:tcPr>
            <w:tcW w:w="0" w:type="auto"/>
            <w:tcBorders>
              <w:top w:val="outset" w:sz="6" w:space="0" w:color="auto"/>
              <w:left w:val="outset" w:sz="6" w:space="0" w:color="auto"/>
              <w:bottom w:val="outset" w:sz="6" w:space="0" w:color="auto"/>
              <w:right w:val="outset" w:sz="6" w:space="0" w:color="auto"/>
            </w:tcBorders>
            <w:hideMark/>
          </w:tcPr>
          <w:p w:rsidR="00EF5369" w:rsidRPr="00D25660" w:rsidRDefault="00560616"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Tumour</w:t>
            </w:r>
            <w:r w:rsidR="00EF5369" w:rsidRPr="00D25660">
              <w:rPr>
                <w:rFonts w:ascii="Times New Roman" w:hAnsi="Times New Roman" w:cs="Times New Roman"/>
                <w:sz w:val="20"/>
                <w:szCs w:val="20"/>
              </w:rPr>
              <w:t xml:space="preserve"> penetrates subserosa.</w:t>
            </w:r>
          </w:p>
        </w:tc>
      </w:tr>
      <w:tr w:rsidR="00EF5369" w:rsidRPr="00D25660" w:rsidTr="00986A63">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EF5369" w:rsidRPr="00D25660" w:rsidRDefault="00EF5369"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T4</w:t>
            </w:r>
          </w:p>
        </w:tc>
        <w:tc>
          <w:tcPr>
            <w:tcW w:w="0" w:type="auto"/>
            <w:tcBorders>
              <w:top w:val="outset" w:sz="6" w:space="0" w:color="auto"/>
              <w:left w:val="outset" w:sz="6" w:space="0" w:color="auto"/>
              <w:bottom w:val="outset" w:sz="6" w:space="0" w:color="auto"/>
              <w:right w:val="outset" w:sz="6" w:space="0" w:color="auto"/>
            </w:tcBorders>
            <w:hideMark/>
          </w:tcPr>
          <w:p w:rsidR="00EF5369" w:rsidRPr="00D25660" w:rsidRDefault="00560616"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Tumour</w:t>
            </w:r>
            <w:r w:rsidR="00EF5369" w:rsidRPr="00D25660">
              <w:rPr>
                <w:rFonts w:ascii="Times New Roman" w:hAnsi="Times New Roman" w:cs="Times New Roman"/>
                <w:sz w:val="20"/>
                <w:szCs w:val="20"/>
              </w:rPr>
              <w:t xml:space="preserve"> invades visceral peritoneum (serosal) or other organs or adjacent structures.</w:t>
            </w:r>
          </w:p>
        </w:tc>
      </w:tr>
      <w:tr w:rsidR="00EF5369" w:rsidRPr="00D25660" w:rsidTr="00986A6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F5369" w:rsidRPr="00D25660" w:rsidRDefault="00EF5369" w:rsidP="00243AFC">
            <w:pPr>
              <w:spacing w:after="0" w:line="240" w:lineRule="auto"/>
              <w:rPr>
                <w:rFonts w:ascii="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EF5369" w:rsidRPr="00D25660" w:rsidRDefault="00EF5369"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For any T, add (m) for multiple tumors.</w:t>
            </w:r>
          </w:p>
        </w:tc>
      </w:tr>
    </w:tbl>
    <w:p w:rsidR="00EF5369" w:rsidRPr="00D25660" w:rsidRDefault="00EF5369"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br/>
      </w:r>
      <w:bookmarkStart w:id="2" w:name="Section_199"/>
      <w:bookmarkEnd w:id="2"/>
      <w:r w:rsidRPr="00D25660">
        <w:rPr>
          <w:rStyle w:val="summary-table-caption"/>
          <w:rFonts w:ascii="Times New Roman" w:hAnsi="Times New Roman" w:cs="Times New Roman"/>
          <w:b/>
          <w:bCs/>
          <w:sz w:val="20"/>
          <w:szCs w:val="20"/>
        </w:rPr>
        <w:t>Regional Lymph Nodes (N)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066"/>
        <w:gridCol w:w="8140"/>
      </w:tblGrid>
      <w:tr w:rsidR="00EF5369"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5369" w:rsidRPr="00D25660" w:rsidRDefault="00EF5369" w:rsidP="00243AFC">
            <w:pPr>
              <w:spacing w:after="0" w:line="240" w:lineRule="auto"/>
              <w:rPr>
                <w:rFonts w:ascii="Times New Roman" w:hAnsi="Times New Roman" w:cs="Times New Roman"/>
                <w:sz w:val="20"/>
                <w:szCs w:val="20"/>
              </w:rPr>
            </w:pPr>
            <w:bookmarkStart w:id="3" w:name="SectionXML_199"/>
            <w:bookmarkEnd w:id="3"/>
            <w:r w:rsidRPr="00D25660">
              <w:rPr>
                <w:rFonts w:ascii="Times New Roman" w:hAnsi="Times New Roman" w:cs="Times New Roman"/>
                <w:sz w:val="20"/>
                <w:szCs w:val="20"/>
              </w:rPr>
              <w:t>NX</w:t>
            </w:r>
          </w:p>
        </w:tc>
        <w:tc>
          <w:tcPr>
            <w:tcW w:w="0" w:type="auto"/>
            <w:tcBorders>
              <w:top w:val="outset" w:sz="6" w:space="0" w:color="auto"/>
              <w:left w:val="outset" w:sz="6" w:space="0" w:color="auto"/>
              <w:bottom w:val="outset" w:sz="6" w:space="0" w:color="auto"/>
              <w:right w:val="outset" w:sz="6" w:space="0" w:color="auto"/>
            </w:tcBorders>
            <w:hideMark/>
          </w:tcPr>
          <w:p w:rsidR="00EF5369" w:rsidRPr="00D25660" w:rsidRDefault="00EF5369"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Regional lymph nodes cannot be assessed.</w:t>
            </w:r>
          </w:p>
        </w:tc>
      </w:tr>
      <w:tr w:rsidR="00EF5369"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5369" w:rsidRPr="00D25660" w:rsidRDefault="00EF5369"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N0</w:t>
            </w:r>
          </w:p>
        </w:tc>
        <w:tc>
          <w:tcPr>
            <w:tcW w:w="0" w:type="auto"/>
            <w:tcBorders>
              <w:top w:val="outset" w:sz="6" w:space="0" w:color="auto"/>
              <w:left w:val="outset" w:sz="6" w:space="0" w:color="auto"/>
              <w:bottom w:val="outset" w:sz="6" w:space="0" w:color="auto"/>
              <w:right w:val="outset" w:sz="6" w:space="0" w:color="auto"/>
            </w:tcBorders>
            <w:hideMark/>
          </w:tcPr>
          <w:p w:rsidR="00EF5369" w:rsidRPr="00D25660" w:rsidRDefault="00EF5369"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No regional lymph node metastasis.</w:t>
            </w:r>
          </w:p>
        </w:tc>
      </w:tr>
      <w:tr w:rsidR="00EF5369"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5369" w:rsidRPr="00D25660" w:rsidRDefault="00EF5369"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N1</w:t>
            </w:r>
          </w:p>
        </w:tc>
        <w:tc>
          <w:tcPr>
            <w:tcW w:w="0" w:type="auto"/>
            <w:tcBorders>
              <w:top w:val="outset" w:sz="6" w:space="0" w:color="auto"/>
              <w:left w:val="outset" w:sz="6" w:space="0" w:color="auto"/>
              <w:bottom w:val="outset" w:sz="6" w:space="0" w:color="auto"/>
              <w:right w:val="outset" w:sz="6" w:space="0" w:color="auto"/>
            </w:tcBorders>
            <w:hideMark/>
          </w:tcPr>
          <w:p w:rsidR="00EF5369" w:rsidRPr="00D25660" w:rsidRDefault="00EF5369"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Regional lymph node metastasis.</w:t>
            </w:r>
          </w:p>
        </w:tc>
      </w:tr>
    </w:tbl>
    <w:p w:rsidR="00EF5369" w:rsidRPr="00D25660" w:rsidRDefault="00EF5369"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br/>
      </w:r>
      <w:bookmarkStart w:id="4" w:name="Section_200"/>
      <w:bookmarkEnd w:id="4"/>
      <w:r w:rsidRPr="00D25660">
        <w:rPr>
          <w:rStyle w:val="summary-table-caption"/>
          <w:rFonts w:ascii="Times New Roman" w:hAnsi="Times New Roman" w:cs="Times New Roman"/>
          <w:b/>
          <w:bCs/>
          <w:sz w:val="20"/>
          <w:szCs w:val="20"/>
        </w:rPr>
        <w:t>Distant Metastases (M)</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741"/>
        <w:gridCol w:w="7465"/>
      </w:tblGrid>
      <w:tr w:rsidR="00EF5369"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5369" w:rsidRPr="00D25660" w:rsidRDefault="00EF5369" w:rsidP="00243AFC">
            <w:pPr>
              <w:spacing w:after="0" w:line="240" w:lineRule="auto"/>
              <w:rPr>
                <w:rFonts w:ascii="Times New Roman" w:hAnsi="Times New Roman" w:cs="Times New Roman"/>
                <w:sz w:val="20"/>
                <w:szCs w:val="20"/>
              </w:rPr>
            </w:pPr>
            <w:bookmarkStart w:id="5" w:name="SectionXML_200"/>
            <w:bookmarkEnd w:id="5"/>
            <w:r w:rsidRPr="00D25660">
              <w:rPr>
                <w:rFonts w:ascii="Times New Roman" w:hAnsi="Times New Roman" w:cs="Times New Roman"/>
                <w:sz w:val="20"/>
                <w:szCs w:val="20"/>
              </w:rPr>
              <w:t>M0</w:t>
            </w:r>
          </w:p>
        </w:tc>
        <w:tc>
          <w:tcPr>
            <w:tcW w:w="0" w:type="auto"/>
            <w:tcBorders>
              <w:top w:val="outset" w:sz="6" w:space="0" w:color="auto"/>
              <w:left w:val="outset" w:sz="6" w:space="0" w:color="auto"/>
              <w:bottom w:val="outset" w:sz="6" w:space="0" w:color="auto"/>
              <w:right w:val="outset" w:sz="6" w:space="0" w:color="auto"/>
            </w:tcBorders>
            <w:hideMark/>
          </w:tcPr>
          <w:p w:rsidR="00EF5369" w:rsidRPr="00D25660" w:rsidRDefault="00EF5369"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No distant metastases.</w:t>
            </w:r>
          </w:p>
        </w:tc>
      </w:tr>
      <w:tr w:rsidR="00EF5369"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5369" w:rsidRPr="00D25660" w:rsidRDefault="00EF5369"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M1</w:t>
            </w:r>
          </w:p>
        </w:tc>
        <w:tc>
          <w:tcPr>
            <w:tcW w:w="0" w:type="auto"/>
            <w:tcBorders>
              <w:top w:val="outset" w:sz="6" w:space="0" w:color="auto"/>
              <w:left w:val="outset" w:sz="6" w:space="0" w:color="auto"/>
              <w:bottom w:val="outset" w:sz="6" w:space="0" w:color="auto"/>
              <w:right w:val="outset" w:sz="6" w:space="0" w:color="auto"/>
            </w:tcBorders>
            <w:hideMark/>
          </w:tcPr>
          <w:p w:rsidR="00EF5369" w:rsidRPr="00D25660" w:rsidRDefault="00EF5369"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Distant metastasis.</w:t>
            </w:r>
          </w:p>
        </w:tc>
      </w:tr>
    </w:tbl>
    <w:p w:rsidR="00EF5369" w:rsidRPr="00D25660" w:rsidRDefault="00EF5369" w:rsidP="00243AFC">
      <w:pPr>
        <w:spacing w:after="0" w:line="240" w:lineRule="auto"/>
        <w:jc w:val="center"/>
        <w:rPr>
          <w:rFonts w:ascii="Times New Roman" w:hAnsi="Times New Roman" w:cs="Times New Roman"/>
          <w:sz w:val="23"/>
          <w:szCs w:val="23"/>
        </w:rPr>
      </w:pPr>
      <w:r w:rsidRPr="00D25660">
        <w:rPr>
          <w:rFonts w:ascii="Times New Roman" w:hAnsi="Times New Roman" w:cs="Times New Roman"/>
          <w:sz w:val="20"/>
          <w:szCs w:val="20"/>
        </w:rPr>
        <w:br/>
      </w:r>
    </w:p>
    <w:p w:rsidR="009C0D9E" w:rsidRPr="00D25660" w:rsidRDefault="009C0D9E" w:rsidP="00243AFC">
      <w:pPr>
        <w:spacing w:after="0" w:line="240" w:lineRule="auto"/>
        <w:jc w:val="center"/>
        <w:rPr>
          <w:rStyle w:val="Strong"/>
          <w:rFonts w:ascii="Times New Roman" w:hAnsi="Times New Roman" w:cs="Times New Roman"/>
          <w:sz w:val="23"/>
          <w:szCs w:val="23"/>
        </w:rPr>
      </w:pPr>
    </w:p>
    <w:p w:rsidR="000E23AB" w:rsidRPr="00D25660" w:rsidRDefault="000E23AB" w:rsidP="00243AFC">
      <w:pPr>
        <w:spacing w:after="0" w:line="240" w:lineRule="auto"/>
        <w:jc w:val="center"/>
        <w:rPr>
          <w:rFonts w:ascii="Times New Roman" w:hAnsi="Times New Roman" w:cs="Times New Roman"/>
          <w:sz w:val="23"/>
          <w:szCs w:val="23"/>
        </w:rPr>
      </w:pPr>
      <w:r w:rsidRPr="00D25660">
        <w:rPr>
          <w:rStyle w:val="Strong"/>
          <w:rFonts w:ascii="Times New Roman" w:hAnsi="Times New Roman" w:cs="Times New Roman"/>
          <w:sz w:val="23"/>
          <w:szCs w:val="23"/>
        </w:rPr>
        <w:t>Table 6</w:t>
      </w:r>
    </w:p>
    <w:p w:rsidR="000E23AB" w:rsidRPr="00D25660" w:rsidRDefault="00090124" w:rsidP="00243AFC">
      <w:pPr>
        <w:spacing w:after="0" w:line="240" w:lineRule="auto"/>
        <w:jc w:val="center"/>
        <w:rPr>
          <w:rFonts w:ascii="Times New Roman" w:hAnsi="Times New Roman" w:cs="Times New Roman"/>
          <w:sz w:val="23"/>
          <w:szCs w:val="23"/>
        </w:rPr>
      </w:pPr>
      <w:proofErr w:type="gramStart"/>
      <w:r w:rsidRPr="00D25660">
        <w:rPr>
          <w:rFonts w:ascii="Times New Roman" w:hAnsi="Times New Roman" w:cs="Times New Roman"/>
          <w:b/>
          <w:sz w:val="23"/>
          <w:szCs w:val="23"/>
        </w:rPr>
        <w:t xml:space="preserve">AJCC </w:t>
      </w:r>
      <w:r w:rsidR="000E23AB" w:rsidRPr="00D25660">
        <w:rPr>
          <w:rFonts w:ascii="Times New Roman" w:hAnsi="Times New Roman" w:cs="Times New Roman"/>
          <w:b/>
          <w:sz w:val="23"/>
          <w:szCs w:val="23"/>
        </w:rPr>
        <w:t xml:space="preserve"> TNM</w:t>
      </w:r>
      <w:proofErr w:type="gramEnd"/>
      <w:r w:rsidR="000E23AB" w:rsidRPr="00D25660">
        <w:rPr>
          <w:rFonts w:ascii="Times New Roman" w:hAnsi="Times New Roman" w:cs="Times New Roman"/>
          <w:b/>
          <w:sz w:val="23"/>
          <w:szCs w:val="23"/>
        </w:rPr>
        <w:t xml:space="preserve"> classification and disease staging for endocrine </w:t>
      </w:r>
      <w:r w:rsidR="00560616" w:rsidRPr="00D25660">
        <w:rPr>
          <w:rFonts w:ascii="Times New Roman" w:hAnsi="Times New Roman" w:cs="Times New Roman"/>
          <w:b/>
          <w:sz w:val="23"/>
          <w:szCs w:val="23"/>
        </w:rPr>
        <w:t>tumours</w:t>
      </w:r>
      <w:r w:rsidR="000E23AB" w:rsidRPr="00D25660">
        <w:rPr>
          <w:rFonts w:ascii="Times New Roman" w:hAnsi="Times New Roman" w:cs="Times New Roman"/>
          <w:b/>
          <w:sz w:val="23"/>
          <w:szCs w:val="23"/>
        </w:rPr>
        <w:t xml:space="preserve"> of the duodenum/ampulla/proximal jejunum</w:t>
      </w:r>
      <w:r w:rsidR="00F00844" w:rsidRPr="00D25660">
        <w:rPr>
          <w:rFonts w:ascii="Times New Roman" w:hAnsi="Times New Roman" w:cs="Times New Roman"/>
          <w:sz w:val="23"/>
          <w:szCs w:val="23"/>
        </w:rPr>
        <w:t>[</w:t>
      </w:r>
      <w:r w:rsidR="00ED7E35" w:rsidRPr="00D25660">
        <w:rPr>
          <w:rFonts w:ascii="Times New Roman" w:hAnsi="Times New Roman" w:cs="Times New Roman"/>
          <w:sz w:val="23"/>
          <w:szCs w:val="23"/>
        </w:rPr>
        <w:t>5</w:t>
      </w:r>
      <w:r w:rsidR="00F00844" w:rsidRPr="00D25660">
        <w:rPr>
          <w:rFonts w:ascii="Times New Roman" w:hAnsi="Times New Roman" w:cs="Times New Roman"/>
          <w:sz w:val="23"/>
          <w:szCs w:val="23"/>
        </w:rPr>
        <w:t>]</w:t>
      </w:r>
    </w:p>
    <w:p w:rsidR="00090124" w:rsidRPr="00D25660" w:rsidRDefault="00090124" w:rsidP="00243AFC">
      <w:pPr>
        <w:spacing w:after="0" w:line="240" w:lineRule="auto"/>
        <w:rPr>
          <w:rFonts w:ascii="Times New Roman" w:hAnsi="Times New Roman" w:cs="Times New Roman"/>
        </w:rPr>
      </w:pPr>
      <w:r w:rsidRPr="00D25660">
        <w:rPr>
          <w:rStyle w:val="summary-table-caption"/>
          <w:rFonts w:ascii="Times New Roman" w:hAnsi="Times New Roman" w:cs="Times New Roman"/>
          <w:b/>
          <w:bCs/>
        </w:rPr>
        <w:t xml:space="preserve">Primary </w:t>
      </w:r>
      <w:r w:rsidR="00560616" w:rsidRPr="00D25660">
        <w:rPr>
          <w:rStyle w:val="summary-table-caption"/>
          <w:rFonts w:ascii="Times New Roman" w:hAnsi="Times New Roman" w:cs="Times New Roman"/>
          <w:b/>
          <w:bCs/>
        </w:rPr>
        <w:t>Tumour</w:t>
      </w:r>
      <w:r w:rsidRPr="00D25660">
        <w:rPr>
          <w:rStyle w:val="summary-table-caption"/>
          <w:rFonts w:ascii="Times New Roman" w:hAnsi="Times New Roman" w:cs="Times New Roman"/>
          <w:b/>
          <w:bCs/>
        </w:rPr>
        <w:t xml:space="preserve"> (T)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74"/>
        <w:gridCol w:w="8732"/>
      </w:tblGrid>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bookmarkStart w:id="6" w:name="SectionXML_202"/>
            <w:bookmarkEnd w:id="6"/>
            <w:r w:rsidRPr="00D25660">
              <w:rPr>
                <w:rFonts w:ascii="Times New Roman" w:hAnsi="Times New Roman" w:cs="Times New Roman"/>
              </w:rPr>
              <w:t>TX</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 xml:space="preserve">Primary </w:t>
            </w:r>
            <w:r w:rsidR="00560616" w:rsidRPr="00D25660">
              <w:rPr>
                <w:rFonts w:ascii="Times New Roman" w:hAnsi="Times New Roman" w:cs="Times New Roman"/>
              </w:rPr>
              <w:t>tumour</w:t>
            </w:r>
            <w:r w:rsidRPr="00D25660">
              <w:rPr>
                <w:rFonts w:ascii="Times New Roman" w:hAnsi="Times New Roman" w:cs="Times New Roman"/>
              </w:rPr>
              <w:t xml:space="preserve"> cannot be assessed.</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T0</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 xml:space="preserve">No evidence of primary </w:t>
            </w:r>
            <w:r w:rsidR="00560616" w:rsidRPr="00D25660">
              <w:rPr>
                <w:rFonts w:ascii="Times New Roman" w:hAnsi="Times New Roman" w:cs="Times New Roman"/>
              </w:rPr>
              <w:t>tumour</w:t>
            </w:r>
            <w:r w:rsidRPr="00D25660">
              <w:rPr>
                <w:rFonts w:ascii="Times New Roman" w:hAnsi="Times New Roman" w:cs="Times New Roman"/>
              </w:rPr>
              <w:t>.</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T1</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560616" w:rsidP="00243AFC">
            <w:pPr>
              <w:spacing w:after="0" w:line="240" w:lineRule="auto"/>
              <w:rPr>
                <w:rFonts w:ascii="Times New Roman" w:hAnsi="Times New Roman" w:cs="Times New Roman"/>
                <w:sz w:val="24"/>
                <w:szCs w:val="24"/>
              </w:rPr>
            </w:pPr>
            <w:r w:rsidRPr="00D25660">
              <w:rPr>
                <w:rFonts w:ascii="Times New Roman" w:hAnsi="Times New Roman" w:cs="Times New Roman"/>
              </w:rPr>
              <w:t xml:space="preserve">Tumour invades lamina propria or submucosa and size ≤1 </w:t>
            </w:r>
            <w:proofErr w:type="gramStart"/>
            <w:r w:rsidRPr="00D25660">
              <w:rPr>
                <w:rFonts w:ascii="Times New Roman" w:hAnsi="Times New Roman" w:cs="Times New Roman"/>
              </w:rPr>
              <w:t>cm</w:t>
            </w:r>
            <w:r>
              <w:rPr>
                <w:rFonts w:ascii="Times New Roman" w:hAnsi="Times New Roman" w:cs="Times New Roman"/>
                <w:vertAlign w:val="superscript"/>
              </w:rPr>
              <w:t xml:space="preserve"> </w:t>
            </w:r>
            <w:r w:rsidRPr="00D25660">
              <w:rPr>
                <w:rFonts w:ascii="Times New Roman" w:hAnsi="Times New Roman" w:cs="Times New Roman"/>
              </w:rPr>
              <w:t xml:space="preserve"> (</w:t>
            </w:r>
            <w:proofErr w:type="gramEnd"/>
            <w:r w:rsidRPr="00D25660">
              <w:rPr>
                <w:rFonts w:ascii="Times New Roman" w:hAnsi="Times New Roman" w:cs="Times New Roman"/>
              </w:rPr>
              <w:t>small intestinal tumors); tumour ≤1 cm (ampullary tumors).</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T2</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560616" w:rsidP="00243AFC">
            <w:pPr>
              <w:spacing w:after="0" w:line="240" w:lineRule="auto"/>
              <w:rPr>
                <w:rFonts w:ascii="Times New Roman" w:hAnsi="Times New Roman" w:cs="Times New Roman"/>
                <w:sz w:val="24"/>
                <w:szCs w:val="24"/>
              </w:rPr>
            </w:pPr>
            <w:r w:rsidRPr="00D25660">
              <w:rPr>
                <w:rFonts w:ascii="Times New Roman" w:hAnsi="Times New Roman" w:cs="Times New Roman"/>
              </w:rPr>
              <w:t>Tumour</w:t>
            </w:r>
            <w:r w:rsidR="00090124" w:rsidRPr="00D25660">
              <w:rPr>
                <w:rFonts w:ascii="Times New Roman" w:hAnsi="Times New Roman" w:cs="Times New Roman"/>
              </w:rPr>
              <w:t xml:space="preserve"> invades muscularis propria or size &gt;1 cm (small intestinal </w:t>
            </w:r>
            <w:r w:rsidR="0024771F" w:rsidRPr="00D25660">
              <w:rPr>
                <w:rFonts w:ascii="Times New Roman" w:hAnsi="Times New Roman" w:cs="Times New Roman"/>
              </w:rPr>
              <w:t>tumours</w:t>
            </w:r>
            <w:r w:rsidR="00090124" w:rsidRPr="00D25660">
              <w:rPr>
                <w:rFonts w:ascii="Times New Roman" w:hAnsi="Times New Roman" w:cs="Times New Roman"/>
              </w:rPr>
              <w:t xml:space="preserve">); </w:t>
            </w:r>
            <w:r w:rsidRPr="00D25660">
              <w:rPr>
                <w:rFonts w:ascii="Times New Roman" w:hAnsi="Times New Roman" w:cs="Times New Roman"/>
              </w:rPr>
              <w:t>tumour</w:t>
            </w:r>
            <w:r w:rsidR="00090124" w:rsidRPr="00D25660">
              <w:rPr>
                <w:rFonts w:ascii="Times New Roman" w:hAnsi="Times New Roman" w:cs="Times New Roman"/>
              </w:rPr>
              <w:t xml:space="preserve"> &gt;1 cm (ampullary tumors).</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T3</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560616" w:rsidP="00243AFC">
            <w:pPr>
              <w:spacing w:after="0" w:line="240" w:lineRule="auto"/>
              <w:rPr>
                <w:rFonts w:ascii="Times New Roman" w:hAnsi="Times New Roman" w:cs="Times New Roman"/>
                <w:sz w:val="24"/>
                <w:szCs w:val="24"/>
              </w:rPr>
            </w:pPr>
            <w:r w:rsidRPr="00D25660">
              <w:rPr>
                <w:rFonts w:ascii="Times New Roman" w:hAnsi="Times New Roman" w:cs="Times New Roman"/>
              </w:rPr>
              <w:t>Tumour</w:t>
            </w:r>
            <w:r w:rsidR="00090124" w:rsidRPr="00D25660">
              <w:rPr>
                <w:rFonts w:ascii="Times New Roman" w:hAnsi="Times New Roman" w:cs="Times New Roman"/>
              </w:rPr>
              <w:t xml:space="preserve"> invades through the muscularis propria into subserosal tissue without penetration of overlying serosa (jejunal or ileal tumors) or invades pancreas or retroperitoneum (ampullary or duodenal tumors) or into nonperitonealized tissues.</w:t>
            </w:r>
          </w:p>
        </w:tc>
      </w:tr>
      <w:tr w:rsidR="00090124" w:rsidRPr="00D25660" w:rsidTr="00986A63">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T4</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560616" w:rsidP="00243AFC">
            <w:pPr>
              <w:spacing w:after="0" w:line="240" w:lineRule="auto"/>
              <w:rPr>
                <w:rFonts w:ascii="Times New Roman" w:hAnsi="Times New Roman" w:cs="Times New Roman"/>
                <w:sz w:val="24"/>
                <w:szCs w:val="24"/>
              </w:rPr>
            </w:pPr>
            <w:r w:rsidRPr="00D25660">
              <w:rPr>
                <w:rFonts w:ascii="Times New Roman" w:hAnsi="Times New Roman" w:cs="Times New Roman"/>
              </w:rPr>
              <w:t>Tumour</w:t>
            </w:r>
            <w:r w:rsidR="00090124" w:rsidRPr="00D25660">
              <w:rPr>
                <w:rFonts w:ascii="Times New Roman" w:hAnsi="Times New Roman" w:cs="Times New Roman"/>
              </w:rPr>
              <w:t xml:space="preserve"> invades visceral peritoneum (serosa) or invades other organs.</w:t>
            </w:r>
          </w:p>
        </w:tc>
      </w:tr>
      <w:tr w:rsidR="00090124" w:rsidRPr="00D25660" w:rsidTr="00986A6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90124" w:rsidRPr="00D25660" w:rsidRDefault="00090124" w:rsidP="00243AFC">
            <w:pPr>
              <w:spacing w:after="0" w:line="240" w:lineRule="auto"/>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For any T, add (m) for multiple tumors.</w:t>
            </w:r>
          </w:p>
        </w:tc>
      </w:tr>
    </w:tbl>
    <w:p w:rsidR="00090124" w:rsidRPr="00D25660" w:rsidRDefault="00090124" w:rsidP="00243AFC">
      <w:pPr>
        <w:spacing w:after="0" w:line="240" w:lineRule="auto"/>
        <w:rPr>
          <w:rFonts w:ascii="Times New Roman" w:hAnsi="Times New Roman" w:cs="Times New Roman"/>
        </w:rPr>
      </w:pPr>
    </w:p>
    <w:tbl>
      <w:tblPr>
        <w:tblW w:w="5000" w:type="pct"/>
        <w:tblCellSpacing w:w="15" w:type="dxa"/>
        <w:tblCellMar>
          <w:top w:w="15" w:type="dxa"/>
          <w:left w:w="15" w:type="dxa"/>
          <w:bottom w:w="15" w:type="dxa"/>
          <w:right w:w="15" w:type="dxa"/>
        </w:tblCellMar>
        <w:tblLook w:val="04A0"/>
      </w:tblPr>
      <w:tblGrid>
        <w:gridCol w:w="9116"/>
      </w:tblGrid>
      <w:tr w:rsidR="00090124" w:rsidRPr="00D25660" w:rsidTr="00986A63">
        <w:trPr>
          <w:tblCellSpacing w:w="15" w:type="dxa"/>
        </w:trPr>
        <w:tc>
          <w:tcPr>
            <w:tcW w:w="0" w:type="auto"/>
            <w:hideMark/>
          </w:tcPr>
          <w:p w:rsidR="00090124" w:rsidRPr="00D25660" w:rsidRDefault="00090124" w:rsidP="00243AFC">
            <w:pPr>
              <w:spacing w:after="0" w:line="240" w:lineRule="auto"/>
              <w:rPr>
                <w:rFonts w:ascii="Times New Roman" w:hAnsi="Times New Roman" w:cs="Times New Roman"/>
                <w:sz w:val="24"/>
                <w:szCs w:val="24"/>
              </w:rPr>
            </w:pPr>
          </w:p>
        </w:tc>
      </w:tr>
      <w:tr w:rsidR="00090124" w:rsidRPr="00D25660" w:rsidTr="00986A63">
        <w:trPr>
          <w:tblCellSpacing w:w="15" w:type="dxa"/>
        </w:trPr>
        <w:tc>
          <w:tcPr>
            <w:tcW w:w="0" w:type="auto"/>
            <w:hideMark/>
          </w:tcPr>
          <w:p w:rsidR="00090124" w:rsidRPr="00D25660" w:rsidRDefault="00090124" w:rsidP="00243AFC">
            <w:pPr>
              <w:spacing w:after="0" w:line="240" w:lineRule="auto"/>
              <w:rPr>
                <w:rFonts w:ascii="Times New Roman" w:hAnsi="Times New Roman" w:cs="Times New Roman"/>
                <w:sz w:val="24"/>
                <w:szCs w:val="24"/>
              </w:rPr>
            </w:pPr>
          </w:p>
        </w:tc>
      </w:tr>
    </w:tbl>
    <w:p w:rsidR="00090124" w:rsidRPr="00D25660" w:rsidRDefault="00090124" w:rsidP="00243AFC">
      <w:pPr>
        <w:spacing w:after="0" w:line="240" w:lineRule="auto"/>
        <w:rPr>
          <w:rFonts w:ascii="Times New Roman" w:hAnsi="Times New Roman" w:cs="Times New Roman"/>
        </w:rPr>
      </w:pPr>
      <w:r w:rsidRPr="00D25660">
        <w:rPr>
          <w:rFonts w:ascii="Times New Roman" w:hAnsi="Times New Roman" w:cs="Times New Roman"/>
        </w:rPr>
        <w:br/>
      </w:r>
      <w:bookmarkStart w:id="7" w:name="Section_203"/>
      <w:bookmarkEnd w:id="7"/>
      <w:r w:rsidRPr="00D25660">
        <w:rPr>
          <w:rStyle w:val="summary-table-caption"/>
          <w:rFonts w:ascii="Times New Roman" w:hAnsi="Times New Roman" w:cs="Times New Roman"/>
          <w:b/>
          <w:bCs/>
        </w:rPr>
        <w:t>Regional Lymph Nodes (N)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038"/>
        <w:gridCol w:w="8168"/>
      </w:tblGrid>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bookmarkStart w:id="8" w:name="SectionXML_203"/>
            <w:bookmarkEnd w:id="8"/>
            <w:r w:rsidRPr="00D25660">
              <w:rPr>
                <w:rFonts w:ascii="Times New Roman" w:hAnsi="Times New Roman" w:cs="Times New Roman"/>
              </w:rPr>
              <w:t>NX</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Regional lymph nodes cannot be assessed.</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N0</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No regional lymph node metastasis.</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N1</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Regional lymph node metastasis.</w:t>
            </w:r>
          </w:p>
        </w:tc>
      </w:tr>
    </w:tbl>
    <w:p w:rsidR="00090124" w:rsidRPr="00D25660" w:rsidRDefault="00090124" w:rsidP="00243AFC">
      <w:pPr>
        <w:spacing w:after="0" w:line="240" w:lineRule="auto"/>
        <w:rPr>
          <w:rFonts w:ascii="Times New Roman" w:hAnsi="Times New Roman" w:cs="Times New Roman"/>
        </w:rPr>
      </w:pPr>
      <w:r w:rsidRPr="00D25660">
        <w:rPr>
          <w:rFonts w:ascii="Times New Roman" w:hAnsi="Times New Roman" w:cs="Times New Roman"/>
        </w:rPr>
        <w:br/>
      </w:r>
      <w:bookmarkStart w:id="9" w:name="Section_204"/>
      <w:bookmarkEnd w:id="9"/>
      <w:r w:rsidRPr="00D25660">
        <w:rPr>
          <w:rStyle w:val="summary-table-caption"/>
          <w:rFonts w:ascii="Times New Roman" w:hAnsi="Times New Roman" w:cs="Times New Roman"/>
          <w:b/>
          <w:bCs/>
        </w:rPr>
        <w:t>Distant Metastases (M)</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702"/>
        <w:gridCol w:w="7504"/>
      </w:tblGrid>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bookmarkStart w:id="10" w:name="SectionXML_204"/>
            <w:bookmarkEnd w:id="10"/>
            <w:r w:rsidRPr="00D25660">
              <w:rPr>
                <w:rFonts w:ascii="Times New Roman" w:hAnsi="Times New Roman" w:cs="Times New Roman"/>
              </w:rPr>
              <w:lastRenderedPageBreak/>
              <w:t>M0</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No distant metastases.</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M1</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Distant metastasis.</w:t>
            </w:r>
          </w:p>
        </w:tc>
      </w:tr>
    </w:tbl>
    <w:p w:rsidR="000E23AB" w:rsidRPr="00D25660" w:rsidRDefault="00090124" w:rsidP="00243AFC">
      <w:pPr>
        <w:spacing w:after="0" w:line="240" w:lineRule="auto"/>
        <w:jc w:val="center"/>
        <w:rPr>
          <w:rFonts w:ascii="Times New Roman" w:hAnsi="Times New Roman" w:cs="Times New Roman"/>
          <w:sz w:val="20"/>
          <w:szCs w:val="20"/>
        </w:rPr>
      </w:pPr>
      <w:r w:rsidRPr="00D25660">
        <w:rPr>
          <w:rFonts w:ascii="Times New Roman" w:hAnsi="Times New Roman" w:cs="Times New Roman"/>
        </w:rPr>
        <w:br/>
      </w:r>
    </w:p>
    <w:p w:rsidR="009C0D9E" w:rsidRPr="00D25660" w:rsidRDefault="009C0D9E" w:rsidP="00243AFC">
      <w:pPr>
        <w:spacing w:after="0" w:line="240" w:lineRule="auto"/>
        <w:jc w:val="center"/>
        <w:rPr>
          <w:rStyle w:val="Strong"/>
          <w:rFonts w:ascii="Times New Roman" w:hAnsi="Times New Roman" w:cs="Times New Roman"/>
          <w:sz w:val="23"/>
          <w:szCs w:val="23"/>
        </w:rPr>
      </w:pPr>
    </w:p>
    <w:p w:rsidR="000E23AB" w:rsidRPr="00DB7445" w:rsidRDefault="000E23AB" w:rsidP="00243AFC">
      <w:pPr>
        <w:spacing w:after="0" w:line="240" w:lineRule="auto"/>
        <w:jc w:val="center"/>
        <w:rPr>
          <w:rStyle w:val="Strong"/>
          <w:rFonts w:ascii="Times New Roman" w:hAnsi="Times New Roman" w:cs="Times New Roman"/>
          <w:b w:val="0"/>
          <w:sz w:val="24"/>
          <w:szCs w:val="24"/>
        </w:rPr>
      </w:pPr>
      <w:r w:rsidRPr="00DB7445">
        <w:rPr>
          <w:rStyle w:val="Strong"/>
          <w:rFonts w:ascii="Times New Roman" w:hAnsi="Times New Roman" w:cs="Times New Roman"/>
          <w:sz w:val="24"/>
          <w:szCs w:val="24"/>
        </w:rPr>
        <w:t>Table 7</w:t>
      </w:r>
      <w:r w:rsidR="00DB7445" w:rsidRPr="00DB7445">
        <w:rPr>
          <w:rStyle w:val="Strong"/>
          <w:rFonts w:ascii="Times New Roman" w:hAnsi="Times New Roman" w:cs="Times New Roman"/>
          <w:sz w:val="24"/>
          <w:szCs w:val="24"/>
        </w:rPr>
        <w:t xml:space="preserve"> </w:t>
      </w:r>
    </w:p>
    <w:p w:rsidR="00090124" w:rsidRPr="00DB7445" w:rsidRDefault="00090124" w:rsidP="00243AFC">
      <w:pPr>
        <w:spacing w:after="0" w:line="240" w:lineRule="auto"/>
        <w:jc w:val="center"/>
        <w:rPr>
          <w:rFonts w:ascii="Times New Roman" w:hAnsi="Times New Roman" w:cs="Times New Roman"/>
          <w:sz w:val="24"/>
          <w:szCs w:val="24"/>
        </w:rPr>
      </w:pPr>
      <w:proofErr w:type="gramStart"/>
      <w:r w:rsidRPr="00DB7445">
        <w:rPr>
          <w:rFonts w:ascii="Times New Roman" w:hAnsi="Times New Roman" w:cs="Times New Roman"/>
          <w:b/>
          <w:sz w:val="24"/>
          <w:szCs w:val="24"/>
        </w:rPr>
        <w:t>AJCC  TNM</w:t>
      </w:r>
      <w:proofErr w:type="gramEnd"/>
      <w:r w:rsidRPr="00DB7445">
        <w:rPr>
          <w:rFonts w:ascii="Times New Roman" w:hAnsi="Times New Roman" w:cs="Times New Roman"/>
          <w:b/>
          <w:sz w:val="24"/>
          <w:szCs w:val="24"/>
        </w:rPr>
        <w:t xml:space="preserve"> classification and disease staging for endocrine tumors of the colon and rectum</w:t>
      </w:r>
      <w:r w:rsidRPr="00DB7445">
        <w:rPr>
          <w:rFonts w:ascii="Times New Roman" w:hAnsi="Times New Roman" w:cs="Times New Roman"/>
          <w:sz w:val="24"/>
          <w:szCs w:val="24"/>
        </w:rPr>
        <w:t>[5]</w:t>
      </w:r>
    </w:p>
    <w:p w:rsidR="00090124" w:rsidRPr="00D25660" w:rsidRDefault="00090124" w:rsidP="00243AFC">
      <w:pPr>
        <w:spacing w:after="0" w:line="240" w:lineRule="auto"/>
        <w:jc w:val="center"/>
        <w:rPr>
          <w:rStyle w:val="Strong"/>
          <w:rFonts w:ascii="Times New Roman" w:hAnsi="Times New Roman" w:cs="Times New Roman"/>
          <w:b w:val="0"/>
          <w:sz w:val="23"/>
          <w:szCs w:val="23"/>
        </w:rPr>
      </w:pPr>
    </w:p>
    <w:p w:rsidR="00090124" w:rsidRPr="00D25660" w:rsidRDefault="00090124" w:rsidP="00243AFC">
      <w:pPr>
        <w:spacing w:after="0" w:line="240" w:lineRule="auto"/>
        <w:jc w:val="center"/>
        <w:rPr>
          <w:rStyle w:val="Strong"/>
          <w:rFonts w:ascii="Times New Roman" w:hAnsi="Times New Roman" w:cs="Times New Roman"/>
          <w:b w:val="0"/>
          <w:sz w:val="23"/>
          <w:szCs w:val="23"/>
        </w:rPr>
      </w:pPr>
    </w:p>
    <w:p w:rsidR="00090124" w:rsidRPr="00D25660" w:rsidRDefault="00090124" w:rsidP="00243AFC">
      <w:pPr>
        <w:spacing w:after="0" w:line="240" w:lineRule="auto"/>
        <w:rPr>
          <w:rFonts w:ascii="Times New Roman" w:hAnsi="Times New Roman" w:cs="Times New Roman"/>
        </w:rPr>
      </w:pPr>
      <w:bookmarkStart w:id="11" w:name="Section_206"/>
      <w:bookmarkEnd w:id="11"/>
      <w:r w:rsidRPr="00D25660">
        <w:rPr>
          <w:rStyle w:val="summary-table-caption"/>
          <w:rFonts w:ascii="Times New Roman" w:hAnsi="Times New Roman" w:cs="Times New Roman"/>
          <w:b/>
          <w:bCs/>
        </w:rPr>
        <w:t xml:space="preserve">Primary </w:t>
      </w:r>
      <w:r w:rsidR="00560616" w:rsidRPr="00D25660">
        <w:rPr>
          <w:rStyle w:val="summary-table-caption"/>
          <w:rFonts w:ascii="Times New Roman" w:hAnsi="Times New Roman" w:cs="Times New Roman"/>
          <w:b/>
          <w:bCs/>
        </w:rPr>
        <w:t>Tumour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535"/>
        <w:gridCol w:w="8671"/>
      </w:tblGrid>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bookmarkStart w:id="12" w:name="SectionXML_206"/>
            <w:bookmarkEnd w:id="12"/>
            <w:r w:rsidRPr="00D25660">
              <w:rPr>
                <w:rFonts w:ascii="Times New Roman" w:hAnsi="Times New Roman" w:cs="Times New Roman"/>
              </w:rPr>
              <w:t>TX</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 xml:space="preserve">Primary </w:t>
            </w:r>
            <w:r w:rsidR="00560616" w:rsidRPr="00D25660">
              <w:rPr>
                <w:rFonts w:ascii="Times New Roman" w:hAnsi="Times New Roman" w:cs="Times New Roman"/>
              </w:rPr>
              <w:t>tumour</w:t>
            </w:r>
            <w:r w:rsidRPr="00D25660">
              <w:rPr>
                <w:rFonts w:ascii="Times New Roman" w:hAnsi="Times New Roman" w:cs="Times New Roman"/>
              </w:rPr>
              <w:t xml:space="preserve"> cannot be assessed.</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T0</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 xml:space="preserve">No evidence of primary </w:t>
            </w:r>
            <w:r w:rsidR="00560616" w:rsidRPr="00D25660">
              <w:rPr>
                <w:rFonts w:ascii="Times New Roman" w:hAnsi="Times New Roman" w:cs="Times New Roman"/>
              </w:rPr>
              <w:t>tumour</w:t>
            </w:r>
            <w:r w:rsidRPr="00D25660">
              <w:rPr>
                <w:rFonts w:ascii="Times New Roman" w:hAnsi="Times New Roman" w:cs="Times New Roman"/>
              </w:rPr>
              <w:t>.</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T1</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560616" w:rsidP="00243AFC">
            <w:pPr>
              <w:spacing w:after="0" w:line="240" w:lineRule="auto"/>
              <w:rPr>
                <w:rFonts w:ascii="Times New Roman" w:hAnsi="Times New Roman" w:cs="Times New Roman"/>
                <w:sz w:val="24"/>
                <w:szCs w:val="24"/>
              </w:rPr>
            </w:pPr>
            <w:r w:rsidRPr="00D25660">
              <w:rPr>
                <w:rFonts w:ascii="Times New Roman" w:hAnsi="Times New Roman" w:cs="Times New Roman"/>
              </w:rPr>
              <w:t>Tumour</w:t>
            </w:r>
            <w:r w:rsidR="00090124" w:rsidRPr="00D25660">
              <w:rPr>
                <w:rFonts w:ascii="Times New Roman" w:hAnsi="Times New Roman" w:cs="Times New Roman"/>
              </w:rPr>
              <w:t xml:space="preserve"> invades lamina propria or submucosa and size ≤2 cm.</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T1a</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560616" w:rsidP="00243AFC">
            <w:pPr>
              <w:spacing w:after="0" w:line="240" w:lineRule="auto"/>
              <w:rPr>
                <w:rFonts w:ascii="Times New Roman" w:hAnsi="Times New Roman" w:cs="Times New Roman"/>
                <w:sz w:val="24"/>
                <w:szCs w:val="24"/>
              </w:rPr>
            </w:pPr>
            <w:r w:rsidRPr="00D25660">
              <w:rPr>
                <w:rFonts w:ascii="Times New Roman" w:hAnsi="Times New Roman" w:cs="Times New Roman"/>
              </w:rPr>
              <w:t>Tumour</w:t>
            </w:r>
            <w:r w:rsidR="00090124" w:rsidRPr="00D25660">
              <w:rPr>
                <w:rFonts w:ascii="Times New Roman" w:hAnsi="Times New Roman" w:cs="Times New Roman"/>
              </w:rPr>
              <w:t xml:space="preserve"> size &lt;1 cm in greatest dimension.</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T1b</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560616" w:rsidP="00243AFC">
            <w:pPr>
              <w:spacing w:after="0" w:line="240" w:lineRule="auto"/>
              <w:rPr>
                <w:rFonts w:ascii="Times New Roman" w:hAnsi="Times New Roman" w:cs="Times New Roman"/>
                <w:sz w:val="24"/>
                <w:szCs w:val="24"/>
              </w:rPr>
            </w:pPr>
            <w:r w:rsidRPr="00D25660">
              <w:rPr>
                <w:rFonts w:ascii="Times New Roman" w:hAnsi="Times New Roman" w:cs="Times New Roman"/>
              </w:rPr>
              <w:t>Tumour</w:t>
            </w:r>
            <w:r w:rsidR="00090124" w:rsidRPr="00D25660">
              <w:rPr>
                <w:rFonts w:ascii="Times New Roman" w:hAnsi="Times New Roman" w:cs="Times New Roman"/>
              </w:rPr>
              <w:t xml:space="preserve"> size 1–2 cm in greatest dimension.</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T2</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560616" w:rsidP="00243AFC">
            <w:pPr>
              <w:spacing w:after="0" w:line="240" w:lineRule="auto"/>
              <w:rPr>
                <w:rFonts w:ascii="Times New Roman" w:hAnsi="Times New Roman" w:cs="Times New Roman"/>
                <w:sz w:val="24"/>
                <w:szCs w:val="24"/>
              </w:rPr>
            </w:pPr>
            <w:r w:rsidRPr="00D25660">
              <w:rPr>
                <w:rFonts w:ascii="Times New Roman" w:hAnsi="Times New Roman" w:cs="Times New Roman"/>
              </w:rPr>
              <w:t>Tumour</w:t>
            </w:r>
            <w:r w:rsidR="00090124" w:rsidRPr="00D25660">
              <w:rPr>
                <w:rFonts w:ascii="Times New Roman" w:hAnsi="Times New Roman" w:cs="Times New Roman"/>
              </w:rPr>
              <w:t xml:space="preserve"> invades muscularis propria or size &gt;2 cm with invasion of lamina propria or submucosa.</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T3</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560616" w:rsidP="00243AFC">
            <w:pPr>
              <w:spacing w:after="0" w:line="240" w:lineRule="auto"/>
              <w:rPr>
                <w:rFonts w:ascii="Times New Roman" w:hAnsi="Times New Roman" w:cs="Times New Roman"/>
                <w:sz w:val="24"/>
                <w:szCs w:val="24"/>
              </w:rPr>
            </w:pPr>
            <w:r w:rsidRPr="00D25660">
              <w:rPr>
                <w:rFonts w:ascii="Times New Roman" w:hAnsi="Times New Roman" w:cs="Times New Roman"/>
              </w:rPr>
              <w:t>Tumour</w:t>
            </w:r>
            <w:r w:rsidR="00090124" w:rsidRPr="00D25660">
              <w:rPr>
                <w:rFonts w:ascii="Times New Roman" w:hAnsi="Times New Roman" w:cs="Times New Roman"/>
              </w:rPr>
              <w:t xml:space="preserve"> invades through the muscularis propria into the subserosa or into nonperitonealized pericolic or perirectal tissues.</w:t>
            </w:r>
          </w:p>
        </w:tc>
      </w:tr>
      <w:tr w:rsidR="00090124" w:rsidRPr="00D25660" w:rsidTr="00986A63">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T4</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560616" w:rsidP="00243AFC">
            <w:pPr>
              <w:spacing w:after="0" w:line="240" w:lineRule="auto"/>
              <w:rPr>
                <w:rFonts w:ascii="Times New Roman" w:hAnsi="Times New Roman" w:cs="Times New Roman"/>
                <w:sz w:val="24"/>
                <w:szCs w:val="24"/>
              </w:rPr>
            </w:pPr>
            <w:r w:rsidRPr="00D25660">
              <w:rPr>
                <w:rFonts w:ascii="Times New Roman" w:hAnsi="Times New Roman" w:cs="Times New Roman"/>
              </w:rPr>
              <w:t>Tumour</w:t>
            </w:r>
            <w:r w:rsidR="00090124" w:rsidRPr="00D25660">
              <w:rPr>
                <w:rFonts w:ascii="Times New Roman" w:hAnsi="Times New Roman" w:cs="Times New Roman"/>
              </w:rPr>
              <w:t xml:space="preserve"> invades peritoneum or other organs.</w:t>
            </w:r>
          </w:p>
        </w:tc>
      </w:tr>
      <w:tr w:rsidR="00090124" w:rsidRPr="00D25660" w:rsidTr="00986A6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90124" w:rsidRPr="00D25660" w:rsidRDefault="00090124" w:rsidP="00243AFC">
            <w:pPr>
              <w:spacing w:after="0" w:line="240" w:lineRule="auto"/>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For any T, add (m) for multiple tumors.</w:t>
            </w:r>
          </w:p>
        </w:tc>
      </w:tr>
    </w:tbl>
    <w:p w:rsidR="00090124" w:rsidRPr="00D25660" w:rsidRDefault="00090124" w:rsidP="00243AFC">
      <w:pPr>
        <w:spacing w:after="0" w:line="240" w:lineRule="auto"/>
        <w:rPr>
          <w:rFonts w:ascii="Times New Roman" w:hAnsi="Times New Roman" w:cs="Times New Roman"/>
        </w:rPr>
      </w:pPr>
      <w:r w:rsidRPr="00D25660">
        <w:rPr>
          <w:rFonts w:ascii="Times New Roman" w:hAnsi="Times New Roman" w:cs="Times New Roman"/>
        </w:rPr>
        <w:br/>
      </w:r>
      <w:bookmarkStart w:id="13" w:name="Section_207"/>
      <w:bookmarkEnd w:id="13"/>
      <w:r w:rsidRPr="00D25660">
        <w:rPr>
          <w:rStyle w:val="summary-table-caption"/>
          <w:rFonts w:ascii="Times New Roman" w:hAnsi="Times New Roman" w:cs="Times New Roman"/>
          <w:b/>
          <w:bCs/>
        </w:rPr>
        <w:t>Regional Lymph Nodes (N)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038"/>
        <w:gridCol w:w="8168"/>
      </w:tblGrid>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bookmarkStart w:id="14" w:name="SectionXML_207"/>
            <w:bookmarkEnd w:id="14"/>
            <w:r w:rsidRPr="00D25660">
              <w:rPr>
                <w:rFonts w:ascii="Times New Roman" w:hAnsi="Times New Roman" w:cs="Times New Roman"/>
              </w:rPr>
              <w:t>NX</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Regional lymph nodes cannot be assessed.</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N0</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No regional lymph node metastasis.</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N1</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Regional lymph node metastasis.</w:t>
            </w:r>
          </w:p>
        </w:tc>
      </w:tr>
    </w:tbl>
    <w:p w:rsidR="00090124" w:rsidRPr="00D25660" w:rsidRDefault="00090124" w:rsidP="00243AFC">
      <w:pPr>
        <w:spacing w:after="0" w:line="240" w:lineRule="auto"/>
        <w:rPr>
          <w:rFonts w:ascii="Times New Roman" w:hAnsi="Times New Roman" w:cs="Times New Roman"/>
        </w:rPr>
      </w:pPr>
      <w:r w:rsidRPr="00D25660">
        <w:rPr>
          <w:rFonts w:ascii="Times New Roman" w:hAnsi="Times New Roman" w:cs="Times New Roman"/>
        </w:rPr>
        <w:br/>
      </w:r>
      <w:bookmarkStart w:id="15" w:name="Section_208"/>
      <w:bookmarkEnd w:id="15"/>
      <w:r w:rsidRPr="00D25660">
        <w:rPr>
          <w:rStyle w:val="summary-table-caption"/>
          <w:rFonts w:ascii="Times New Roman" w:hAnsi="Times New Roman" w:cs="Times New Roman"/>
          <w:b/>
          <w:bCs/>
        </w:rPr>
        <w:t>Distant Metastases (M)</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702"/>
        <w:gridCol w:w="7504"/>
      </w:tblGrid>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bookmarkStart w:id="16" w:name="SectionXML_208"/>
            <w:bookmarkEnd w:id="16"/>
            <w:r w:rsidRPr="00D25660">
              <w:rPr>
                <w:rFonts w:ascii="Times New Roman" w:hAnsi="Times New Roman" w:cs="Times New Roman"/>
              </w:rPr>
              <w:t>M0</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No distant metastases.</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M1</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Distant metastasis.</w:t>
            </w:r>
          </w:p>
        </w:tc>
      </w:tr>
    </w:tbl>
    <w:p w:rsidR="00090124" w:rsidRPr="00DB7445" w:rsidRDefault="00090124" w:rsidP="00243AFC">
      <w:pPr>
        <w:spacing w:after="0" w:line="240" w:lineRule="auto"/>
        <w:jc w:val="center"/>
        <w:rPr>
          <w:rStyle w:val="Strong"/>
          <w:rFonts w:ascii="Times New Roman" w:hAnsi="Times New Roman" w:cs="Times New Roman"/>
          <w:sz w:val="24"/>
          <w:szCs w:val="24"/>
        </w:rPr>
      </w:pPr>
      <w:r w:rsidRPr="00D25660">
        <w:rPr>
          <w:rFonts w:ascii="Times New Roman" w:hAnsi="Times New Roman" w:cs="Times New Roman"/>
        </w:rPr>
        <w:br/>
      </w:r>
      <w:r w:rsidR="00986A63" w:rsidRPr="00DB7445">
        <w:rPr>
          <w:rStyle w:val="Strong"/>
          <w:rFonts w:ascii="Times New Roman" w:hAnsi="Times New Roman" w:cs="Times New Roman"/>
          <w:sz w:val="24"/>
          <w:szCs w:val="24"/>
        </w:rPr>
        <w:t>Table 8</w:t>
      </w:r>
    </w:p>
    <w:p w:rsidR="00986A63" w:rsidRPr="00DB7445" w:rsidRDefault="00090124" w:rsidP="00243AFC">
      <w:pPr>
        <w:spacing w:after="0" w:line="240" w:lineRule="auto"/>
        <w:jc w:val="center"/>
        <w:rPr>
          <w:rStyle w:val="summary-table-caption"/>
          <w:rFonts w:ascii="Times New Roman" w:hAnsi="Times New Roman" w:cs="Times New Roman"/>
          <w:b/>
          <w:bCs/>
          <w:sz w:val="24"/>
          <w:szCs w:val="24"/>
        </w:rPr>
      </w:pPr>
      <w:r w:rsidRPr="00DB7445">
        <w:rPr>
          <w:rStyle w:val="summary-table-caption"/>
          <w:rFonts w:ascii="Times New Roman" w:hAnsi="Times New Roman" w:cs="Times New Roman"/>
          <w:b/>
          <w:bCs/>
          <w:sz w:val="24"/>
          <w:szCs w:val="24"/>
        </w:rPr>
        <w:t xml:space="preserve">Anatomic </w:t>
      </w:r>
      <w:r w:rsidR="00986A63" w:rsidRPr="00DB7445">
        <w:rPr>
          <w:rStyle w:val="summary-table-caption"/>
          <w:rFonts w:ascii="Times New Roman" w:hAnsi="Times New Roman" w:cs="Times New Roman"/>
          <w:b/>
          <w:bCs/>
          <w:sz w:val="24"/>
          <w:szCs w:val="24"/>
        </w:rPr>
        <w:t xml:space="preserve">stage/prognostic groups for stomach, duodenum/ampulla/jejunum/ileum, </w:t>
      </w:r>
    </w:p>
    <w:p w:rsidR="00090124" w:rsidRPr="00DB7445" w:rsidRDefault="00986A63" w:rsidP="00243AFC">
      <w:pPr>
        <w:spacing w:after="0" w:line="240" w:lineRule="auto"/>
        <w:jc w:val="center"/>
        <w:rPr>
          <w:rFonts w:ascii="Times New Roman" w:hAnsi="Times New Roman" w:cs="Times New Roman"/>
          <w:sz w:val="24"/>
          <w:szCs w:val="24"/>
        </w:rPr>
      </w:pPr>
      <w:proofErr w:type="gramStart"/>
      <w:r w:rsidRPr="00DB7445">
        <w:rPr>
          <w:rStyle w:val="summary-table-caption"/>
          <w:rFonts w:ascii="Times New Roman" w:hAnsi="Times New Roman" w:cs="Times New Roman"/>
          <w:b/>
          <w:bCs/>
          <w:sz w:val="24"/>
          <w:szCs w:val="24"/>
        </w:rPr>
        <w:t>and</w:t>
      </w:r>
      <w:proofErr w:type="gramEnd"/>
      <w:r w:rsidRPr="00DB7445">
        <w:rPr>
          <w:rStyle w:val="summary-table-caption"/>
          <w:rFonts w:ascii="Times New Roman" w:hAnsi="Times New Roman" w:cs="Times New Roman"/>
          <w:b/>
          <w:bCs/>
          <w:sz w:val="24"/>
          <w:szCs w:val="24"/>
        </w:rPr>
        <w:t xml:space="preserve"> colon or rectum</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501"/>
        <w:gridCol w:w="2501"/>
        <w:gridCol w:w="2581"/>
        <w:gridCol w:w="1623"/>
      </w:tblGrid>
      <w:tr w:rsidR="00090124" w:rsidRPr="00D25660" w:rsidTr="00986A6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0124" w:rsidRPr="00D25660" w:rsidRDefault="00090124" w:rsidP="00243AFC">
            <w:pPr>
              <w:spacing w:after="0" w:line="240" w:lineRule="auto"/>
              <w:jc w:val="center"/>
              <w:rPr>
                <w:rFonts w:ascii="Times New Roman" w:hAnsi="Times New Roman" w:cs="Times New Roman"/>
                <w:sz w:val="24"/>
                <w:szCs w:val="24"/>
              </w:rPr>
            </w:pPr>
            <w:bookmarkStart w:id="17" w:name="SectionXML_209"/>
            <w:bookmarkEnd w:id="17"/>
            <w:r w:rsidRPr="00D25660">
              <w:rPr>
                <w:rFonts w:ascii="Times New Roman" w:hAnsi="Times New Roman" w:cs="Times New Roman"/>
                <w:b/>
                <w:bCs/>
              </w:rPr>
              <w:t>Stage</w:t>
            </w:r>
            <w:r w:rsidRPr="00D25660">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0124" w:rsidRPr="00D25660" w:rsidRDefault="00090124" w:rsidP="00243AFC">
            <w:pPr>
              <w:spacing w:after="0" w:line="240" w:lineRule="auto"/>
              <w:jc w:val="center"/>
              <w:rPr>
                <w:rFonts w:ascii="Times New Roman" w:hAnsi="Times New Roman" w:cs="Times New Roman"/>
                <w:sz w:val="24"/>
                <w:szCs w:val="24"/>
              </w:rPr>
            </w:pPr>
            <w:r w:rsidRPr="00D25660">
              <w:rPr>
                <w:rFonts w:ascii="Times New Roman" w:hAnsi="Times New Roman" w:cs="Times New Roman"/>
                <w:b/>
                <w:bCs/>
              </w:rPr>
              <w:t>T</w:t>
            </w:r>
            <w:r w:rsidRPr="00D25660">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0124" w:rsidRPr="00D25660" w:rsidRDefault="00090124" w:rsidP="00243AFC">
            <w:pPr>
              <w:spacing w:after="0" w:line="240" w:lineRule="auto"/>
              <w:jc w:val="center"/>
              <w:rPr>
                <w:rFonts w:ascii="Times New Roman" w:hAnsi="Times New Roman" w:cs="Times New Roman"/>
                <w:sz w:val="24"/>
                <w:szCs w:val="24"/>
              </w:rPr>
            </w:pPr>
            <w:r w:rsidRPr="00D25660">
              <w:rPr>
                <w:rFonts w:ascii="Times New Roman" w:hAnsi="Times New Roman" w:cs="Times New Roman"/>
                <w:b/>
                <w:bCs/>
              </w:rPr>
              <w:t>N</w:t>
            </w:r>
            <w:r w:rsidRPr="00D25660">
              <w:rPr>
                <w:rFonts w:ascii="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0124" w:rsidRPr="00D25660" w:rsidRDefault="00090124" w:rsidP="00243AFC">
            <w:pPr>
              <w:spacing w:after="0" w:line="240" w:lineRule="auto"/>
              <w:jc w:val="center"/>
              <w:rPr>
                <w:rFonts w:ascii="Times New Roman" w:hAnsi="Times New Roman" w:cs="Times New Roman"/>
                <w:sz w:val="24"/>
                <w:szCs w:val="24"/>
              </w:rPr>
            </w:pPr>
            <w:r w:rsidRPr="00D25660">
              <w:rPr>
                <w:rFonts w:ascii="Times New Roman" w:hAnsi="Times New Roman" w:cs="Times New Roman"/>
                <w:b/>
                <w:bCs/>
              </w:rPr>
              <w:t>M</w:t>
            </w:r>
            <w:r w:rsidRPr="00D25660">
              <w:rPr>
                <w:rFonts w:ascii="Times New Roman" w:hAnsi="Times New Roman" w:cs="Times New Roman"/>
              </w:rPr>
              <w:t> </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Tis</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N0</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M0</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I</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T1</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N0</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M0</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IIA</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T2</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N0</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M0</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lastRenderedPageBreak/>
              <w:t>IIB</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T3</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N0</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M0</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IIIA</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T4</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N0</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M0</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IIIB</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Any T</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N1</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M0</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IV</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Any T</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Any N</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M1</w:t>
            </w:r>
          </w:p>
        </w:tc>
      </w:tr>
    </w:tbl>
    <w:p w:rsidR="00090124" w:rsidRPr="00D25660" w:rsidRDefault="00090124" w:rsidP="00243AFC">
      <w:pPr>
        <w:spacing w:after="0" w:line="240" w:lineRule="auto"/>
      </w:pPr>
      <w:r w:rsidRPr="00D25660">
        <w:rPr>
          <w:rFonts w:ascii="Times New Roman" w:hAnsi="Times New Roman" w:cs="Times New Roman"/>
        </w:rPr>
        <w:br/>
      </w:r>
    </w:p>
    <w:p w:rsidR="00B25A95" w:rsidRPr="00DB7445" w:rsidRDefault="00B25A95" w:rsidP="00243AFC">
      <w:pPr>
        <w:spacing w:after="0" w:line="240" w:lineRule="auto"/>
        <w:jc w:val="center"/>
        <w:rPr>
          <w:rStyle w:val="Strong"/>
          <w:rFonts w:ascii="Times New Roman" w:hAnsi="Times New Roman" w:cs="Times New Roman"/>
          <w:b w:val="0"/>
          <w:sz w:val="24"/>
          <w:szCs w:val="24"/>
        </w:rPr>
      </w:pPr>
      <w:bookmarkStart w:id="18" w:name="Section_184"/>
      <w:bookmarkEnd w:id="18"/>
      <w:r w:rsidRPr="00DB7445">
        <w:rPr>
          <w:rStyle w:val="Strong"/>
          <w:rFonts w:ascii="Times New Roman" w:hAnsi="Times New Roman" w:cs="Times New Roman"/>
          <w:sz w:val="24"/>
          <w:szCs w:val="24"/>
        </w:rPr>
        <w:t>Table 9</w:t>
      </w:r>
      <w:r w:rsidR="0019265E">
        <w:rPr>
          <w:rStyle w:val="Strong"/>
          <w:rFonts w:ascii="Times New Roman" w:hAnsi="Times New Roman" w:cs="Times New Roman"/>
          <w:sz w:val="24"/>
          <w:szCs w:val="24"/>
        </w:rPr>
        <w:t xml:space="preserve"> </w:t>
      </w:r>
      <w:r w:rsidRPr="00DB7445">
        <w:rPr>
          <w:rStyle w:val="Strong"/>
          <w:rFonts w:ascii="Times New Roman" w:hAnsi="Times New Roman" w:cs="Times New Roman"/>
          <w:b w:val="0"/>
          <w:sz w:val="24"/>
          <w:szCs w:val="24"/>
        </w:rPr>
        <w:t>[5]</w:t>
      </w:r>
    </w:p>
    <w:p w:rsidR="00090124" w:rsidRPr="00DB7445" w:rsidRDefault="00B25A95" w:rsidP="00243AFC">
      <w:pPr>
        <w:spacing w:after="0" w:line="240" w:lineRule="auto"/>
        <w:jc w:val="center"/>
        <w:rPr>
          <w:rStyle w:val="summary-table-caption"/>
          <w:rFonts w:ascii="Times New Roman" w:hAnsi="Times New Roman" w:cs="Times New Roman"/>
          <w:b/>
          <w:bCs/>
          <w:sz w:val="24"/>
          <w:szCs w:val="24"/>
        </w:rPr>
      </w:pPr>
      <w:proofErr w:type="gramStart"/>
      <w:r w:rsidRPr="00DB7445">
        <w:rPr>
          <w:rFonts w:ascii="Times New Roman" w:hAnsi="Times New Roman" w:cs="Times New Roman"/>
          <w:b/>
          <w:sz w:val="24"/>
          <w:szCs w:val="24"/>
        </w:rPr>
        <w:t>AJCC  TNM</w:t>
      </w:r>
      <w:proofErr w:type="gramEnd"/>
      <w:r w:rsidRPr="00DB7445">
        <w:rPr>
          <w:rFonts w:ascii="Times New Roman" w:hAnsi="Times New Roman" w:cs="Times New Roman"/>
          <w:b/>
          <w:sz w:val="24"/>
          <w:szCs w:val="24"/>
        </w:rPr>
        <w:t xml:space="preserve"> classification and disease staging for </w:t>
      </w:r>
      <w:r w:rsidRPr="00DB7445">
        <w:rPr>
          <w:rStyle w:val="summary-summarysection-title-level2"/>
          <w:rFonts w:ascii="Times New Roman" w:hAnsi="Times New Roman" w:cs="Times New Roman"/>
          <w:b/>
          <w:sz w:val="24"/>
          <w:szCs w:val="24"/>
        </w:rPr>
        <w:t xml:space="preserve">appendiceal </w:t>
      </w:r>
      <w:r w:rsidR="00DB7445">
        <w:rPr>
          <w:rStyle w:val="summary-summarysection-title-level2"/>
          <w:rFonts w:ascii="Times New Roman" w:hAnsi="Times New Roman" w:cs="Times New Roman"/>
          <w:b/>
          <w:sz w:val="24"/>
          <w:szCs w:val="24"/>
        </w:rPr>
        <w:t>NETs</w:t>
      </w:r>
    </w:p>
    <w:p w:rsidR="00B25A95" w:rsidRPr="00DB7445" w:rsidRDefault="00B25A95" w:rsidP="00243AFC">
      <w:pPr>
        <w:spacing w:after="0" w:line="240" w:lineRule="auto"/>
        <w:rPr>
          <w:rStyle w:val="summary-table-caption"/>
          <w:rFonts w:ascii="Times New Roman" w:hAnsi="Times New Roman" w:cs="Times New Roman"/>
          <w:b/>
          <w:bCs/>
          <w:sz w:val="24"/>
          <w:szCs w:val="24"/>
        </w:rPr>
      </w:pPr>
    </w:p>
    <w:p w:rsidR="00090124" w:rsidRPr="00D25660" w:rsidRDefault="00090124" w:rsidP="00243AFC">
      <w:pPr>
        <w:spacing w:after="0" w:line="240" w:lineRule="auto"/>
        <w:rPr>
          <w:rFonts w:ascii="Times New Roman" w:hAnsi="Times New Roman" w:cs="Times New Roman"/>
        </w:rPr>
      </w:pPr>
      <w:r w:rsidRPr="00D25660">
        <w:rPr>
          <w:rStyle w:val="summary-table-caption"/>
          <w:rFonts w:ascii="Times New Roman" w:hAnsi="Times New Roman" w:cs="Times New Roman"/>
          <w:b/>
          <w:bCs/>
        </w:rPr>
        <w:t xml:space="preserve">Primary </w:t>
      </w:r>
      <w:r w:rsidR="00560616" w:rsidRPr="00D25660">
        <w:rPr>
          <w:rStyle w:val="summary-table-caption"/>
          <w:rFonts w:ascii="Times New Roman" w:hAnsi="Times New Roman" w:cs="Times New Roman"/>
          <w:b/>
          <w:bCs/>
        </w:rPr>
        <w:t>Tumour</w:t>
      </w:r>
      <w:r w:rsidRPr="00D25660">
        <w:rPr>
          <w:rStyle w:val="summary-table-caption"/>
          <w:rFonts w:ascii="Times New Roman" w:hAnsi="Times New Roman" w:cs="Times New Roman"/>
          <w:b/>
          <w:bCs/>
        </w:rPr>
        <w:t xml:space="preserve"> (T)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535"/>
        <w:gridCol w:w="8671"/>
      </w:tblGrid>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bookmarkStart w:id="19" w:name="SectionXML_184"/>
            <w:bookmarkEnd w:id="19"/>
            <w:r w:rsidRPr="00D25660">
              <w:rPr>
                <w:rFonts w:ascii="Times New Roman" w:hAnsi="Times New Roman" w:cs="Times New Roman"/>
              </w:rPr>
              <w:t>TX</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 xml:space="preserve">Primary </w:t>
            </w:r>
            <w:r w:rsidR="00560616" w:rsidRPr="00D25660">
              <w:rPr>
                <w:rFonts w:ascii="Times New Roman" w:hAnsi="Times New Roman" w:cs="Times New Roman"/>
              </w:rPr>
              <w:t>tumour</w:t>
            </w:r>
            <w:r w:rsidRPr="00D25660">
              <w:rPr>
                <w:rFonts w:ascii="Times New Roman" w:hAnsi="Times New Roman" w:cs="Times New Roman"/>
              </w:rPr>
              <w:t xml:space="preserve"> cannot be assessed.</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T0</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 xml:space="preserve">No evidence of primary </w:t>
            </w:r>
            <w:r w:rsidR="00560616" w:rsidRPr="00D25660">
              <w:rPr>
                <w:rFonts w:ascii="Times New Roman" w:hAnsi="Times New Roman" w:cs="Times New Roman"/>
              </w:rPr>
              <w:t>tumour</w:t>
            </w:r>
            <w:r w:rsidRPr="00D25660">
              <w:rPr>
                <w:rFonts w:ascii="Times New Roman" w:hAnsi="Times New Roman" w:cs="Times New Roman"/>
              </w:rPr>
              <w:t>.</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T1</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560616" w:rsidP="00243AFC">
            <w:pPr>
              <w:spacing w:after="0" w:line="240" w:lineRule="auto"/>
              <w:rPr>
                <w:rFonts w:ascii="Times New Roman" w:hAnsi="Times New Roman" w:cs="Times New Roman"/>
                <w:sz w:val="24"/>
                <w:szCs w:val="24"/>
              </w:rPr>
            </w:pPr>
            <w:r w:rsidRPr="00D25660">
              <w:rPr>
                <w:rFonts w:ascii="Times New Roman" w:hAnsi="Times New Roman" w:cs="Times New Roman"/>
              </w:rPr>
              <w:t>Tumour</w:t>
            </w:r>
            <w:r w:rsidR="00090124" w:rsidRPr="00D25660">
              <w:rPr>
                <w:rFonts w:ascii="Times New Roman" w:hAnsi="Times New Roman" w:cs="Times New Roman"/>
              </w:rPr>
              <w:t xml:space="preserve"> ≤2 cm in greatest dimension.</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T1a</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560616" w:rsidP="00243AFC">
            <w:pPr>
              <w:spacing w:after="0" w:line="240" w:lineRule="auto"/>
              <w:rPr>
                <w:rFonts w:ascii="Times New Roman" w:hAnsi="Times New Roman" w:cs="Times New Roman"/>
                <w:sz w:val="24"/>
                <w:szCs w:val="24"/>
              </w:rPr>
            </w:pPr>
            <w:r w:rsidRPr="00D25660">
              <w:rPr>
                <w:rFonts w:ascii="Times New Roman" w:hAnsi="Times New Roman" w:cs="Times New Roman"/>
              </w:rPr>
              <w:t>Tumour</w:t>
            </w:r>
            <w:r w:rsidR="00090124" w:rsidRPr="00D25660">
              <w:rPr>
                <w:rFonts w:ascii="Times New Roman" w:hAnsi="Times New Roman" w:cs="Times New Roman"/>
              </w:rPr>
              <w:t xml:space="preserve"> ≤1 cm in greatest dimension.</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T1b</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560616" w:rsidP="00243AFC">
            <w:pPr>
              <w:spacing w:after="0" w:line="240" w:lineRule="auto"/>
              <w:rPr>
                <w:rFonts w:ascii="Times New Roman" w:hAnsi="Times New Roman" w:cs="Times New Roman"/>
                <w:sz w:val="24"/>
                <w:szCs w:val="24"/>
              </w:rPr>
            </w:pPr>
            <w:r w:rsidRPr="00D25660">
              <w:rPr>
                <w:rFonts w:ascii="Times New Roman" w:hAnsi="Times New Roman" w:cs="Times New Roman"/>
              </w:rPr>
              <w:t>Tumour</w:t>
            </w:r>
            <w:r w:rsidR="00090124" w:rsidRPr="00D25660">
              <w:rPr>
                <w:rFonts w:ascii="Times New Roman" w:hAnsi="Times New Roman" w:cs="Times New Roman"/>
              </w:rPr>
              <w:t xml:space="preserve"> &gt;1 cm but not &gt;2 cm.</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T2</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560616" w:rsidP="00243AFC">
            <w:pPr>
              <w:spacing w:after="0" w:line="240" w:lineRule="auto"/>
              <w:rPr>
                <w:rFonts w:ascii="Times New Roman" w:hAnsi="Times New Roman" w:cs="Times New Roman"/>
                <w:sz w:val="24"/>
                <w:szCs w:val="24"/>
              </w:rPr>
            </w:pPr>
            <w:r w:rsidRPr="00D25660">
              <w:rPr>
                <w:rFonts w:ascii="Times New Roman" w:hAnsi="Times New Roman" w:cs="Times New Roman"/>
              </w:rPr>
              <w:t>Tumour</w:t>
            </w:r>
            <w:r w:rsidR="00090124" w:rsidRPr="00D25660">
              <w:rPr>
                <w:rFonts w:ascii="Times New Roman" w:hAnsi="Times New Roman" w:cs="Times New Roman"/>
              </w:rPr>
              <w:t xml:space="preserve"> &gt;2cm but not &gt;4 cm or with extension to the cecum.</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T3</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560616" w:rsidP="00243AFC">
            <w:pPr>
              <w:spacing w:after="0" w:line="240" w:lineRule="auto"/>
              <w:rPr>
                <w:rFonts w:ascii="Times New Roman" w:hAnsi="Times New Roman" w:cs="Times New Roman"/>
                <w:sz w:val="24"/>
                <w:szCs w:val="24"/>
              </w:rPr>
            </w:pPr>
            <w:r w:rsidRPr="00D25660">
              <w:rPr>
                <w:rFonts w:ascii="Times New Roman" w:hAnsi="Times New Roman" w:cs="Times New Roman"/>
              </w:rPr>
              <w:t>Tumour</w:t>
            </w:r>
            <w:r w:rsidR="00090124" w:rsidRPr="00D25660">
              <w:rPr>
                <w:rFonts w:ascii="Times New Roman" w:hAnsi="Times New Roman" w:cs="Times New Roman"/>
              </w:rPr>
              <w:t xml:space="preserve"> &gt;4 cm or with extension to the ileum.</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T4</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560616" w:rsidP="00243AFC">
            <w:pPr>
              <w:spacing w:after="0" w:line="240" w:lineRule="auto"/>
              <w:rPr>
                <w:rFonts w:ascii="Times New Roman" w:hAnsi="Times New Roman" w:cs="Times New Roman"/>
                <w:sz w:val="24"/>
                <w:szCs w:val="24"/>
              </w:rPr>
            </w:pPr>
            <w:r w:rsidRPr="00D25660">
              <w:rPr>
                <w:rFonts w:ascii="Times New Roman" w:hAnsi="Times New Roman" w:cs="Times New Roman"/>
              </w:rPr>
              <w:t>Tumour</w:t>
            </w:r>
            <w:r w:rsidR="00090124" w:rsidRPr="00D25660">
              <w:rPr>
                <w:rFonts w:ascii="Times New Roman" w:hAnsi="Times New Roman" w:cs="Times New Roman"/>
              </w:rPr>
              <w:t xml:space="preserve"> directly invades other adjacent organs or structures, e.g., abdominal wall and skeletal muscle.</w:t>
            </w:r>
            <w:r w:rsidR="00090124" w:rsidRPr="00D25660">
              <w:rPr>
                <w:rFonts w:ascii="Times New Roman" w:hAnsi="Times New Roman" w:cs="Times New Roman"/>
                <w:vertAlign w:val="superscript"/>
              </w:rPr>
              <w:t>c</w:t>
            </w:r>
          </w:p>
        </w:tc>
      </w:tr>
    </w:tbl>
    <w:p w:rsidR="00090124" w:rsidRPr="00D25660" w:rsidRDefault="00090124" w:rsidP="00243AFC">
      <w:pPr>
        <w:spacing w:after="0" w:line="240" w:lineRule="auto"/>
        <w:rPr>
          <w:rFonts w:ascii="Times New Roman" w:hAnsi="Times New Roman" w:cs="Times New Roman"/>
        </w:rPr>
      </w:pPr>
    </w:p>
    <w:tbl>
      <w:tblPr>
        <w:tblW w:w="5000" w:type="pct"/>
        <w:tblCellSpacing w:w="15" w:type="dxa"/>
        <w:tblCellMar>
          <w:top w:w="15" w:type="dxa"/>
          <w:left w:w="15" w:type="dxa"/>
          <w:bottom w:w="15" w:type="dxa"/>
          <w:right w:w="15" w:type="dxa"/>
        </w:tblCellMar>
        <w:tblLook w:val="04A0"/>
      </w:tblPr>
      <w:tblGrid>
        <w:gridCol w:w="9116"/>
      </w:tblGrid>
      <w:tr w:rsidR="00090124" w:rsidRPr="00D25660" w:rsidTr="00986A63">
        <w:trPr>
          <w:tblCellSpacing w:w="15" w:type="dxa"/>
        </w:trPr>
        <w:tc>
          <w:tcPr>
            <w:tcW w:w="0" w:type="auto"/>
            <w:hideMark/>
          </w:tcPr>
          <w:p w:rsidR="00090124" w:rsidRPr="00D25660" w:rsidRDefault="00090124" w:rsidP="00243AFC">
            <w:pPr>
              <w:spacing w:after="0" w:line="240" w:lineRule="auto"/>
              <w:rPr>
                <w:rFonts w:ascii="Times New Roman" w:hAnsi="Times New Roman" w:cs="Times New Roman"/>
                <w:sz w:val="24"/>
                <w:szCs w:val="24"/>
              </w:rPr>
            </w:pPr>
          </w:p>
        </w:tc>
      </w:tr>
      <w:tr w:rsidR="00090124" w:rsidRPr="00D25660" w:rsidTr="00986A63">
        <w:trPr>
          <w:tblCellSpacing w:w="15" w:type="dxa"/>
        </w:trPr>
        <w:tc>
          <w:tcPr>
            <w:tcW w:w="0" w:type="auto"/>
            <w:hideMark/>
          </w:tcPr>
          <w:p w:rsidR="00090124" w:rsidRPr="00D25660" w:rsidRDefault="00090124" w:rsidP="00243AFC">
            <w:pPr>
              <w:spacing w:after="0" w:line="240" w:lineRule="auto"/>
              <w:rPr>
                <w:rFonts w:ascii="Times New Roman" w:hAnsi="Times New Roman" w:cs="Times New Roman"/>
                <w:sz w:val="24"/>
                <w:szCs w:val="24"/>
              </w:rPr>
            </w:pPr>
          </w:p>
        </w:tc>
      </w:tr>
      <w:tr w:rsidR="00090124" w:rsidRPr="00D25660" w:rsidTr="00986A63">
        <w:trPr>
          <w:tblCellSpacing w:w="15" w:type="dxa"/>
        </w:trPr>
        <w:tc>
          <w:tcPr>
            <w:tcW w:w="0" w:type="auto"/>
            <w:hideMark/>
          </w:tcPr>
          <w:p w:rsidR="00090124" w:rsidRPr="00D25660" w:rsidRDefault="00090124" w:rsidP="00243AFC">
            <w:pPr>
              <w:spacing w:after="0" w:line="240" w:lineRule="auto"/>
              <w:rPr>
                <w:rFonts w:ascii="Times New Roman" w:hAnsi="Times New Roman" w:cs="Times New Roman"/>
                <w:sz w:val="24"/>
                <w:szCs w:val="24"/>
              </w:rPr>
            </w:pPr>
          </w:p>
        </w:tc>
      </w:tr>
    </w:tbl>
    <w:p w:rsidR="00090124" w:rsidRPr="00D25660" w:rsidRDefault="00090124" w:rsidP="00243AFC">
      <w:pPr>
        <w:spacing w:after="0" w:line="240" w:lineRule="auto"/>
        <w:rPr>
          <w:rFonts w:ascii="Times New Roman" w:hAnsi="Times New Roman" w:cs="Times New Roman"/>
        </w:rPr>
      </w:pPr>
      <w:r w:rsidRPr="00D25660">
        <w:rPr>
          <w:rFonts w:ascii="Times New Roman" w:hAnsi="Times New Roman" w:cs="Times New Roman"/>
        </w:rPr>
        <w:br/>
      </w:r>
      <w:bookmarkStart w:id="20" w:name="Section_185"/>
      <w:bookmarkEnd w:id="20"/>
      <w:r w:rsidRPr="00D25660">
        <w:rPr>
          <w:rStyle w:val="summary-table-caption"/>
          <w:rFonts w:ascii="Times New Roman" w:hAnsi="Times New Roman" w:cs="Times New Roman"/>
          <w:b/>
          <w:bCs/>
        </w:rPr>
        <w:t>Regional Lymph Nodes (N)</w:t>
      </w:r>
      <w:r w:rsidRPr="00D25660">
        <w:rPr>
          <w:rFonts w:ascii="Times New Roman" w:hAnsi="Times New Roman" w:cs="Times New Roman"/>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038"/>
        <w:gridCol w:w="8168"/>
      </w:tblGrid>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bookmarkStart w:id="21" w:name="SectionXML_185"/>
            <w:bookmarkEnd w:id="21"/>
            <w:r w:rsidRPr="00D25660">
              <w:rPr>
                <w:rFonts w:ascii="Times New Roman" w:hAnsi="Times New Roman" w:cs="Times New Roman"/>
              </w:rPr>
              <w:t>NX</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Regional lymph nodes cannot be assessed.</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N0</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No regional lymph node metastasis.</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N1</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Regional lymph node metastasis.</w:t>
            </w:r>
          </w:p>
        </w:tc>
      </w:tr>
    </w:tbl>
    <w:p w:rsidR="00090124" w:rsidRPr="00D25660" w:rsidRDefault="00090124" w:rsidP="00243AFC">
      <w:pPr>
        <w:spacing w:after="0" w:line="240" w:lineRule="auto"/>
        <w:rPr>
          <w:rFonts w:ascii="Times New Roman" w:hAnsi="Times New Roman" w:cs="Times New Roman"/>
        </w:rPr>
      </w:pPr>
      <w:r w:rsidRPr="00D25660">
        <w:rPr>
          <w:rFonts w:ascii="Times New Roman" w:hAnsi="Times New Roman" w:cs="Times New Roman"/>
        </w:rPr>
        <w:br/>
      </w:r>
      <w:bookmarkStart w:id="22" w:name="Section_186"/>
      <w:bookmarkEnd w:id="22"/>
      <w:r w:rsidRPr="00D25660">
        <w:rPr>
          <w:rStyle w:val="summary-table-caption"/>
          <w:rFonts w:ascii="Times New Roman" w:hAnsi="Times New Roman" w:cs="Times New Roman"/>
          <w:b/>
          <w:bCs/>
        </w:rPr>
        <w:t>Distant Metastasis</w:t>
      </w:r>
      <w:r w:rsidRPr="00D25660">
        <w:rPr>
          <w:rStyle w:val="summary-table-caption"/>
          <w:rFonts w:ascii="Times New Roman" w:hAnsi="Times New Roman" w:cs="Times New Roman"/>
          <w:b/>
          <w:bCs/>
          <w:vertAlign w:val="superscript"/>
        </w:rPr>
        <w:t>a</w:t>
      </w:r>
      <w:r w:rsidRPr="00D25660">
        <w:rPr>
          <w:rFonts w:ascii="Times New Roman" w:hAnsi="Times New Roman" w:cs="Times New Roman"/>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727"/>
        <w:gridCol w:w="7479"/>
      </w:tblGrid>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bookmarkStart w:id="23" w:name="SectionXML_186"/>
            <w:bookmarkEnd w:id="23"/>
            <w:r w:rsidRPr="00D25660">
              <w:rPr>
                <w:rFonts w:ascii="Times New Roman" w:hAnsi="Times New Roman" w:cs="Times New Roman"/>
              </w:rPr>
              <w:t>M0</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No distant metastasis.</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M1</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Distant metastasis.</w:t>
            </w:r>
          </w:p>
        </w:tc>
      </w:tr>
    </w:tbl>
    <w:p w:rsidR="00243AFC" w:rsidRPr="00D25660" w:rsidRDefault="00243AFC" w:rsidP="00243AFC">
      <w:pPr>
        <w:spacing w:after="0" w:line="240" w:lineRule="auto"/>
        <w:jc w:val="center"/>
        <w:rPr>
          <w:rFonts w:ascii="Times New Roman" w:hAnsi="Times New Roman" w:cs="Times New Roman"/>
          <w:b/>
        </w:rPr>
      </w:pPr>
    </w:p>
    <w:p w:rsidR="00090124" w:rsidRPr="00DB7445" w:rsidRDefault="00B25A95" w:rsidP="00243AFC">
      <w:pPr>
        <w:spacing w:after="0" w:line="240" w:lineRule="auto"/>
        <w:jc w:val="center"/>
        <w:rPr>
          <w:rStyle w:val="summary-table-caption"/>
          <w:rFonts w:ascii="Times New Roman" w:hAnsi="Times New Roman" w:cs="Times New Roman"/>
          <w:b/>
          <w:bCs/>
          <w:sz w:val="24"/>
          <w:szCs w:val="24"/>
        </w:rPr>
      </w:pPr>
      <w:r w:rsidRPr="00DB7445">
        <w:rPr>
          <w:rFonts w:ascii="Times New Roman" w:hAnsi="Times New Roman" w:cs="Times New Roman"/>
          <w:b/>
          <w:sz w:val="24"/>
          <w:szCs w:val="24"/>
        </w:rPr>
        <w:t>Table 10</w:t>
      </w:r>
      <w:r w:rsidR="00090124" w:rsidRPr="00DB7445">
        <w:rPr>
          <w:rFonts w:ascii="Times New Roman" w:hAnsi="Times New Roman" w:cs="Times New Roman"/>
          <w:b/>
          <w:sz w:val="24"/>
          <w:szCs w:val="24"/>
        </w:rPr>
        <w:br/>
      </w:r>
      <w:bookmarkStart w:id="24" w:name="Section_187"/>
      <w:bookmarkStart w:id="25" w:name="Section_189"/>
      <w:bookmarkEnd w:id="24"/>
      <w:bookmarkEnd w:id="25"/>
      <w:r w:rsidR="00090124" w:rsidRPr="00DB7445">
        <w:rPr>
          <w:rStyle w:val="summary-table-caption"/>
          <w:rFonts w:ascii="Times New Roman" w:hAnsi="Times New Roman" w:cs="Times New Roman"/>
          <w:b/>
          <w:bCs/>
          <w:sz w:val="24"/>
          <w:szCs w:val="24"/>
        </w:rPr>
        <w:t xml:space="preserve">Anatomic </w:t>
      </w:r>
      <w:r w:rsidRPr="00DB7445">
        <w:rPr>
          <w:rStyle w:val="summary-table-caption"/>
          <w:rFonts w:ascii="Times New Roman" w:hAnsi="Times New Roman" w:cs="Times New Roman"/>
          <w:b/>
          <w:bCs/>
          <w:sz w:val="24"/>
          <w:szCs w:val="24"/>
        </w:rPr>
        <w:t>stage/prognostic groups</w:t>
      </w:r>
      <w:r w:rsidRPr="00DB7445">
        <w:rPr>
          <w:rStyle w:val="summary-table-caption"/>
          <w:rFonts w:ascii="Times New Roman" w:hAnsi="Times New Roman" w:cs="Times New Roman"/>
          <w:b/>
          <w:bCs/>
          <w:sz w:val="24"/>
          <w:szCs w:val="24"/>
          <w:vertAlign w:val="superscript"/>
        </w:rPr>
        <w:t xml:space="preserve"> </w:t>
      </w:r>
      <w:r w:rsidRPr="00DB7445">
        <w:rPr>
          <w:rStyle w:val="summary-table-caption"/>
          <w:rFonts w:ascii="Times New Roman" w:hAnsi="Times New Roman" w:cs="Times New Roman"/>
          <w:b/>
          <w:bCs/>
          <w:sz w:val="24"/>
          <w:szCs w:val="24"/>
        </w:rPr>
        <w:t>for appendic</w:t>
      </w:r>
      <w:r w:rsidR="0024771F">
        <w:rPr>
          <w:rStyle w:val="summary-table-caption"/>
          <w:rFonts w:ascii="Times New Roman" w:hAnsi="Times New Roman" w:cs="Times New Roman"/>
          <w:b/>
          <w:bCs/>
          <w:sz w:val="24"/>
          <w:szCs w:val="24"/>
        </w:rPr>
        <w:t>e</w:t>
      </w:r>
      <w:r w:rsidRPr="00DB7445">
        <w:rPr>
          <w:rStyle w:val="summary-table-caption"/>
          <w:rFonts w:ascii="Times New Roman" w:hAnsi="Times New Roman" w:cs="Times New Roman"/>
          <w:b/>
          <w:bCs/>
          <w:sz w:val="24"/>
          <w:szCs w:val="24"/>
        </w:rPr>
        <w:t>al</w:t>
      </w:r>
      <w:r w:rsidR="0024771F">
        <w:rPr>
          <w:rStyle w:val="summary-table-caption"/>
          <w:rFonts w:ascii="Times New Roman" w:hAnsi="Times New Roman" w:cs="Times New Roman"/>
          <w:b/>
          <w:bCs/>
          <w:sz w:val="24"/>
          <w:szCs w:val="24"/>
        </w:rPr>
        <w:t xml:space="preserve"> </w:t>
      </w:r>
      <w:r w:rsidR="00DB7445">
        <w:rPr>
          <w:rStyle w:val="summary-table-caption"/>
          <w:rFonts w:ascii="Times New Roman" w:hAnsi="Times New Roman" w:cs="Times New Roman"/>
          <w:b/>
          <w:bCs/>
          <w:sz w:val="24"/>
          <w:szCs w:val="24"/>
        </w:rPr>
        <w:t>NETs</w:t>
      </w:r>
    </w:p>
    <w:p w:rsidR="00B25A95" w:rsidRPr="00D25660" w:rsidRDefault="00B25A95" w:rsidP="00243AFC">
      <w:pPr>
        <w:spacing w:after="0" w:line="240" w:lineRule="auto"/>
        <w:jc w:val="center"/>
        <w:rPr>
          <w:rFonts w:ascii="Times New Roman" w:hAnsi="Times New Roman" w:cs="Times New Roman"/>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338"/>
        <w:gridCol w:w="2625"/>
        <w:gridCol w:w="2605"/>
        <w:gridCol w:w="1638"/>
      </w:tblGrid>
      <w:tr w:rsidR="00090124" w:rsidRPr="00D25660" w:rsidTr="00986A63">
        <w:trPr>
          <w:tblHeader/>
          <w:tblCellSpacing w:w="0"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090124" w:rsidRPr="00D25660" w:rsidRDefault="00090124" w:rsidP="00243AFC">
            <w:pPr>
              <w:spacing w:after="0" w:line="240" w:lineRule="auto"/>
              <w:jc w:val="center"/>
              <w:rPr>
                <w:rFonts w:ascii="Times New Roman" w:hAnsi="Times New Roman" w:cs="Times New Roman"/>
                <w:sz w:val="24"/>
                <w:szCs w:val="24"/>
              </w:rPr>
            </w:pPr>
            <w:bookmarkStart w:id="26" w:name="SectionXML_189"/>
            <w:bookmarkEnd w:id="26"/>
            <w:r w:rsidRPr="00D25660">
              <w:rPr>
                <w:rFonts w:ascii="Times New Roman" w:hAnsi="Times New Roman" w:cs="Times New Roman"/>
                <w:b/>
                <w:bCs/>
              </w:rPr>
              <w:t>Carcinoid</w:t>
            </w:r>
            <w:r w:rsidRPr="00D25660">
              <w:rPr>
                <w:rFonts w:ascii="Times New Roman" w:hAnsi="Times New Roman" w:cs="Times New Roman"/>
              </w:rPr>
              <w:t> </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jc w:val="center"/>
              <w:rPr>
                <w:rFonts w:ascii="Times New Roman" w:hAnsi="Times New Roman" w:cs="Times New Roman"/>
                <w:sz w:val="24"/>
                <w:szCs w:val="24"/>
              </w:rPr>
            </w:pPr>
            <w:r w:rsidRPr="00D25660">
              <w:rPr>
                <w:rFonts w:ascii="Times New Roman" w:hAnsi="Times New Roman" w:cs="Times New Roman"/>
                <w:b/>
                <w:bCs/>
              </w:rPr>
              <w:t>Stage</w:t>
            </w:r>
            <w:r w:rsidRPr="00D25660">
              <w:rPr>
                <w:rFonts w:ascii="Times New Roman" w:hAnsi="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jc w:val="center"/>
              <w:rPr>
                <w:rFonts w:ascii="Times New Roman" w:hAnsi="Times New Roman" w:cs="Times New Roman"/>
                <w:sz w:val="24"/>
                <w:szCs w:val="24"/>
              </w:rPr>
            </w:pPr>
            <w:r w:rsidRPr="00D25660">
              <w:rPr>
                <w:rFonts w:ascii="Times New Roman" w:hAnsi="Times New Roman" w:cs="Times New Roman"/>
                <w:b/>
                <w:bCs/>
              </w:rPr>
              <w:t>T</w:t>
            </w:r>
            <w:r w:rsidRPr="00D25660">
              <w:rPr>
                <w:rFonts w:ascii="Times New Roman" w:hAnsi="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jc w:val="center"/>
              <w:rPr>
                <w:rFonts w:ascii="Times New Roman" w:hAnsi="Times New Roman" w:cs="Times New Roman"/>
                <w:sz w:val="24"/>
                <w:szCs w:val="24"/>
              </w:rPr>
            </w:pPr>
            <w:r w:rsidRPr="00D25660">
              <w:rPr>
                <w:rFonts w:ascii="Times New Roman" w:hAnsi="Times New Roman" w:cs="Times New Roman"/>
                <w:b/>
                <w:bCs/>
              </w:rPr>
              <w:t>N</w:t>
            </w:r>
            <w:r w:rsidRPr="00D25660">
              <w:rPr>
                <w:rFonts w:ascii="Times New Roman" w:hAnsi="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jc w:val="center"/>
              <w:rPr>
                <w:rFonts w:ascii="Times New Roman" w:hAnsi="Times New Roman" w:cs="Times New Roman"/>
                <w:sz w:val="24"/>
                <w:szCs w:val="24"/>
              </w:rPr>
            </w:pPr>
            <w:r w:rsidRPr="00D25660">
              <w:rPr>
                <w:rFonts w:ascii="Times New Roman" w:hAnsi="Times New Roman" w:cs="Times New Roman"/>
                <w:b/>
                <w:bCs/>
              </w:rPr>
              <w:t>M</w:t>
            </w:r>
            <w:r w:rsidRPr="00D25660">
              <w:rPr>
                <w:rFonts w:ascii="Times New Roman" w:hAnsi="Times New Roman" w:cs="Times New Roman"/>
              </w:rPr>
              <w:t xml:space="preserve"> </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I</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T1</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N0</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M0</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lastRenderedPageBreak/>
              <w:t>II</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T2, T3</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N0</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M0</w:t>
            </w:r>
          </w:p>
        </w:tc>
      </w:tr>
      <w:tr w:rsidR="00090124" w:rsidRPr="00D25660" w:rsidTr="00986A63">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III</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T4</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N0</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M0</w:t>
            </w:r>
          </w:p>
        </w:tc>
      </w:tr>
      <w:tr w:rsidR="00090124" w:rsidRPr="00D25660" w:rsidTr="00986A6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90124" w:rsidRPr="00D25660" w:rsidRDefault="00090124" w:rsidP="00243AFC">
            <w:pPr>
              <w:spacing w:after="0" w:line="240" w:lineRule="auto"/>
              <w:rPr>
                <w:rFonts w:ascii="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Any T</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N1</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M0</w:t>
            </w:r>
          </w:p>
        </w:tc>
      </w:tr>
      <w:tr w:rsidR="00090124"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IV</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Any T</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Any N</w:t>
            </w:r>
          </w:p>
        </w:tc>
        <w:tc>
          <w:tcPr>
            <w:tcW w:w="0" w:type="auto"/>
            <w:tcBorders>
              <w:top w:val="outset" w:sz="6" w:space="0" w:color="auto"/>
              <w:left w:val="outset" w:sz="6" w:space="0" w:color="auto"/>
              <w:bottom w:val="outset" w:sz="6" w:space="0" w:color="auto"/>
              <w:right w:val="outset" w:sz="6" w:space="0" w:color="auto"/>
            </w:tcBorders>
            <w:hideMark/>
          </w:tcPr>
          <w:p w:rsidR="00090124" w:rsidRPr="00D25660" w:rsidRDefault="00090124" w:rsidP="00243AFC">
            <w:pPr>
              <w:spacing w:after="0" w:line="240" w:lineRule="auto"/>
              <w:rPr>
                <w:rFonts w:ascii="Times New Roman" w:hAnsi="Times New Roman" w:cs="Times New Roman"/>
                <w:sz w:val="24"/>
                <w:szCs w:val="24"/>
              </w:rPr>
            </w:pPr>
            <w:r w:rsidRPr="00D25660">
              <w:rPr>
                <w:rFonts w:ascii="Times New Roman" w:hAnsi="Times New Roman" w:cs="Times New Roman"/>
              </w:rPr>
              <w:t>M1</w:t>
            </w:r>
          </w:p>
        </w:tc>
      </w:tr>
    </w:tbl>
    <w:p w:rsidR="00090124" w:rsidRPr="00D25660" w:rsidRDefault="00090124" w:rsidP="00243AFC">
      <w:pPr>
        <w:spacing w:after="0" w:line="240" w:lineRule="auto"/>
        <w:rPr>
          <w:rFonts w:ascii="Times New Roman" w:hAnsi="Times New Roman" w:cs="Times New Roman"/>
        </w:rPr>
      </w:pPr>
      <w:r w:rsidRPr="00D25660">
        <w:rPr>
          <w:rFonts w:ascii="Times New Roman" w:hAnsi="Times New Roman" w:cs="Times New Roman"/>
        </w:rPr>
        <w:br/>
      </w:r>
      <w:bookmarkStart w:id="27" w:name="Section_190"/>
      <w:bookmarkEnd w:id="27"/>
    </w:p>
    <w:p w:rsidR="00090124" w:rsidRPr="00D25660" w:rsidRDefault="00B25A95" w:rsidP="00243AFC">
      <w:pPr>
        <w:spacing w:after="0" w:line="240" w:lineRule="auto"/>
        <w:jc w:val="center"/>
        <w:rPr>
          <w:rFonts w:ascii="Times New Roman" w:hAnsi="Times New Roman" w:cs="Times New Roman"/>
          <w:b/>
          <w:sz w:val="23"/>
          <w:szCs w:val="23"/>
        </w:rPr>
      </w:pPr>
      <w:bookmarkStart w:id="28" w:name="Reference3.1"/>
      <w:bookmarkEnd w:id="28"/>
      <w:r w:rsidRPr="00D25660">
        <w:rPr>
          <w:rFonts w:ascii="Times New Roman" w:hAnsi="Times New Roman" w:cs="Times New Roman"/>
          <w:b/>
          <w:sz w:val="23"/>
          <w:szCs w:val="23"/>
        </w:rPr>
        <w:t>Table 11</w:t>
      </w:r>
    </w:p>
    <w:p w:rsidR="000E23AB" w:rsidRPr="00DB7445" w:rsidRDefault="000E23AB" w:rsidP="00243AFC">
      <w:pPr>
        <w:spacing w:after="0" w:line="240" w:lineRule="auto"/>
        <w:jc w:val="center"/>
        <w:rPr>
          <w:rFonts w:ascii="Times New Roman" w:hAnsi="Times New Roman" w:cs="Times New Roman"/>
          <w:sz w:val="24"/>
          <w:szCs w:val="24"/>
        </w:rPr>
      </w:pPr>
      <w:r w:rsidRPr="00DB7445">
        <w:rPr>
          <w:rFonts w:ascii="Times New Roman" w:hAnsi="Times New Roman" w:cs="Times New Roman"/>
          <w:b/>
          <w:sz w:val="24"/>
          <w:szCs w:val="24"/>
        </w:rPr>
        <w:t xml:space="preserve">TNM classification and disease staging for endocrine tumors of the </w:t>
      </w:r>
      <w:proofErr w:type="gramStart"/>
      <w:r w:rsidRPr="00DB7445">
        <w:rPr>
          <w:rFonts w:ascii="Times New Roman" w:hAnsi="Times New Roman" w:cs="Times New Roman"/>
          <w:b/>
          <w:sz w:val="24"/>
          <w:szCs w:val="24"/>
        </w:rPr>
        <w:t>pancreas</w:t>
      </w:r>
      <w:r w:rsidR="00B25A95" w:rsidRPr="00DB7445">
        <w:rPr>
          <w:rFonts w:ascii="Times New Roman" w:hAnsi="Times New Roman" w:cs="Times New Roman"/>
          <w:sz w:val="24"/>
          <w:szCs w:val="24"/>
        </w:rPr>
        <w:t>[</w:t>
      </w:r>
      <w:proofErr w:type="gramEnd"/>
      <w:r w:rsidR="00B25A95" w:rsidRPr="00DB7445">
        <w:rPr>
          <w:rFonts w:ascii="Times New Roman" w:hAnsi="Times New Roman" w:cs="Times New Roman"/>
          <w:sz w:val="24"/>
          <w:szCs w:val="24"/>
        </w:rPr>
        <w:t>5]</w:t>
      </w:r>
    </w:p>
    <w:p w:rsidR="003E5CF5" w:rsidRPr="00D25660" w:rsidRDefault="003E5CF5" w:rsidP="00243AFC">
      <w:pPr>
        <w:spacing w:after="0" w:line="240" w:lineRule="auto"/>
        <w:rPr>
          <w:rFonts w:ascii="Times New Roman" w:hAnsi="Times New Roman" w:cs="Times New Roman"/>
          <w:sz w:val="20"/>
          <w:szCs w:val="20"/>
        </w:rPr>
      </w:pPr>
      <w:r w:rsidRPr="00D25660">
        <w:rPr>
          <w:rStyle w:val="summary-table-caption"/>
          <w:rFonts w:ascii="Times New Roman" w:hAnsi="Times New Roman" w:cs="Times New Roman"/>
          <w:b/>
          <w:bCs/>
          <w:sz w:val="20"/>
          <w:szCs w:val="20"/>
        </w:rPr>
        <w:t xml:space="preserve">Primary </w:t>
      </w:r>
      <w:r w:rsidR="00560616" w:rsidRPr="00D25660">
        <w:rPr>
          <w:rStyle w:val="summary-table-caption"/>
          <w:rFonts w:ascii="Times New Roman" w:hAnsi="Times New Roman" w:cs="Times New Roman"/>
          <w:b/>
          <w:bCs/>
          <w:sz w:val="20"/>
          <w:szCs w:val="20"/>
        </w:rPr>
        <w:t>Tumour</w:t>
      </w:r>
      <w:r w:rsidRPr="00D25660">
        <w:rPr>
          <w:rStyle w:val="summary-table-caption"/>
          <w:rFonts w:ascii="Times New Roman" w:hAnsi="Times New Roman" w:cs="Times New Roman"/>
          <w:b/>
          <w:bCs/>
          <w:sz w:val="20"/>
          <w:szCs w:val="20"/>
        </w:rPr>
        <w:t xml:space="preserve"> (T)</w:t>
      </w:r>
    </w:p>
    <w:p w:rsidR="003E5CF5" w:rsidRPr="00D25660" w:rsidRDefault="003E5CF5" w:rsidP="00243AFC">
      <w:pPr>
        <w:spacing w:after="0" w:line="240" w:lineRule="auto"/>
        <w:jc w:val="right"/>
        <w:rPr>
          <w:rFonts w:ascii="Times New Roman" w:hAnsi="Times New Roman" w:cs="Times New Roman"/>
          <w:sz w:val="20"/>
          <w:szCs w:val="20"/>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47"/>
        <w:gridCol w:w="8759"/>
      </w:tblGrid>
      <w:tr w:rsidR="003E5CF5"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bookmarkStart w:id="29" w:name="SectionXML_123"/>
            <w:bookmarkEnd w:id="29"/>
            <w:r w:rsidRPr="00D25660">
              <w:rPr>
                <w:rFonts w:ascii="Times New Roman" w:hAnsi="Times New Roman" w:cs="Times New Roman"/>
                <w:sz w:val="20"/>
                <w:szCs w:val="20"/>
              </w:rPr>
              <w:t>TX</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 xml:space="preserve">Primary </w:t>
            </w:r>
            <w:r w:rsidR="00560616" w:rsidRPr="00D25660">
              <w:rPr>
                <w:rFonts w:ascii="Times New Roman" w:hAnsi="Times New Roman" w:cs="Times New Roman"/>
                <w:sz w:val="20"/>
                <w:szCs w:val="20"/>
              </w:rPr>
              <w:t>tumour</w:t>
            </w:r>
            <w:r w:rsidRPr="00D25660">
              <w:rPr>
                <w:rFonts w:ascii="Times New Roman" w:hAnsi="Times New Roman" w:cs="Times New Roman"/>
                <w:sz w:val="20"/>
                <w:szCs w:val="20"/>
              </w:rPr>
              <w:t xml:space="preserve"> cannot be assessed.</w:t>
            </w:r>
          </w:p>
        </w:tc>
      </w:tr>
      <w:tr w:rsidR="003E5CF5"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T0</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 xml:space="preserve">No evidence of primary </w:t>
            </w:r>
            <w:r w:rsidR="00560616" w:rsidRPr="00D25660">
              <w:rPr>
                <w:rFonts w:ascii="Times New Roman" w:hAnsi="Times New Roman" w:cs="Times New Roman"/>
                <w:sz w:val="20"/>
                <w:szCs w:val="20"/>
              </w:rPr>
              <w:t>tumour</w:t>
            </w:r>
            <w:r w:rsidRPr="00D25660">
              <w:rPr>
                <w:rFonts w:ascii="Times New Roman" w:hAnsi="Times New Roman" w:cs="Times New Roman"/>
                <w:sz w:val="20"/>
                <w:szCs w:val="20"/>
              </w:rPr>
              <w:t>.</w:t>
            </w:r>
          </w:p>
        </w:tc>
      </w:tr>
      <w:tr w:rsidR="003E5CF5"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Tis</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 xml:space="preserve">Carcinoma </w:t>
            </w:r>
            <w:r w:rsidRPr="00D25660">
              <w:rPr>
                <w:rFonts w:ascii="Times New Roman" w:hAnsi="Times New Roman" w:cs="Times New Roman"/>
                <w:i/>
                <w:iCs/>
                <w:sz w:val="20"/>
                <w:szCs w:val="20"/>
              </w:rPr>
              <w:t>in situ</w:t>
            </w:r>
          </w:p>
        </w:tc>
      </w:tr>
      <w:tr w:rsidR="003E5CF5"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T1</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560616"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Tumour</w:t>
            </w:r>
            <w:r w:rsidR="003E5CF5" w:rsidRPr="00D25660">
              <w:rPr>
                <w:rFonts w:ascii="Times New Roman" w:hAnsi="Times New Roman" w:cs="Times New Roman"/>
                <w:sz w:val="20"/>
                <w:szCs w:val="20"/>
              </w:rPr>
              <w:t xml:space="preserve"> limited to the pancreas, ≤2 cm in greatest dimension.</w:t>
            </w:r>
          </w:p>
        </w:tc>
      </w:tr>
      <w:tr w:rsidR="003E5CF5"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T2</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560616"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Tumour</w:t>
            </w:r>
            <w:r w:rsidR="003E5CF5" w:rsidRPr="00D25660">
              <w:rPr>
                <w:rFonts w:ascii="Times New Roman" w:hAnsi="Times New Roman" w:cs="Times New Roman"/>
                <w:sz w:val="20"/>
                <w:szCs w:val="20"/>
              </w:rPr>
              <w:t xml:space="preserve"> limited to the pancreas, &gt;2 cm in greatest dimension.</w:t>
            </w:r>
          </w:p>
        </w:tc>
      </w:tr>
      <w:tr w:rsidR="003E5CF5"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T3</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560616"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Tumour</w:t>
            </w:r>
            <w:r w:rsidR="003E5CF5" w:rsidRPr="00D25660">
              <w:rPr>
                <w:rFonts w:ascii="Times New Roman" w:hAnsi="Times New Roman" w:cs="Times New Roman"/>
                <w:sz w:val="20"/>
                <w:szCs w:val="20"/>
              </w:rPr>
              <w:t xml:space="preserve"> extends beyond the pancreas but without involvement of the celiac axis or the superior mesenteric artery.</w:t>
            </w:r>
          </w:p>
        </w:tc>
      </w:tr>
      <w:tr w:rsidR="003E5CF5"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T4</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560616"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Tumour</w:t>
            </w:r>
            <w:r w:rsidR="003E5CF5" w:rsidRPr="00D25660">
              <w:rPr>
                <w:rFonts w:ascii="Times New Roman" w:hAnsi="Times New Roman" w:cs="Times New Roman"/>
                <w:sz w:val="20"/>
                <w:szCs w:val="20"/>
              </w:rPr>
              <w:t xml:space="preserve"> involves the celiac axis or the superior mesenteric artery (unresectable primary </w:t>
            </w:r>
            <w:r w:rsidRPr="00D25660">
              <w:rPr>
                <w:rFonts w:ascii="Times New Roman" w:hAnsi="Times New Roman" w:cs="Times New Roman"/>
                <w:sz w:val="20"/>
                <w:szCs w:val="20"/>
              </w:rPr>
              <w:t>tumour</w:t>
            </w:r>
            <w:r w:rsidR="003E5CF5" w:rsidRPr="00D25660">
              <w:rPr>
                <w:rFonts w:ascii="Times New Roman" w:hAnsi="Times New Roman" w:cs="Times New Roman"/>
                <w:sz w:val="20"/>
                <w:szCs w:val="20"/>
              </w:rPr>
              <w:t>).</w:t>
            </w:r>
          </w:p>
        </w:tc>
      </w:tr>
    </w:tbl>
    <w:p w:rsidR="003E5CF5" w:rsidRPr="00D25660" w:rsidRDefault="003E5CF5" w:rsidP="00243AFC">
      <w:pPr>
        <w:spacing w:after="0" w:line="240" w:lineRule="auto"/>
        <w:rPr>
          <w:rFonts w:ascii="Times New Roman" w:hAnsi="Times New Roman" w:cs="Times New Roman"/>
          <w:sz w:val="20"/>
          <w:szCs w:val="20"/>
        </w:rPr>
      </w:pPr>
    </w:p>
    <w:tbl>
      <w:tblPr>
        <w:tblW w:w="5000" w:type="pct"/>
        <w:tblCellSpacing w:w="15" w:type="dxa"/>
        <w:tblCellMar>
          <w:top w:w="15" w:type="dxa"/>
          <w:left w:w="15" w:type="dxa"/>
          <w:bottom w:w="15" w:type="dxa"/>
          <w:right w:w="15" w:type="dxa"/>
        </w:tblCellMar>
        <w:tblLook w:val="04A0"/>
      </w:tblPr>
      <w:tblGrid>
        <w:gridCol w:w="9116"/>
      </w:tblGrid>
      <w:tr w:rsidR="003E5CF5" w:rsidRPr="00D25660" w:rsidTr="00986A63">
        <w:trPr>
          <w:tblCellSpacing w:w="15" w:type="dxa"/>
        </w:trPr>
        <w:tc>
          <w:tcPr>
            <w:tcW w:w="0" w:type="auto"/>
            <w:hideMark/>
          </w:tcPr>
          <w:p w:rsidR="003E5CF5" w:rsidRPr="00D25660" w:rsidRDefault="003E5CF5" w:rsidP="00243AFC">
            <w:pPr>
              <w:spacing w:after="0" w:line="240" w:lineRule="auto"/>
              <w:rPr>
                <w:rFonts w:ascii="Times New Roman" w:hAnsi="Times New Roman" w:cs="Times New Roman"/>
                <w:sz w:val="20"/>
                <w:szCs w:val="20"/>
              </w:rPr>
            </w:pPr>
          </w:p>
        </w:tc>
      </w:tr>
      <w:tr w:rsidR="003E5CF5" w:rsidRPr="00D25660" w:rsidTr="00986A63">
        <w:trPr>
          <w:tblCellSpacing w:w="15" w:type="dxa"/>
        </w:trPr>
        <w:tc>
          <w:tcPr>
            <w:tcW w:w="0" w:type="auto"/>
            <w:hideMark/>
          </w:tcPr>
          <w:p w:rsidR="003E5CF5" w:rsidRPr="00D25660" w:rsidRDefault="003E5CF5" w:rsidP="00243AFC">
            <w:pPr>
              <w:spacing w:after="0" w:line="240" w:lineRule="auto"/>
              <w:rPr>
                <w:rFonts w:ascii="Times New Roman" w:hAnsi="Times New Roman" w:cs="Times New Roman"/>
                <w:sz w:val="20"/>
                <w:szCs w:val="20"/>
              </w:rPr>
            </w:pPr>
          </w:p>
        </w:tc>
      </w:tr>
    </w:tbl>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br/>
      </w:r>
      <w:bookmarkStart w:id="30" w:name="Section_124"/>
      <w:bookmarkEnd w:id="30"/>
      <w:r w:rsidRPr="00D25660">
        <w:rPr>
          <w:rStyle w:val="summary-table-caption"/>
          <w:rFonts w:ascii="Times New Roman" w:hAnsi="Times New Roman" w:cs="Times New Roman"/>
          <w:b/>
          <w:bCs/>
          <w:sz w:val="20"/>
          <w:szCs w:val="20"/>
        </w:rPr>
        <w:t>Regional Lymph Nodes (N)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066"/>
        <w:gridCol w:w="8140"/>
      </w:tblGrid>
      <w:tr w:rsidR="003E5CF5"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bookmarkStart w:id="31" w:name="SectionXML_124"/>
            <w:bookmarkEnd w:id="31"/>
            <w:r w:rsidRPr="00D25660">
              <w:rPr>
                <w:rFonts w:ascii="Times New Roman" w:hAnsi="Times New Roman" w:cs="Times New Roman"/>
                <w:sz w:val="20"/>
                <w:szCs w:val="20"/>
              </w:rPr>
              <w:t>NX</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Regional lymph nodes cannot be assessed.</w:t>
            </w:r>
          </w:p>
        </w:tc>
      </w:tr>
      <w:tr w:rsidR="003E5CF5"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N0</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No regional lymph node metastasis.</w:t>
            </w:r>
          </w:p>
        </w:tc>
      </w:tr>
      <w:tr w:rsidR="003E5CF5"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N1</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Regional lymph node metastasis.</w:t>
            </w:r>
          </w:p>
        </w:tc>
      </w:tr>
    </w:tbl>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br/>
      </w:r>
      <w:bookmarkStart w:id="32" w:name="Section_125"/>
      <w:bookmarkEnd w:id="32"/>
      <w:r w:rsidRPr="00D25660">
        <w:rPr>
          <w:rStyle w:val="summary-table-caption"/>
          <w:rFonts w:ascii="Times New Roman" w:hAnsi="Times New Roman" w:cs="Times New Roman"/>
          <w:b/>
          <w:bCs/>
          <w:sz w:val="20"/>
          <w:szCs w:val="20"/>
        </w:rPr>
        <w:t>Distant Metastasis (M)</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766"/>
        <w:gridCol w:w="7440"/>
      </w:tblGrid>
      <w:tr w:rsidR="003E5CF5"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bookmarkStart w:id="33" w:name="SectionXML_125"/>
            <w:bookmarkEnd w:id="33"/>
            <w:r w:rsidRPr="00D25660">
              <w:rPr>
                <w:rFonts w:ascii="Times New Roman" w:hAnsi="Times New Roman" w:cs="Times New Roman"/>
                <w:sz w:val="20"/>
                <w:szCs w:val="20"/>
              </w:rPr>
              <w:t>M0</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No distant metastasis.</w:t>
            </w:r>
          </w:p>
        </w:tc>
      </w:tr>
      <w:tr w:rsidR="003E5CF5"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M1</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Distant metastasis.</w:t>
            </w:r>
          </w:p>
        </w:tc>
      </w:tr>
    </w:tbl>
    <w:p w:rsidR="003E5CF5" w:rsidRPr="00D25660" w:rsidRDefault="003E5CF5" w:rsidP="00243AFC">
      <w:pPr>
        <w:spacing w:after="0" w:line="240" w:lineRule="auto"/>
        <w:rPr>
          <w:rFonts w:ascii="Times New Roman" w:hAnsi="Times New Roman" w:cs="Times New Roman"/>
          <w:sz w:val="20"/>
          <w:szCs w:val="20"/>
        </w:rPr>
      </w:pPr>
      <w:bookmarkStart w:id="34" w:name="Section_126"/>
      <w:bookmarkEnd w:id="34"/>
    </w:p>
    <w:p w:rsidR="00B25A95" w:rsidRPr="00D25660" w:rsidRDefault="00B25A95" w:rsidP="00243AFC">
      <w:pPr>
        <w:spacing w:after="0" w:line="240" w:lineRule="auto"/>
        <w:jc w:val="center"/>
        <w:rPr>
          <w:rStyle w:val="summary-table-caption"/>
          <w:rFonts w:ascii="Times New Roman" w:hAnsi="Times New Roman" w:cs="Times New Roman"/>
          <w:b/>
          <w:bCs/>
          <w:sz w:val="24"/>
          <w:szCs w:val="24"/>
        </w:rPr>
      </w:pPr>
      <w:r w:rsidRPr="00D25660">
        <w:rPr>
          <w:rStyle w:val="summary-table-caption"/>
          <w:rFonts w:ascii="Times New Roman" w:hAnsi="Times New Roman" w:cs="Times New Roman"/>
          <w:b/>
          <w:bCs/>
          <w:sz w:val="24"/>
          <w:szCs w:val="24"/>
        </w:rPr>
        <w:t>Table 12</w:t>
      </w:r>
    </w:p>
    <w:p w:rsidR="003E5CF5" w:rsidRPr="00D25660" w:rsidRDefault="003E5CF5" w:rsidP="00243AFC">
      <w:pPr>
        <w:spacing w:after="0" w:line="240" w:lineRule="auto"/>
        <w:jc w:val="center"/>
        <w:rPr>
          <w:rFonts w:ascii="Times New Roman" w:hAnsi="Times New Roman" w:cs="Times New Roman"/>
          <w:sz w:val="24"/>
          <w:szCs w:val="24"/>
        </w:rPr>
      </w:pPr>
      <w:r w:rsidRPr="00D25660">
        <w:rPr>
          <w:rStyle w:val="summary-table-caption"/>
          <w:rFonts w:ascii="Times New Roman" w:hAnsi="Times New Roman" w:cs="Times New Roman"/>
          <w:b/>
          <w:bCs/>
          <w:sz w:val="24"/>
          <w:szCs w:val="24"/>
        </w:rPr>
        <w:t>Anatomic Stage/Prognostic Groups</w:t>
      </w:r>
      <w:r w:rsidR="00B25A95" w:rsidRPr="00D25660">
        <w:rPr>
          <w:rStyle w:val="summary-table-caption"/>
          <w:rFonts w:ascii="Times New Roman" w:hAnsi="Times New Roman" w:cs="Times New Roman"/>
          <w:b/>
          <w:bCs/>
          <w:sz w:val="24"/>
          <w:szCs w:val="24"/>
          <w:vertAlign w:val="superscript"/>
        </w:rPr>
        <w:t xml:space="preserve"> </w:t>
      </w:r>
      <w:r w:rsidR="00B25A95" w:rsidRPr="00D25660">
        <w:rPr>
          <w:rStyle w:val="summary-table-caption"/>
          <w:rFonts w:ascii="Times New Roman" w:hAnsi="Times New Roman" w:cs="Times New Roman"/>
          <w:b/>
          <w:bCs/>
          <w:sz w:val="24"/>
          <w:szCs w:val="24"/>
        </w:rPr>
        <w:t>for neuroendocrine tumours of the pancreas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495"/>
        <w:gridCol w:w="2496"/>
        <w:gridCol w:w="2575"/>
        <w:gridCol w:w="1640"/>
      </w:tblGrid>
      <w:tr w:rsidR="003E5CF5" w:rsidRPr="00D25660" w:rsidTr="00986A6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5CF5" w:rsidRPr="00D25660" w:rsidRDefault="003E5CF5" w:rsidP="00243AFC">
            <w:pPr>
              <w:spacing w:after="0" w:line="240" w:lineRule="auto"/>
              <w:jc w:val="center"/>
              <w:rPr>
                <w:rFonts w:ascii="Times New Roman" w:hAnsi="Times New Roman" w:cs="Times New Roman"/>
                <w:sz w:val="20"/>
                <w:szCs w:val="20"/>
              </w:rPr>
            </w:pPr>
            <w:bookmarkStart w:id="35" w:name="SectionXML_126"/>
            <w:bookmarkEnd w:id="35"/>
            <w:r w:rsidRPr="00D25660">
              <w:rPr>
                <w:rFonts w:ascii="Times New Roman" w:hAnsi="Times New Roman" w:cs="Times New Roman"/>
                <w:b/>
                <w:bCs/>
                <w:sz w:val="20"/>
                <w:szCs w:val="20"/>
              </w:rPr>
              <w:t>Stage</w:t>
            </w:r>
            <w:r w:rsidRPr="00D25660">
              <w:rPr>
                <w:rFonts w:ascii="Times New Roman" w:hAnsi="Times New Roman"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E5CF5" w:rsidRPr="00D25660" w:rsidRDefault="003E5CF5" w:rsidP="00243AFC">
            <w:pPr>
              <w:spacing w:after="0" w:line="240" w:lineRule="auto"/>
              <w:jc w:val="center"/>
              <w:rPr>
                <w:rFonts w:ascii="Times New Roman" w:hAnsi="Times New Roman" w:cs="Times New Roman"/>
                <w:sz w:val="20"/>
                <w:szCs w:val="20"/>
              </w:rPr>
            </w:pPr>
            <w:r w:rsidRPr="00D25660">
              <w:rPr>
                <w:rFonts w:ascii="Times New Roman" w:hAnsi="Times New Roman" w:cs="Times New Roman"/>
                <w:b/>
                <w:bCs/>
                <w:sz w:val="20"/>
                <w:szCs w:val="20"/>
              </w:rPr>
              <w:t>T</w:t>
            </w:r>
            <w:r w:rsidRPr="00D25660">
              <w:rPr>
                <w:rFonts w:ascii="Times New Roman" w:hAnsi="Times New Roman"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E5CF5" w:rsidRPr="00D25660" w:rsidRDefault="003E5CF5" w:rsidP="00243AFC">
            <w:pPr>
              <w:spacing w:after="0" w:line="240" w:lineRule="auto"/>
              <w:jc w:val="center"/>
              <w:rPr>
                <w:rFonts w:ascii="Times New Roman" w:hAnsi="Times New Roman" w:cs="Times New Roman"/>
                <w:sz w:val="20"/>
                <w:szCs w:val="20"/>
              </w:rPr>
            </w:pPr>
            <w:r w:rsidRPr="00D25660">
              <w:rPr>
                <w:rFonts w:ascii="Times New Roman" w:hAnsi="Times New Roman" w:cs="Times New Roman"/>
                <w:b/>
                <w:bCs/>
                <w:sz w:val="20"/>
                <w:szCs w:val="20"/>
              </w:rPr>
              <w:t>N</w:t>
            </w:r>
            <w:r w:rsidRPr="00D25660">
              <w:rPr>
                <w:rFonts w:ascii="Times New Roman" w:hAnsi="Times New Roman"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E5CF5" w:rsidRPr="00D25660" w:rsidRDefault="003E5CF5" w:rsidP="00243AFC">
            <w:pPr>
              <w:spacing w:after="0" w:line="240" w:lineRule="auto"/>
              <w:jc w:val="center"/>
              <w:rPr>
                <w:rFonts w:ascii="Times New Roman" w:hAnsi="Times New Roman" w:cs="Times New Roman"/>
                <w:sz w:val="20"/>
                <w:szCs w:val="20"/>
              </w:rPr>
            </w:pPr>
            <w:r w:rsidRPr="00D25660">
              <w:rPr>
                <w:rFonts w:ascii="Times New Roman" w:hAnsi="Times New Roman" w:cs="Times New Roman"/>
                <w:b/>
                <w:bCs/>
                <w:sz w:val="20"/>
                <w:szCs w:val="20"/>
              </w:rPr>
              <w:t>M</w:t>
            </w:r>
            <w:r w:rsidRPr="00D25660">
              <w:rPr>
                <w:rFonts w:ascii="Times New Roman" w:hAnsi="Times New Roman" w:cs="Times New Roman"/>
                <w:sz w:val="20"/>
                <w:szCs w:val="20"/>
              </w:rPr>
              <w:t> </w:t>
            </w:r>
          </w:p>
        </w:tc>
      </w:tr>
      <w:tr w:rsidR="003E5CF5"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0</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Tis</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N0</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M0</w:t>
            </w:r>
          </w:p>
        </w:tc>
      </w:tr>
      <w:tr w:rsidR="003E5CF5"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IA</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T1</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N0</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M0</w:t>
            </w:r>
          </w:p>
        </w:tc>
      </w:tr>
      <w:tr w:rsidR="003E5CF5"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IB</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T2</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N0</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M0</w:t>
            </w:r>
          </w:p>
        </w:tc>
      </w:tr>
      <w:tr w:rsidR="003E5CF5"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IIA</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T3</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N0</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M0</w:t>
            </w:r>
          </w:p>
        </w:tc>
      </w:tr>
      <w:tr w:rsidR="003E5CF5" w:rsidRPr="00D25660" w:rsidTr="00986A63">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IIB</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T1</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N1</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M0</w:t>
            </w:r>
          </w:p>
        </w:tc>
      </w:tr>
      <w:tr w:rsidR="003E5CF5" w:rsidRPr="00D25660" w:rsidTr="00986A6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E5CF5" w:rsidRPr="00D25660" w:rsidRDefault="003E5CF5" w:rsidP="00243AFC">
            <w:pPr>
              <w:spacing w:after="0" w:line="240" w:lineRule="auto"/>
              <w:rPr>
                <w:rFonts w:ascii="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T2</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N1</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M0</w:t>
            </w:r>
          </w:p>
        </w:tc>
      </w:tr>
      <w:tr w:rsidR="003E5CF5" w:rsidRPr="00D25660" w:rsidTr="00986A6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E5CF5" w:rsidRPr="00D25660" w:rsidRDefault="003E5CF5" w:rsidP="00243AFC">
            <w:pPr>
              <w:spacing w:after="0" w:line="240" w:lineRule="auto"/>
              <w:rPr>
                <w:rFonts w:ascii="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T3</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N1</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M0</w:t>
            </w:r>
          </w:p>
        </w:tc>
      </w:tr>
      <w:tr w:rsidR="003E5CF5"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III</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T4</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Any N</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M0</w:t>
            </w:r>
          </w:p>
        </w:tc>
      </w:tr>
      <w:tr w:rsidR="003E5CF5" w:rsidRPr="00D25660" w:rsidTr="00986A6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IV</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Any T</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Any N</w:t>
            </w:r>
          </w:p>
        </w:tc>
        <w:tc>
          <w:tcPr>
            <w:tcW w:w="0" w:type="auto"/>
            <w:tcBorders>
              <w:top w:val="outset" w:sz="6" w:space="0" w:color="auto"/>
              <w:left w:val="outset" w:sz="6" w:space="0" w:color="auto"/>
              <w:bottom w:val="outset" w:sz="6" w:space="0" w:color="auto"/>
              <w:right w:val="outset" w:sz="6" w:space="0" w:color="auto"/>
            </w:tcBorders>
            <w:hideMark/>
          </w:tcPr>
          <w:p w:rsidR="003E5CF5" w:rsidRPr="00D25660" w:rsidRDefault="003E5CF5" w:rsidP="00243AFC">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t>M1</w:t>
            </w:r>
          </w:p>
        </w:tc>
      </w:tr>
    </w:tbl>
    <w:p w:rsidR="00B15411" w:rsidRPr="00D25660" w:rsidRDefault="003E5CF5" w:rsidP="00B25A95">
      <w:pPr>
        <w:spacing w:after="0" w:line="240" w:lineRule="auto"/>
        <w:rPr>
          <w:rFonts w:ascii="Times New Roman" w:hAnsi="Times New Roman" w:cs="Times New Roman"/>
          <w:sz w:val="20"/>
          <w:szCs w:val="20"/>
        </w:rPr>
      </w:pPr>
      <w:r w:rsidRPr="00D25660">
        <w:rPr>
          <w:rFonts w:ascii="Times New Roman" w:hAnsi="Times New Roman" w:cs="Times New Roman"/>
          <w:sz w:val="20"/>
          <w:szCs w:val="20"/>
        </w:rPr>
        <w:br/>
      </w:r>
      <w:r w:rsidR="00B15411" w:rsidRPr="00D25660">
        <w:rPr>
          <w:rFonts w:ascii="Times New Roman" w:eastAsia="Times New Roman" w:hAnsi="Times New Roman" w:cs="Times New Roman"/>
          <w:b/>
          <w:sz w:val="24"/>
          <w:szCs w:val="24"/>
          <w:lang w:eastAsia="en-IN"/>
        </w:rPr>
        <w:t>Algorithm for the investigation of neuroendocrine tumours (NETs)</w:t>
      </w:r>
      <w:r w:rsidR="006203DD" w:rsidRPr="00D25660">
        <w:rPr>
          <w:rFonts w:ascii="Times New Roman" w:eastAsia="Times New Roman" w:hAnsi="Times New Roman" w:cs="Times New Roman"/>
          <w:b/>
          <w:sz w:val="24"/>
          <w:szCs w:val="24"/>
          <w:lang w:eastAsia="en-IN"/>
        </w:rPr>
        <w:t xml:space="preserve"> </w:t>
      </w:r>
      <w:r w:rsidR="006203DD" w:rsidRPr="00D25660">
        <w:rPr>
          <w:rFonts w:ascii="Times New Roman" w:eastAsia="Times New Roman" w:hAnsi="Times New Roman" w:cs="Times New Roman"/>
          <w:sz w:val="24"/>
          <w:szCs w:val="24"/>
          <w:lang w:eastAsia="en-IN"/>
        </w:rPr>
        <w:t>[</w:t>
      </w:r>
      <w:r w:rsidR="00ED7E35" w:rsidRPr="00D25660">
        <w:rPr>
          <w:rFonts w:ascii="Times New Roman" w:eastAsia="Times New Roman" w:hAnsi="Times New Roman" w:cs="Times New Roman"/>
          <w:sz w:val="24"/>
          <w:szCs w:val="24"/>
          <w:lang w:eastAsia="en-IN"/>
        </w:rPr>
        <w:t>6</w:t>
      </w:r>
      <w:r w:rsidR="006203DD" w:rsidRPr="00D25660">
        <w:rPr>
          <w:rFonts w:ascii="Times New Roman" w:eastAsia="Times New Roman" w:hAnsi="Times New Roman" w:cs="Times New Roman"/>
          <w:sz w:val="24"/>
          <w:szCs w:val="24"/>
          <w:lang w:eastAsia="en-IN"/>
        </w:rPr>
        <w:t>]</w:t>
      </w:r>
    </w:p>
    <w:p w:rsidR="007C0C9A" w:rsidRPr="00D25660" w:rsidRDefault="007C0C9A" w:rsidP="00B15411">
      <w:pPr>
        <w:spacing w:after="0"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 xml:space="preserve">An algorithm for the investigation of neuroendocrine tumours is given in </w:t>
      </w:r>
      <w:r w:rsidRPr="00D25660">
        <w:rPr>
          <w:rFonts w:ascii="Times New Roman" w:eastAsia="Times New Roman" w:hAnsi="Times New Roman" w:cs="Times New Roman"/>
          <w:b/>
          <w:sz w:val="24"/>
          <w:szCs w:val="24"/>
          <w:lang w:eastAsia="en-IN"/>
        </w:rPr>
        <w:t>Fig.9.</w:t>
      </w:r>
      <w:r w:rsidRPr="00D25660">
        <w:rPr>
          <w:rFonts w:ascii="Times New Roman" w:eastAsia="Times New Roman" w:hAnsi="Times New Roman" w:cs="Times New Roman"/>
          <w:sz w:val="24"/>
          <w:szCs w:val="24"/>
          <w:lang w:eastAsia="en-IN"/>
        </w:rPr>
        <w:t xml:space="preserve"> </w:t>
      </w:r>
    </w:p>
    <w:p w:rsidR="007C0C9A" w:rsidRPr="00D25660" w:rsidRDefault="007C0C9A" w:rsidP="00B15411">
      <w:pPr>
        <w:spacing w:after="0" w:line="240" w:lineRule="auto"/>
        <w:rPr>
          <w:rFonts w:ascii="Times New Roman" w:eastAsia="Times New Roman" w:hAnsi="Times New Roman" w:cs="Times New Roman"/>
          <w:sz w:val="24"/>
          <w:szCs w:val="24"/>
          <w:lang w:eastAsia="en-IN"/>
        </w:rPr>
      </w:pPr>
    </w:p>
    <w:p w:rsidR="00B42F95" w:rsidRPr="00D25660" w:rsidRDefault="00B42F95" w:rsidP="00B42F95">
      <w:pPr>
        <w:spacing w:after="0" w:line="240" w:lineRule="auto"/>
        <w:rPr>
          <w:rFonts w:ascii="Times New Roman" w:eastAsia="Times New Roman" w:hAnsi="Times New Roman" w:cs="Times New Roman"/>
          <w:sz w:val="20"/>
          <w:szCs w:val="20"/>
          <w:lang w:eastAsia="en-IN"/>
        </w:rPr>
      </w:pPr>
      <w:r w:rsidRPr="00D25660">
        <w:rPr>
          <w:rFonts w:ascii="Times New Roman" w:hAnsi="Times New Roman" w:cs="Times New Roman"/>
          <w:noProof/>
          <w:sz w:val="20"/>
          <w:szCs w:val="20"/>
          <w:lang w:eastAsia="en-IN"/>
        </w:rPr>
        <w:drawing>
          <wp:inline distT="0" distB="0" distL="0" distR="0">
            <wp:extent cx="4475312" cy="4261416"/>
            <wp:effectExtent l="19050" t="0" r="1438" b="0"/>
            <wp:docPr id="9" name="il_fi" descr="http://img.medscape.com/article/755/104/755104-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mg.medscape.com/article/755/104/755104-fig1.jpg"/>
                    <pic:cNvPicPr>
                      <a:picLocks noChangeAspect="1" noChangeArrowheads="1"/>
                    </pic:cNvPicPr>
                  </pic:nvPicPr>
                  <pic:blipFill>
                    <a:blip r:embed="rId172" cstate="print"/>
                    <a:srcRect/>
                    <a:stretch>
                      <a:fillRect/>
                    </a:stretch>
                  </pic:blipFill>
                  <pic:spPr bwMode="auto">
                    <a:xfrm>
                      <a:off x="0" y="0"/>
                      <a:ext cx="4475611" cy="4261701"/>
                    </a:xfrm>
                    <a:prstGeom prst="rect">
                      <a:avLst/>
                    </a:prstGeom>
                    <a:noFill/>
                    <a:ln w="9525">
                      <a:noFill/>
                      <a:miter lim="800000"/>
                      <a:headEnd/>
                      <a:tailEnd/>
                    </a:ln>
                  </pic:spPr>
                </pic:pic>
              </a:graphicData>
            </a:graphic>
          </wp:inline>
        </w:drawing>
      </w:r>
    </w:p>
    <w:p w:rsidR="008365E6" w:rsidRPr="00D25660" w:rsidRDefault="008365E6" w:rsidP="000E23AB">
      <w:pPr>
        <w:spacing w:after="0" w:line="240" w:lineRule="auto"/>
        <w:rPr>
          <w:rFonts w:ascii="Times New Roman" w:eastAsia="Times New Roman" w:hAnsi="Times New Roman" w:cs="Times New Roman"/>
          <w:sz w:val="20"/>
          <w:szCs w:val="20"/>
          <w:lang w:eastAsia="en-IN"/>
        </w:rPr>
      </w:pPr>
    </w:p>
    <w:p w:rsidR="00A826E8" w:rsidRPr="00D25660" w:rsidRDefault="00A826E8" w:rsidP="00A826E8">
      <w:pPr>
        <w:shd w:val="clear" w:color="auto" w:fill="FFFFFF"/>
        <w:spacing w:after="0" w:line="245" w:lineRule="atLeast"/>
        <w:jc w:val="center"/>
        <w:rPr>
          <w:rFonts w:ascii="Times New Roman" w:eastAsia="Times New Roman" w:hAnsi="Times New Roman" w:cs="Times New Roman"/>
          <w:sz w:val="20"/>
          <w:szCs w:val="20"/>
          <w:lang w:eastAsia="en-IN"/>
        </w:rPr>
      </w:pPr>
      <w:r w:rsidRPr="00D25660">
        <w:rPr>
          <w:rFonts w:ascii="Times New Roman" w:eastAsia="Times New Roman" w:hAnsi="Times New Roman" w:cs="Times New Roman"/>
          <w:b/>
          <w:sz w:val="20"/>
          <w:szCs w:val="20"/>
          <w:lang w:eastAsia="en-IN"/>
        </w:rPr>
        <w:t>Fig. 9: Algorithm for the investigation of neuroendocrine tumours [7]</w:t>
      </w:r>
    </w:p>
    <w:p w:rsidR="00A826E8" w:rsidRPr="00D25660" w:rsidRDefault="00A826E8" w:rsidP="00B15411">
      <w:pPr>
        <w:shd w:val="clear" w:color="auto" w:fill="FFFFFF"/>
        <w:spacing w:after="0" w:line="245" w:lineRule="atLeast"/>
        <w:rPr>
          <w:rFonts w:ascii="Times New Roman" w:eastAsia="Times New Roman" w:hAnsi="Times New Roman" w:cs="Times New Roman"/>
          <w:sz w:val="18"/>
          <w:szCs w:val="18"/>
          <w:lang w:eastAsia="en-IN"/>
        </w:rPr>
      </w:pPr>
    </w:p>
    <w:p w:rsidR="00B15411" w:rsidRPr="00D25660" w:rsidRDefault="00B15411" w:rsidP="00B15411">
      <w:pPr>
        <w:shd w:val="clear" w:color="auto" w:fill="FFFFFF"/>
        <w:spacing w:after="0" w:line="245" w:lineRule="atLeast"/>
        <w:rPr>
          <w:rFonts w:ascii="Times New Roman" w:eastAsia="Times New Roman" w:hAnsi="Times New Roman" w:cs="Times New Roman"/>
          <w:sz w:val="18"/>
          <w:szCs w:val="18"/>
          <w:lang w:eastAsia="en-IN"/>
        </w:rPr>
      </w:pPr>
      <w:r w:rsidRPr="00D25660">
        <w:rPr>
          <w:rFonts w:ascii="Times New Roman" w:eastAsia="Times New Roman" w:hAnsi="Times New Roman" w:cs="Times New Roman"/>
          <w:sz w:val="18"/>
          <w:szCs w:val="18"/>
          <w:lang w:eastAsia="en-IN"/>
        </w:rPr>
        <w:t>ACP, Acid Phosphatase; BNP, brain natriuretic peptide; CgA, chromogranin A; EUS, endoscopic ultrasound; FDG, fluorodeoxyglucose; GI, gastrointestinal; GPCA, gastric parietal cell autoantibody; HCG, human chorionic gonadotrophin; 5HIAA, 5-hydroxyindoleacetic acid; 5HTP, 5-hydroxytryptophan; Men-1, multiple endocrine neoplasia 1; MIBG, meta iodobenzylguanidine; NF, neurofibromatosis; PET, positron emission tomography; PP, pancreatic polypeptide; PTH, parathyroid hormone; VHL, Von Hippel Lindau.</w:t>
      </w:r>
    </w:p>
    <w:p w:rsidR="00DF279D" w:rsidRPr="00D25660" w:rsidRDefault="00DF279D" w:rsidP="00B15411">
      <w:pPr>
        <w:pStyle w:val="ListParagraph"/>
        <w:spacing w:after="0" w:line="240" w:lineRule="auto"/>
        <w:ind w:left="360"/>
        <w:rPr>
          <w:rFonts w:ascii="Times New Roman" w:eastAsia="Times New Roman" w:hAnsi="Times New Roman" w:cs="Times New Roman"/>
          <w:b/>
          <w:sz w:val="24"/>
          <w:szCs w:val="24"/>
          <w:lang w:eastAsia="en-IN"/>
        </w:rPr>
      </w:pPr>
    </w:p>
    <w:p w:rsidR="006203DD" w:rsidRPr="00D25660" w:rsidRDefault="000C69DC" w:rsidP="00FB04A1">
      <w:pPr>
        <w:spacing w:after="0" w:line="240" w:lineRule="auto"/>
        <w:outlineLvl w:val="4"/>
        <w:rPr>
          <w:rFonts w:ascii="Times New Roman" w:hAnsi="Times New Roman" w:cs="Times New Roman"/>
          <w:b/>
          <w:bCs/>
          <w:sz w:val="24"/>
          <w:szCs w:val="24"/>
        </w:rPr>
      </w:pPr>
      <w:r w:rsidRPr="00D25660">
        <w:rPr>
          <w:rFonts w:ascii="Times New Roman" w:hAnsi="Times New Roman" w:cs="Times New Roman"/>
          <w:b/>
          <w:bCs/>
          <w:sz w:val="24"/>
          <w:szCs w:val="24"/>
        </w:rPr>
        <w:t>Assessment of a patient with NET</w:t>
      </w:r>
      <w:r w:rsidR="00FC5D2E" w:rsidRPr="00D25660">
        <w:rPr>
          <w:rFonts w:ascii="Times New Roman" w:hAnsi="Times New Roman" w:cs="Times New Roman"/>
          <w:b/>
          <w:bCs/>
          <w:sz w:val="24"/>
          <w:szCs w:val="24"/>
        </w:rPr>
        <w:t xml:space="preserve"> </w:t>
      </w:r>
      <w:r w:rsidR="00FC5D2E" w:rsidRPr="00D25660">
        <w:rPr>
          <w:rFonts w:ascii="Times New Roman" w:hAnsi="Times New Roman" w:cs="Times New Roman"/>
          <w:bCs/>
          <w:sz w:val="24"/>
          <w:szCs w:val="24"/>
        </w:rPr>
        <w:t>[101]</w:t>
      </w:r>
    </w:p>
    <w:p w:rsidR="000C69DC" w:rsidRPr="00D25660" w:rsidRDefault="007C0C9A" w:rsidP="00FB04A1">
      <w:p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 xml:space="preserve">The factors to be considered </w:t>
      </w:r>
      <w:r w:rsidR="000C69DC" w:rsidRPr="00D25660">
        <w:rPr>
          <w:rFonts w:ascii="Times New Roman" w:hAnsi="Times New Roman" w:cs="Times New Roman"/>
          <w:sz w:val="24"/>
          <w:szCs w:val="24"/>
        </w:rPr>
        <w:t xml:space="preserve">while assessing a patient with NET include </w:t>
      </w:r>
    </w:p>
    <w:p w:rsidR="000C69DC" w:rsidRPr="00D25660" w:rsidRDefault="000C69DC" w:rsidP="0040607F">
      <w:pPr>
        <w:pStyle w:val="ListParagraph"/>
        <w:numPr>
          <w:ilvl w:val="0"/>
          <w:numId w:val="40"/>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Clinical picture</w:t>
      </w:r>
    </w:p>
    <w:p w:rsidR="000C69DC" w:rsidRPr="00D25660" w:rsidRDefault="000C69DC" w:rsidP="0040607F">
      <w:pPr>
        <w:pStyle w:val="ListParagraph"/>
        <w:numPr>
          <w:ilvl w:val="0"/>
          <w:numId w:val="40"/>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Hormonal peptides</w:t>
      </w:r>
    </w:p>
    <w:p w:rsidR="000C69DC" w:rsidRPr="00D25660" w:rsidRDefault="000C69DC" w:rsidP="0040607F">
      <w:pPr>
        <w:pStyle w:val="ListParagraph"/>
        <w:numPr>
          <w:ilvl w:val="0"/>
          <w:numId w:val="40"/>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Imaging</w:t>
      </w:r>
    </w:p>
    <w:p w:rsidR="000C69DC" w:rsidRPr="00D25660" w:rsidRDefault="000C69DC" w:rsidP="0040607F">
      <w:pPr>
        <w:pStyle w:val="ListParagraph"/>
        <w:numPr>
          <w:ilvl w:val="0"/>
          <w:numId w:val="41"/>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Anatomical imaging</w:t>
      </w:r>
    </w:p>
    <w:p w:rsidR="000C69DC" w:rsidRPr="00D25660" w:rsidRDefault="000C69DC" w:rsidP="0040607F">
      <w:pPr>
        <w:pStyle w:val="ListParagraph"/>
        <w:numPr>
          <w:ilvl w:val="0"/>
          <w:numId w:val="41"/>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Molecular imaging</w:t>
      </w:r>
    </w:p>
    <w:p w:rsidR="000C69DC" w:rsidRPr="00D25660" w:rsidRDefault="000C69DC" w:rsidP="0040607F">
      <w:pPr>
        <w:pStyle w:val="ListParagraph"/>
        <w:numPr>
          <w:ilvl w:val="0"/>
          <w:numId w:val="41"/>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SSR scanning</w:t>
      </w:r>
    </w:p>
    <w:p w:rsidR="000C69DC" w:rsidRPr="00D25660" w:rsidRDefault="000C69DC" w:rsidP="0040607F">
      <w:pPr>
        <w:pStyle w:val="ListParagraph"/>
        <w:numPr>
          <w:ilvl w:val="0"/>
          <w:numId w:val="41"/>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lastRenderedPageBreak/>
        <w:t>Octreotide SPECT/CT</w:t>
      </w:r>
    </w:p>
    <w:p w:rsidR="000C69DC" w:rsidRPr="00D25660" w:rsidRDefault="000C69DC" w:rsidP="0040607F">
      <w:pPr>
        <w:pStyle w:val="ListParagraph"/>
        <w:numPr>
          <w:ilvl w:val="0"/>
          <w:numId w:val="41"/>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New tracers e.g. 68- Ga-DOTA-octreotide PET</w:t>
      </w:r>
    </w:p>
    <w:p w:rsidR="000C69DC" w:rsidRPr="00D25660" w:rsidRDefault="000C69DC" w:rsidP="00FB04A1">
      <w:pPr>
        <w:spacing w:after="0" w:line="240" w:lineRule="auto"/>
        <w:outlineLvl w:val="4"/>
        <w:rPr>
          <w:rFonts w:ascii="Times New Roman" w:hAnsi="Times New Roman" w:cs="Times New Roman"/>
          <w:b/>
          <w:bCs/>
          <w:sz w:val="24"/>
          <w:szCs w:val="24"/>
        </w:rPr>
      </w:pPr>
    </w:p>
    <w:p w:rsidR="00B42F95" w:rsidRPr="00D25660" w:rsidRDefault="00B42F95" w:rsidP="00FB04A1">
      <w:pPr>
        <w:spacing w:after="0" w:line="240" w:lineRule="auto"/>
        <w:outlineLvl w:val="4"/>
        <w:rPr>
          <w:rFonts w:ascii="Times New Roman" w:hAnsi="Times New Roman" w:cs="Times New Roman"/>
          <w:b/>
          <w:bCs/>
          <w:sz w:val="24"/>
          <w:szCs w:val="24"/>
        </w:rPr>
      </w:pPr>
      <w:r w:rsidRPr="00D25660">
        <w:rPr>
          <w:rFonts w:ascii="Times New Roman" w:hAnsi="Times New Roman" w:cs="Times New Roman"/>
          <w:b/>
          <w:bCs/>
          <w:sz w:val="24"/>
          <w:szCs w:val="24"/>
        </w:rPr>
        <w:t>Treatment</w:t>
      </w:r>
    </w:p>
    <w:p w:rsidR="000C69DC" w:rsidRPr="00D25660" w:rsidRDefault="000C69DC" w:rsidP="00FB04A1">
      <w:pPr>
        <w:spacing w:after="0" w:line="240" w:lineRule="auto"/>
        <w:rPr>
          <w:rFonts w:ascii="Times New Roman" w:hAnsi="Times New Roman" w:cs="Times New Roman"/>
          <w:sz w:val="24"/>
          <w:szCs w:val="24"/>
        </w:rPr>
      </w:pPr>
      <w:r w:rsidRPr="00D25660">
        <w:rPr>
          <w:rFonts w:ascii="Times New Roman" w:hAnsi="Times New Roman" w:cs="Times New Roman"/>
          <w:i/>
          <w:sz w:val="24"/>
          <w:szCs w:val="24"/>
        </w:rPr>
        <w:t>Treatment goals</w:t>
      </w:r>
      <w:r w:rsidRPr="00D25660">
        <w:rPr>
          <w:rFonts w:ascii="Times New Roman" w:hAnsi="Times New Roman" w:cs="Times New Roman"/>
          <w:sz w:val="24"/>
          <w:szCs w:val="24"/>
        </w:rPr>
        <w:t xml:space="preserve"> include </w:t>
      </w:r>
    </w:p>
    <w:p w:rsidR="000C69DC" w:rsidRPr="00D25660" w:rsidRDefault="000C69DC" w:rsidP="0040607F">
      <w:pPr>
        <w:pStyle w:val="ListParagraph"/>
        <w:numPr>
          <w:ilvl w:val="0"/>
          <w:numId w:val="42"/>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Total eradication by surgery</w:t>
      </w:r>
    </w:p>
    <w:p w:rsidR="000C69DC" w:rsidRPr="00D25660" w:rsidRDefault="000C69DC" w:rsidP="0040607F">
      <w:pPr>
        <w:pStyle w:val="ListParagraph"/>
        <w:numPr>
          <w:ilvl w:val="0"/>
          <w:numId w:val="42"/>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Control of tumour growth</w:t>
      </w:r>
    </w:p>
    <w:p w:rsidR="000C69DC" w:rsidRPr="00D25660" w:rsidRDefault="000C69DC" w:rsidP="0040607F">
      <w:pPr>
        <w:pStyle w:val="ListParagraph"/>
        <w:numPr>
          <w:ilvl w:val="0"/>
          <w:numId w:val="42"/>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Alleviation of clinical symptoms</w:t>
      </w:r>
    </w:p>
    <w:p w:rsidR="000C69DC" w:rsidRPr="00D25660" w:rsidRDefault="000C69DC" w:rsidP="0040607F">
      <w:pPr>
        <w:pStyle w:val="ListParagraph"/>
        <w:numPr>
          <w:ilvl w:val="0"/>
          <w:numId w:val="42"/>
        </w:numPr>
        <w:spacing w:after="0" w:line="240" w:lineRule="auto"/>
      </w:pPr>
      <w:r w:rsidRPr="00D25660">
        <w:rPr>
          <w:rFonts w:ascii="Times New Roman" w:hAnsi="Times New Roman" w:cs="Times New Roman"/>
          <w:sz w:val="24"/>
          <w:szCs w:val="24"/>
        </w:rPr>
        <w:t>Improving and preserving quality of life</w:t>
      </w:r>
    </w:p>
    <w:p w:rsidR="000C69DC" w:rsidRPr="00D25660" w:rsidRDefault="000C69DC" w:rsidP="00FB04A1">
      <w:pPr>
        <w:spacing w:after="0" w:line="240" w:lineRule="auto"/>
        <w:outlineLvl w:val="4"/>
        <w:rPr>
          <w:rFonts w:ascii="Times New Roman" w:hAnsi="Times New Roman" w:cs="Times New Roman"/>
          <w:b/>
          <w:bCs/>
          <w:sz w:val="24"/>
          <w:szCs w:val="24"/>
        </w:rPr>
      </w:pPr>
    </w:p>
    <w:p w:rsidR="000C69DC" w:rsidRPr="00D25660" w:rsidRDefault="000C69DC" w:rsidP="00FB04A1">
      <w:pPr>
        <w:spacing w:after="0" w:line="240" w:lineRule="auto"/>
        <w:rPr>
          <w:rFonts w:ascii="Times New Roman" w:hAnsi="Times New Roman" w:cs="Times New Roman"/>
          <w:sz w:val="24"/>
          <w:szCs w:val="24"/>
        </w:rPr>
      </w:pPr>
      <w:r w:rsidRPr="00D25660">
        <w:rPr>
          <w:rFonts w:ascii="Times New Roman" w:hAnsi="Times New Roman" w:cs="Times New Roman"/>
          <w:i/>
          <w:sz w:val="24"/>
          <w:szCs w:val="24"/>
        </w:rPr>
        <w:t>Treatment options</w:t>
      </w:r>
      <w:r w:rsidRPr="00D25660">
        <w:rPr>
          <w:rFonts w:ascii="Times New Roman" w:hAnsi="Times New Roman" w:cs="Times New Roman"/>
          <w:sz w:val="24"/>
          <w:szCs w:val="24"/>
        </w:rPr>
        <w:t xml:space="preserve"> include</w:t>
      </w:r>
    </w:p>
    <w:p w:rsidR="000C69DC" w:rsidRPr="00D25660" w:rsidRDefault="000C69DC" w:rsidP="0040607F">
      <w:pPr>
        <w:pStyle w:val="ListParagraph"/>
        <w:numPr>
          <w:ilvl w:val="0"/>
          <w:numId w:val="43"/>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Surgery</w:t>
      </w:r>
    </w:p>
    <w:p w:rsidR="000C69DC" w:rsidRPr="00D25660" w:rsidRDefault="000C69DC" w:rsidP="0040607F">
      <w:pPr>
        <w:pStyle w:val="ListParagraph"/>
        <w:numPr>
          <w:ilvl w:val="0"/>
          <w:numId w:val="43"/>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Embolization (+/- chemotherapy)</w:t>
      </w:r>
    </w:p>
    <w:p w:rsidR="000C69DC" w:rsidRPr="00D25660" w:rsidRDefault="000C69DC" w:rsidP="0040607F">
      <w:pPr>
        <w:pStyle w:val="ListParagraph"/>
        <w:numPr>
          <w:ilvl w:val="0"/>
          <w:numId w:val="43"/>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Medical treatment</w:t>
      </w:r>
    </w:p>
    <w:p w:rsidR="000C69DC" w:rsidRPr="00D25660" w:rsidRDefault="000C69DC" w:rsidP="0040607F">
      <w:pPr>
        <w:pStyle w:val="ListParagraph"/>
        <w:numPr>
          <w:ilvl w:val="0"/>
          <w:numId w:val="44"/>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Somatostatin analogues</w:t>
      </w:r>
    </w:p>
    <w:p w:rsidR="000C69DC" w:rsidRPr="00D25660" w:rsidRDefault="000C69DC" w:rsidP="0040607F">
      <w:pPr>
        <w:pStyle w:val="ListParagraph"/>
        <w:numPr>
          <w:ilvl w:val="0"/>
          <w:numId w:val="44"/>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α interferon therapy</w:t>
      </w:r>
    </w:p>
    <w:p w:rsidR="000C69DC" w:rsidRPr="00D25660" w:rsidRDefault="000C69DC" w:rsidP="0040607F">
      <w:pPr>
        <w:pStyle w:val="ListParagraph"/>
        <w:numPr>
          <w:ilvl w:val="0"/>
          <w:numId w:val="44"/>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Chemotherapy</w:t>
      </w:r>
    </w:p>
    <w:p w:rsidR="000C69DC" w:rsidRPr="00D25660" w:rsidRDefault="000C69DC" w:rsidP="0040607F">
      <w:pPr>
        <w:pStyle w:val="ListParagraph"/>
        <w:numPr>
          <w:ilvl w:val="0"/>
          <w:numId w:val="44"/>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PRRT</w:t>
      </w:r>
    </w:p>
    <w:p w:rsidR="000C69DC" w:rsidRPr="00D25660" w:rsidRDefault="000C69DC" w:rsidP="0040607F">
      <w:pPr>
        <w:pStyle w:val="ListParagraph"/>
        <w:numPr>
          <w:ilvl w:val="0"/>
          <w:numId w:val="44"/>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Biological targeted therapies</w:t>
      </w:r>
    </w:p>
    <w:p w:rsidR="000C69DC" w:rsidRPr="00D25660" w:rsidRDefault="000C69DC" w:rsidP="00FB04A1">
      <w:pPr>
        <w:spacing w:after="0" w:line="240" w:lineRule="auto"/>
        <w:outlineLvl w:val="4"/>
        <w:rPr>
          <w:rFonts w:ascii="Times New Roman" w:hAnsi="Times New Roman" w:cs="Times New Roman"/>
          <w:b/>
          <w:bCs/>
          <w:sz w:val="24"/>
          <w:szCs w:val="24"/>
        </w:rPr>
      </w:pPr>
    </w:p>
    <w:p w:rsidR="000C69DC" w:rsidRPr="00D25660" w:rsidRDefault="000C69DC" w:rsidP="00FB04A1">
      <w:pPr>
        <w:spacing w:after="0" w:line="240" w:lineRule="auto"/>
        <w:outlineLvl w:val="4"/>
        <w:rPr>
          <w:rFonts w:ascii="Times New Roman" w:hAnsi="Times New Roman" w:cs="Times New Roman"/>
          <w:b/>
          <w:bCs/>
          <w:sz w:val="24"/>
          <w:szCs w:val="24"/>
        </w:rPr>
      </w:pPr>
    </w:p>
    <w:p w:rsidR="00DF279D" w:rsidRPr="00D25660" w:rsidRDefault="00DF279D" w:rsidP="00FB04A1">
      <w:pPr>
        <w:spacing w:after="0" w:line="240" w:lineRule="auto"/>
        <w:outlineLvl w:val="4"/>
        <w:rPr>
          <w:rFonts w:ascii="Times New Roman" w:hAnsi="Times New Roman" w:cs="Times New Roman"/>
          <w:b/>
          <w:bCs/>
          <w:i/>
          <w:sz w:val="24"/>
          <w:szCs w:val="24"/>
        </w:rPr>
      </w:pPr>
      <w:r w:rsidRPr="00D25660">
        <w:rPr>
          <w:rFonts w:ascii="Times New Roman" w:hAnsi="Times New Roman" w:cs="Times New Roman"/>
          <w:b/>
          <w:bCs/>
          <w:i/>
          <w:sz w:val="24"/>
          <w:szCs w:val="24"/>
        </w:rPr>
        <w:t>Prevention of carcinoid crises</w:t>
      </w:r>
    </w:p>
    <w:p w:rsidR="00DF279D" w:rsidRPr="00D25660" w:rsidRDefault="006203DD" w:rsidP="00FB04A1">
      <w:p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A</w:t>
      </w:r>
      <w:r w:rsidR="00DF279D" w:rsidRPr="00D25660">
        <w:rPr>
          <w:rFonts w:ascii="Times New Roman" w:hAnsi="Times New Roman" w:cs="Times New Roman"/>
          <w:sz w:val="24"/>
          <w:szCs w:val="24"/>
        </w:rPr>
        <w:t xml:space="preserve"> potential carcinoid crisis </w:t>
      </w:r>
      <w:r w:rsidRPr="00D25660">
        <w:rPr>
          <w:rFonts w:ascii="Times New Roman" w:hAnsi="Times New Roman" w:cs="Times New Roman"/>
          <w:sz w:val="24"/>
          <w:szCs w:val="24"/>
        </w:rPr>
        <w:t xml:space="preserve">is </w:t>
      </w:r>
      <w:r w:rsidR="00DF279D" w:rsidRPr="00D25660">
        <w:rPr>
          <w:rFonts w:ascii="Times New Roman" w:hAnsi="Times New Roman" w:cs="Times New Roman"/>
          <w:sz w:val="24"/>
          <w:szCs w:val="24"/>
        </w:rPr>
        <w:t xml:space="preserve">prevented by prophylactic administration of octreotide, given by constant intravenous infusion at a dose of 50 μg/h for 12 hours prior to and at least 48 hours after surgery. </w:t>
      </w:r>
      <w:r w:rsidRPr="00D25660">
        <w:rPr>
          <w:rFonts w:ascii="Times New Roman" w:hAnsi="Times New Roman" w:cs="Times New Roman"/>
          <w:sz w:val="24"/>
          <w:szCs w:val="24"/>
        </w:rPr>
        <w:t>P</w:t>
      </w:r>
      <w:r w:rsidR="00DF279D" w:rsidRPr="00D25660">
        <w:rPr>
          <w:rFonts w:ascii="Times New Roman" w:hAnsi="Times New Roman" w:cs="Times New Roman"/>
          <w:sz w:val="24"/>
          <w:szCs w:val="24"/>
        </w:rPr>
        <w:t xml:space="preserve">atients </w:t>
      </w:r>
      <w:r w:rsidRPr="00D25660">
        <w:rPr>
          <w:rFonts w:ascii="Times New Roman" w:hAnsi="Times New Roman" w:cs="Times New Roman"/>
          <w:sz w:val="24"/>
          <w:szCs w:val="24"/>
        </w:rPr>
        <w:t>who</w:t>
      </w:r>
      <w:r w:rsidR="00DF279D" w:rsidRPr="00D25660">
        <w:rPr>
          <w:rFonts w:ascii="Times New Roman" w:hAnsi="Times New Roman" w:cs="Times New Roman"/>
          <w:sz w:val="24"/>
          <w:szCs w:val="24"/>
        </w:rPr>
        <w:t xml:space="preserve"> develop life threatening cardiorespiratory complications </w:t>
      </w:r>
      <w:r w:rsidRPr="00D25660">
        <w:rPr>
          <w:rFonts w:ascii="Times New Roman" w:hAnsi="Times New Roman" w:cs="Times New Roman"/>
          <w:sz w:val="24"/>
          <w:szCs w:val="24"/>
        </w:rPr>
        <w:t xml:space="preserve">inspite of octreotide therapy may need </w:t>
      </w:r>
      <w:r w:rsidR="00DF279D" w:rsidRPr="00D25660">
        <w:rPr>
          <w:rFonts w:ascii="Times New Roman" w:hAnsi="Times New Roman" w:cs="Times New Roman"/>
          <w:sz w:val="24"/>
          <w:szCs w:val="24"/>
        </w:rPr>
        <w:t>alpha and beta blocking drugs.</w:t>
      </w:r>
      <w:r w:rsidRPr="00D25660">
        <w:rPr>
          <w:rFonts w:ascii="Times New Roman" w:hAnsi="Times New Roman" w:cs="Times New Roman"/>
          <w:sz w:val="24"/>
          <w:szCs w:val="24"/>
        </w:rPr>
        <w:t xml:space="preserve"> </w:t>
      </w:r>
      <w:r w:rsidR="00A826E8" w:rsidRPr="00D25660">
        <w:rPr>
          <w:rFonts w:ascii="Times New Roman" w:hAnsi="Times New Roman" w:cs="Times New Roman"/>
          <w:sz w:val="24"/>
          <w:szCs w:val="24"/>
        </w:rPr>
        <w:t>[3]</w:t>
      </w:r>
    </w:p>
    <w:p w:rsidR="008365E6" w:rsidRPr="00D25660" w:rsidRDefault="008365E6" w:rsidP="006203DD">
      <w:pPr>
        <w:spacing w:after="0" w:line="240" w:lineRule="auto"/>
        <w:rPr>
          <w:rFonts w:ascii="Times New Roman" w:eastAsia="Times New Roman" w:hAnsi="Times New Roman" w:cs="Times New Roman"/>
          <w:sz w:val="20"/>
          <w:szCs w:val="20"/>
          <w:lang w:eastAsia="en-IN"/>
        </w:rPr>
      </w:pPr>
    </w:p>
    <w:p w:rsidR="008365E6" w:rsidRPr="00D25660" w:rsidRDefault="008365E6" w:rsidP="008365E6">
      <w:pPr>
        <w:pStyle w:val="NormalWeb"/>
        <w:spacing w:before="0" w:beforeAutospacing="0" w:after="0" w:afterAutospacing="0"/>
        <w:ind w:right="979"/>
        <w:rPr>
          <w:i/>
        </w:rPr>
      </w:pPr>
      <w:r w:rsidRPr="00D25660">
        <w:rPr>
          <w:b/>
          <w:bCs/>
          <w:i/>
        </w:rPr>
        <w:t>Surgery</w:t>
      </w:r>
    </w:p>
    <w:p w:rsidR="008365E6" w:rsidRPr="00D25660" w:rsidRDefault="008365E6" w:rsidP="00F00844">
      <w:pPr>
        <w:pStyle w:val="NormalWeb"/>
        <w:spacing w:before="0" w:beforeAutospacing="0" w:after="0" w:afterAutospacing="0"/>
        <w:ind w:right="979"/>
        <w:jc w:val="both"/>
      </w:pPr>
      <w:r w:rsidRPr="00D25660">
        <w:t xml:space="preserve">The clinical management of metastatic NE tumours requires a multidisciplinary approach including surgery and other means of cytoreductive treatment, radiotherapy and medical treatment. </w:t>
      </w:r>
    </w:p>
    <w:p w:rsidR="008365E6" w:rsidRPr="00D25660" w:rsidRDefault="008365E6" w:rsidP="00F00844">
      <w:pPr>
        <w:pStyle w:val="NormalWeb"/>
        <w:spacing w:before="0" w:beforeAutospacing="0" w:after="0" w:afterAutospacing="0"/>
        <w:ind w:right="979"/>
        <w:jc w:val="both"/>
      </w:pPr>
      <w:r w:rsidRPr="00D25660">
        <w:t xml:space="preserve">Surgery is the treatment of choice and is the only approach that can achieve a complete cure in patients with NETs. </w:t>
      </w:r>
    </w:p>
    <w:p w:rsidR="008365E6" w:rsidRPr="00D25660" w:rsidRDefault="008365E6" w:rsidP="00F00844">
      <w:pPr>
        <w:pStyle w:val="NormalWeb"/>
        <w:spacing w:before="0" w:beforeAutospacing="0" w:after="0" w:afterAutospacing="0"/>
        <w:ind w:right="979"/>
        <w:jc w:val="both"/>
      </w:pPr>
      <w:r w:rsidRPr="00D25660">
        <w:t>In</w:t>
      </w:r>
      <w:r w:rsidR="00DB7445">
        <w:t xml:space="preserve"> patients with </w:t>
      </w:r>
      <w:r w:rsidRPr="00D25660">
        <w:t xml:space="preserve">metastases, surgery has been used to improve hormone-mediated </w:t>
      </w:r>
      <w:r w:rsidR="00DB7445" w:rsidRPr="00D25660">
        <w:t>symptoms;</w:t>
      </w:r>
      <w:r w:rsidRPr="00D25660">
        <w:t xml:space="preserve"> quality of life and survival in certain groups of patients, as well as to reduce tumours bulk and prevent further local and systemic effects.</w:t>
      </w:r>
    </w:p>
    <w:p w:rsidR="008365E6" w:rsidRPr="00D25660" w:rsidRDefault="008365E6" w:rsidP="00533106">
      <w:pPr>
        <w:pStyle w:val="NormalWeb"/>
        <w:spacing w:before="0" w:beforeAutospacing="0" w:after="0" w:afterAutospacing="0"/>
        <w:ind w:right="979"/>
        <w:jc w:val="both"/>
      </w:pPr>
      <w:r w:rsidRPr="00D25660">
        <w:t xml:space="preserve">Surgical resection of primary tumours as well as lymph nodes and liver involvement can improve survival. </w:t>
      </w:r>
      <w:r w:rsidR="00F00844" w:rsidRPr="00D25660">
        <w:t>[</w:t>
      </w:r>
      <w:r w:rsidR="00314006" w:rsidRPr="00D25660">
        <w:t>7,</w:t>
      </w:r>
      <w:r w:rsidR="00DB7445">
        <w:t xml:space="preserve"> </w:t>
      </w:r>
      <w:r w:rsidR="00314006" w:rsidRPr="00D25660">
        <w:t>8</w:t>
      </w:r>
      <w:r w:rsidR="00F00844" w:rsidRPr="00D25660">
        <w:t>]</w:t>
      </w:r>
    </w:p>
    <w:p w:rsidR="00F00844" w:rsidRPr="00D25660" w:rsidRDefault="008365E6" w:rsidP="00533106">
      <w:pPr>
        <w:pStyle w:val="NormalWeb"/>
        <w:spacing w:before="0" w:beforeAutospacing="0" w:after="0" w:afterAutospacing="0"/>
        <w:ind w:right="979"/>
        <w:jc w:val="both"/>
      </w:pPr>
      <w:r w:rsidRPr="00D25660">
        <w:t>Surgery can also be employed after medical treatment to achieve substantial tumour reduction in an attempt to maximize the disease-free interval</w:t>
      </w:r>
      <w:r w:rsidR="00314006" w:rsidRPr="00D25660">
        <w:t xml:space="preserve"> [7, 8]</w:t>
      </w:r>
      <w:r w:rsidRPr="00D25660">
        <w:t xml:space="preserve">. </w:t>
      </w:r>
    </w:p>
    <w:p w:rsidR="008365E6" w:rsidRPr="00D25660" w:rsidRDefault="00DB7445" w:rsidP="00533106">
      <w:pPr>
        <w:pStyle w:val="NormalWeb"/>
        <w:spacing w:before="0" w:beforeAutospacing="0" w:after="0" w:afterAutospacing="0"/>
        <w:ind w:right="979"/>
        <w:jc w:val="both"/>
      </w:pPr>
      <w:r>
        <w:t>Liver resection</w:t>
      </w:r>
      <w:r w:rsidR="0085107E">
        <w:t xml:space="preserve"> </w:t>
      </w:r>
      <w:proofErr w:type="gramStart"/>
      <w:r w:rsidR="0085107E">
        <w:t xml:space="preserve">surgery </w:t>
      </w:r>
      <w:r w:rsidR="008365E6" w:rsidRPr="00D25660">
        <w:t xml:space="preserve"> and</w:t>
      </w:r>
      <w:proofErr w:type="gramEnd"/>
      <w:r w:rsidR="008365E6" w:rsidRPr="00D25660">
        <w:t xml:space="preserve"> </w:t>
      </w:r>
      <w:r>
        <w:t xml:space="preserve">ablation </w:t>
      </w:r>
      <w:r w:rsidR="008365E6" w:rsidRPr="00D25660">
        <w:t>methods for treatment of liver metastases</w:t>
      </w:r>
      <w:r>
        <w:t xml:space="preserve"> have resulted in s</w:t>
      </w:r>
      <w:r w:rsidR="008365E6" w:rsidRPr="00D25660">
        <w:t xml:space="preserve">ignificant clinical improvement and reduction in tumour size </w:t>
      </w:r>
      <w:r w:rsidR="00314006" w:rsidRPr="00D25660">
        <w:t>[7, 8]</w:t>
      </w:r>
    </w:p>
    <w:p w:rsidR="008365E6" w:rsidRPr="00D25660" w:rsidRDefault="008365E6" w:rsidP="00533106">
      <w:pPr>
        <w:pStyle w:val="NormalWeb"/>
        <w:spacing w:before="0" w:beforeAutospacing="0" w:after="0" w:afterAutospacing="0"/>
        <w:ind w:right="979"/>
        <w:jc w:val="both"/>
      </w:pPr>
      <w:r w:rsidRPr="00D25660">
        <w:t>Liver transplantation has been suggested in selected patients without residual extrahepatic manifestations. However, long-term results are not that encouraging at the moment and the liver transplantation should only be reserved for a very few patients, where other means of therapy cannot control the disease</w:t>
      </w:r>
      <w:r w:rsidR="00F00844" w:rsidRPr="00D25660">
        <w:t>.</w:t>
      </w:r>
      <w:r w:rsidR="0085107E">
        <w:t xml:space="preserve"> </w:t>
      </w:r>
      <w:r w:rsidR="00F00844" w:rsidRPr="00D25660">
        <w:t>[</w:t>
      </w:r>
      <w:r w:rsidR="00314006" w:rsidRPr="00D25660">
        <w:t>9</w:t>
      </w:r>
      <w:proofErr w:type="gramStart"/>
      <w:r w:rsidR="00314006" w:rsidRPr="00D25660">
        <w:t>,10</w:t>
      </w:r>
      <w:proofErr w:type="gramEnd"/>
      <w:r w:rsidR="00F00844" w:rsidRPr="00D25660">
        <w:t>]</w:t>
      </w:r>
    </w:p>
    <w:p w:rsidR="0019265E" w:rsidRDefault="00FD1D19" w:rsidP="00F00844">
      <w:pPr>
        <w:pStyle w:val="NormalWeb"/>
        <w:spacing w:before="0" w:beforeAutospacing="0" w:after="0" w:afterAutospacing="0"/>
        <w:ind w:right="979"/>
        <w:jc w:val="both"/>
        <w:rPr>
          <w:b/>
          <w:bCs/>
        </w:rPr>
      </w:pPr>
      <w:r w:rsidRPr="00D25660">
        <w:rPr>
          <w:bCs/>
        </w:rPr>
        <w:t xml:space="preserve">The various surgical options are summarized in </w:t>
      </w:r>
      <w:r w:rsidRPr="00D25660">
        <w:rPr>
          <w:b/>
          <w:bCs/>
        </w:rPr>
        <w:t>Table</w:t>
      </w:r>
      <w:r w:rsidR="004C7119" w:rsidRPr="00D25660">
        <w:rPr>
          <w:b/>
          <w:bCs/>
        </w:rPr>
        <w:t xml:space="preserve"> </w:t>
      </w:r>
      <w:r w:rsidR="00D25660">
        <w:rPr>
          <w:b/>
          <w:bCs/>
        </w:rPr>
        <w:t>13</w:t>
      </w:r>
      <w:r w:rsidR="0019265E">
        <w:rPr>
          <w:b/>
          <w:bCs/>
        </w:rPr>
        <w:t>.</w:t>
      </w:r>
    </w:p>
    <w:p w:rsidR="00DF279D" w:rsidRPr="00D25660" w:rsidRDefault="00FD1D19" w:rsidP="00F00844">
      <w:pPr>
        <w:pStyle w:val="NormalWeb"/>
        <w:spacing w:before="0" w:beforeAutospacing="0" w:after="0" w:afterAutospacing="0"/>
        <w:ind w:right="979"/>
        <w:jc w:val="both"/>
        <w:rPr>
          <w:bCs/>
        </w:rPr>
      </w:pPr>
      <w:r w:rsidRPr="00D25660">
        <w:rPr>
          <w:bCs/>
        </w:rPr>
        <w:t xml:space="preserve"> </w:t>
      </w:r>
    </w:p>
    <w:p w:rsidR="006A609E" w:rsidRDefault="006A609E" w:rsidP="007C0C9A">
      <w:pPr>
        <w:pStyle w:val="NormalWeb"/>
        <w:spacing w:before="0" w:beforeAutospacing="0" w:after="0" w:afterAutospacing="0"/>
        <w:ind w:right="979"/>
        <w:jc w:val="center"/>
        <w:rPr>
          <w:b/>
          <w:bCs/>
        </w:rPr>
      </w:pPr>
    </w:p>
    <w:p w:rsidR="00314006" w:rsidRPr="00D25660" w:rsidRDefault="007C0C9A" w:rsidP="007C0C9A">
      <w:pPr>
        <w:pStyle w:val="NormalWeb"/>
        <w:spacing w:before="0" w:beforeAutospacing="0" w:after="0" w:afterAutospacing="0"/>
        <w:ind w:right="979"/>
        <w:jc w:val="center"/>
        <w:rPr>
          <w:b/>
          <w:bCs/>
        </w:rPr>
      </w:pPr>
      <w:r w:rsidRPr="00D25660">
        <w:rPr>
          <w:b/>
          <w:bCs/>
        </w:rPr>
        <w:lastRenderedPageBreak/>
        <w:t xml:space="preserve">Table </w:t>
      </w:r>
      <w:r w:rsidR="00D25660">
        <w:rPr>
          <w:b/>
          <w:bCs/>
        </w:rPr>
        <w:t>13</w:t>
      </w:r>
    </w:p>
    <w:p w:rsidR="007C0C9A" w:rsidRPr="00D25660" w:rsidRDefault="007C0C9A" w:rsidP="007C0C9A">
      <w:pPr>
        <w:pStyle w:val="NormalWeb"/>
        <w:spacing w:before="0" w:beforeAutospacing="0" w:after="0" w:afterAutospacing="0"/>
        <w:ind w:right="979"/>
        <w:jc w:val="center"/>
        <w:rPr>
          <w:b/>
          <w:sz w:val="20"/>
          <w:szCs w:val="20"/>
        </w:rPr>
      </w:pPr>
      <w:r w:rsidRPr="00D25660">
        <w:rPr>
          <w:b/>
          <w:bCs/>
        </w:rPr>
        <w:t>Surgical options in NETs</w:t>
      </w:r>
      <w:r w:rsidR="0085107E">
        <w:rPr>
          <w:b/>
          <w:bCs/>
        </w:rPr>
        <w:t xml:space="preserve"> </w:t>
      </w:r>
      <w:r w:rsidR="0085107E" w:rsidRPr="0085107E">
        <w:rPr>
          <w:bCs/>
        </w:rPr>
        <w:t>[3]</w:t>
      </w:r>
    </w:p>
    <w:tbl>
      <w:tblPr>
        <w:tblStyle w:val="TableGrid"/>
        <w:tblW w:w="9322" w:type="dxa"/>
        <w:tblLook w:val="04A0"/>
      </w:tblPr>
      <w:tblGrid>
        <w:gridCol w:w="2660"/>
        <w:gridCol w:w="6662"/>
      </w:tblGrid>
      <w:tr w:rsidR="00FD1D19" w:rsidRPr="00D25660" w:rsidTr="00B15411">
        <w:tc>
          <w:tcPr>
            <w:tcW w:w="2660" w:type="dxa"/>
          </w:tcPr>
          <w:p w:rsidR="00FD1D19" w:rsidRPr="00D25660" w:rsidRDefault="00FD1D19" w:rsidP="00B15411">
            <w:pPr>
              <w:rPr>
                <w:rFonts w:ascii="Times New Roman" w:hAnsi="Times New Roman" w:cs="Times New Roman"/>
                <w:sz w:val="20"/>
                <w:szCs w:val="20"/>
              </w:rPr>
            </w:pPr>
            <w:r w:rsidRPr="00D25660">
              <w:rPr>
                <w:rFonts w:ascii="Times New Roman" w:hAnsi="Times New Roman" w:cs="Times New Roman"/>
                <w:b/>
                <w:bCs/>
                <w:sz w:val="20"/>
                <w:szCs w:val="20"/>
              </w:rPr>
              <w:t>Lung</w:t>
            </w:r>
          </w:p>
        </w:tc>
        <w:tc>
          <w:tcPr>
            <w:tcW w:w="6662" w:type="dxa"/>
          </w:tcPr>
          <w:p w:rsidR="00FD1D19" w:rsidRPr="00D25660" w:rsidRDefault="0085107E" w:rsidP="00B15411">
            <w:pPr>
              <w:rPr>
                <w:rFonts w:ascii="Times New Roman" w:hAnsi="Times New Roman" w:cs="Times New Roman"/>
                <w:sz w:val="20"/>
                <w:szCs w:val="20"/>
              </w:rPr>
            </w:pPr>
            <w:r>
              <w:rPr>
                <w:rFonts w:ascii="Times New Roman" w:hAnsi="Times New Roman" w:cs="Times New Roman"/>
                <w:sz w:val="20"/>
                <w:szCs w:val="20"/>
              </w:rPr>
              <w:t>M</w:t>
            </w:r>
            <w:r w:rsidR="00FD1D19" w:rsidRPr="00D25660">
              <w:rPr>
                <w:rFonts w:ascii="Times New Roman" w:hAnsi="Times New Roman" w:cs="Times New Roman"/>
                <w:sz w:val="20"/>
                <w:szCs w:val="20"/>
              </w:rPr>
              <w:t>ajor lung resection or wedge resection plus node dissection</w:t>
            </w:r>
          </w:p>
        </w:tc>
      </w:tr>
      <w:tr w:rsidR="00FD1D19" w:rsidRPr="00D25660" w:rsidTr="00B15411">
        <w:trPr>
          <w:trHeight w:val="210"/>
        </w:trPr>
        <w:tc>
          <w:tcPr>
            <w:tcW w:w="2660" w:type="dxa"/>
          </w:tcPr>
          <w:p w:rsidR="00FD1D19" w:rsidRPr="00D25660" w:rsidRDefault="00FD1D19" w:rsidP="00B15411">
            <w:pPr>
              <w:rPr>
                <w:rFonts w:ascii="Times New Roman" w:hAnsi="Times New Roman" w:cs="Times New Roman"/>
                <w:sz w:val="20"/>
                <w:szCs w:val="20"/>
              </w:rPr>
            </w:pPr>
            <w:r w:rsidRPr="00D25660">
              <w:rPr>
                <w:rFonts w:ascii="Times New Roman" w:hAnsi="Times New Roman" w:cs="Times New Roman"/>
                <w:b/>
                <w:bCs/>
                <w:sz w:val="20"/>
                <w:szCs w:val="20"/>
              </w:rPr>
              <w:t>Emergency abdominal presentations</w:t>
            </w:r>
          </w:p>
        </w:tc>
        <w:tc>
          <w:tcPr>
            <w:tcW w:w="6662" w:type="dxa"/>
          </w:tcPr>
          <w:p w:rsidR="00FD1D19" w:rsidRPr="00D25660" w:rsidRDefault="00FD1D19" w:rsidP="00B15411">
            <w:pPr>
              <w:rPr>
                <w:rFonts w:ascii="Times New Roman" w:hAnsi="Times New Roman" w:cs="Times New Roman"/>
                <w:sz w:val="20"/>
                <w:szCs w:val="20"/>
              </w:rPr>
            </w:pPr>
            <w:r w:rsidRPr="00D25660">
              <w:rPr>
                <w:rFonts w:ascii="Times New Roman" w:hAnsi="Times New Roman" w:cs="Times New Roman"/>
                <w:sz w:val="20"/>
                <w:szCs w:val="20"/>
              </w:rPr>
              <w:t>Appendicitis, intestinal obstruction, or other gastrointestinal emergencies- Resection, histology followed by radical resection- hemicolectomy+/- locoregional lymphadenectomy</w:t>
            </w:r>
          </w:p>
        </w:tc>
      </w:tr>
      <w:tr w:rsidR="00FD1D19" w:rsidRPr="00D25660" w:rsidTr="00B15411">
        <w:tc>
          <w:tcPr>
            <w:tcW w:w="2660" w:type="dxa"/>
          </w:tcPr>
          <w:p w:rsidR="00FD1D19" w:rsidRPr="00D25660" w:rsidRDefault="00FD1D19" w:rsidP="00B15411">
            <w:pPr>
              <w:rPr>
                <w:rFonts w:ascii="Times New Roman" w:hAnsi="Times New Roman" w:cs="Times New Roman"/>
                <w:b/>
                <w:bCs/>
                <w:sz w:val="20"/>
                <w:szCs w:val="20"/>
              </w:rPr>
            </w:pPr>
            <w:r w:rsidRPr="00D25660">
              <w:rPr>
                <w:rFonts w:ascii="Times New Roman" w:hAnsi="Times New Roman" w:cs="Times New Roman"/>
                <w:b/>
                <w:bCs/>
                <w:sz w:val="20"/>
                <w:szCs w:val="20"/>
              </w:rPr>
              <w:t>Stomach</w:t>
            </w:r>
          </w:p>
        </w:tc>
        <w:tc>
          <w:tcPr>
            <w:tcW w:w="6662" w:type="dxa"/>
          </w:tcPr>
          <w:p w:rsidR="00FD1D19" w:rsidRPr="00D25660" w:rsidRDefault="00FD1D19" w:rsidP="00B15411">
            <w:pPr>
              <w:rPr>
                <w:rFonts w:ascii="Times New Roman" w:hAnsi="Times New Roman" w:cs="Times New Roman"/>
                <w:sz w:val="20"/>
                <w:szCs w:val="20"/>
              </w:rPr>
            </w:pPr>
            <w:r w:rsidRPr="00D25660">
              <w:rPr>
                <w:rFonts w:ascii="Times New Roman" w:hAnsi="Times New Roman" w:cs="Times New Roman"/>
                <w:sz w:val="20"/>
                <w:szCs w:val="20"/>
              </w:rPr>
              <w:t>Type 1 -hypergastrinaemia with chronic atrophic gastritis- limited surgery with endoscopic polypectomy and/or antrectomy</w:t>
            </w:r>
          </w:p>
          <w:p w:rsidR="00FD1D19" w:rsidRPr="00D25660" w:rsidRDefault="00FD1D19" w:rsidP="00B15411">
            <w:pPr>
              <w:rPr>
                <w:rFonts w:ascii="Times New Roman" w:hAnsi="Times New Roman" w:cs="Times New Roman"/>
                <w:sz w:val="20"/>
                <w:szCs w:val="20"/>
              </w:rPr>
            </w:pPr>
            <w:r w:rsidRPr="00D25660">
              <w:rPr>
                <w:rFonts w:ascii="Times New Roman" w:hAnsi="Times New Roman" w:cs="Times New Roman"/>
                <w:sz w:val="20"/>
                <w:szCs w:val="20"/>
              </w:rPr>
              <w:t>Type 2 - hypergastrinaemia due to Zollinger-Ellison syndrome in combination with MEN type1- and Type 3- sporadic without hypergastrinemia- Need resection and clearance of regional lymph nodes</w:t>
            </w:r>
          </w:p>
        </w:tc>
      </w:tr>
      <w:tr w:rsidR="00FD1D19" w:rsidRPr="00D25660" w:rsidTr="00B15411">
        <w:tc>
          <w:tcPr>
            <w:tcW w:w="2660" w:type="dxa"/>
          </w:tcPr>
          <w:p w:rsidR="00FD1D19" w:rsidRPr="00D25660" w:rsidRDefault="00FD1D19" w:rsidP="00B15411">
            <w:pPr>
              <w:rPr>
                <w:rFonts w:ascii="Times New Roman" w:hAnsi="Times New Roman" w:cs="Times New Roman"/>
                <w:b/>
                <w:bCs/>
                <w:sz w:val="20"/>
                <w:szCs w:val="20"/>
              </w:rPr>
            </w:pPr>
            <w:r w:rsidRPr="00D25660">
              <w:rPr>
                <w:rFonts w:ascii="Times New Roman" w:hAnsi="Times New Roman" w:cs="Times New Roman"/>
                <w:b/>
                <w:bCs/>
                <w:sz w:val="20"/>
                <w:szCs w:val="20"/>
              </w:rPr>
              <w:t xml:space="preserve">Small intestinal carcinoid </w:t>
            </w:r>
          </w:p>
        </w:tc>
        <w:tc>
          <w:tcPr>
            <w:tcW w:w="6662" w:type="dxa"/>
          </w:tcPr>
          <w:p w:rsidR="00FD1D19" w:rsidRPr="00D25660" w:rsidRDefault="0085107E" w:rsidP="00B15411">
            <w:pPr>
              <w:rPr>
                <w:rFonts w:ascii="Times New Roman" w:hAnsi="Times New Roman" w:cs="Times New Roman"/>
                <w:sz w:val="20"/>
                <w:szCs w:val="20"/>
              </w:rPr>
            </w:pPr>
            <w:r>
              <w:rPr>
                <w:rFonts w:ascii="Times New Roman" w:hAnsi="Times New Roman" w:cs="Times New Roman"/>
                <w:sz w:val="20"/>
                <w:szCs w:val="20"/>
              </w:rPr>
              <w:t>R</w:t>
            </w:r>
            <w:r w:rsidR="00FD1D19" w:rsidRPr="00D25660">
              <w:rPr>
                <w:rFonts w:ascii="Times New Roman" w:hAnsi="Times New Roman" w:cs="Times New Roman"/>
                <w:sz w:val="20"/>
                <w:szCs w:val="20"/>
              </w:rPr>
              <w:t>esection of the primary and extensive resection of associated mesenteric lymph nodes</w:t>
            </w:r>
          </w:p>
        </w:tc>
      </w:tr>
      <w:tr w:rsidR="00FD1D19" w:rsidRPr="00D25660" w:rsidTr="00B15411">
        <w:tc>
          <w:tcPr>
            <w:tcW w:w="2660" w:type="dxa"/>
          </w:tcPr>
          <w:p w:rsidR="00FD1D19" w:rsidRPr="00D25660" w:rsidRDefault="00FD1D19" w:rsidP="00B15411">
            <w:pPr>
              <w:spacing w:before="204" w:after="27"/>
              <w:outlineLvl w:val="4"/>
              <w:rPr>
                <w:rFonts w:ascii="Times New Roman" w:hAnsi="Times New Roman" w:cs="Times New Roman"/>
                <w:b/>
                <w:bCs/>
                <w:sz w:val="20"/>
                <w:szCs w:val="20"/>
              </w:rPr>
            </w:pPr>
            <w:r w:rsidRPr="00D25660">
              <w:rPr>
                <w:rFonts w:ascii="Times New Roman" w:hAnsi="Times New Roman" w:cs="Times New Roman"/>
                <w:b/>
                <w:bCs/>
                <w:sz w:val="20"/>
                <w:szCs w:val="20"/>
              </w:rPr>
              <w:t>Colorectum</w:t>
            </w:r>
          </w:p>
          <w:p w:rsidR="00FD1D19" w:rsidRPr="00D25660" w:rsidRDefault="00FD1D19" w:rsidP="00B15411">
            <w:pPr>
              <w:rPr>
                <w:rFonts w:ascii="Times New Roman" w:hAnsi="Times New Roman" w:cs="Times New Roman"/>
                <w:b/>
                <w:bCs/>
                <w:sz w:val="20"/>
                <w:szCs w:val="20"/>
              </w:rPr>
            </w:pPr>
          </w:p>
        </w:tc>
        <w:tc>
          <w:tcPr>
            <w:tcW w:w="6662" w:type="dxa"/>
          </w:tcPr>
          <w:p w:rsidR="00FD1D19" w:rsidRPr="00D25660" w:rsidRDefault="00FD1D19" w:rsidP="00B15411">
            <w:pPr>
              <w:rPr>
                <w:rFonts w:ascii="Times New Roman" w:hAnsi="Times New Roman" w:cs="Times New Roman"/>
                <w:sz w:val="20"/>
                <w:szCs w:val="20"/>
              </w:rPr>
            </w:pPr>
            <w:r w:rsidRPr="00D25660">
              <w:rPr>
                <w:rFonts w:ascii="Times New Roman" w:hAnsi="Times New Roman" w:cs="Times New Roman"/>
                <w:sz w:val="20"/>
                <w:szCs w:val="20"/>
              </w:rPr>
              <w:t>Standard resection with locoregional lymphadenectomy</w:t>
            </w:r>
          </w:p>
        </w:tc>
      </w:tr>
      <w:tr w:rsidR="00FD1D19" w:rsidRPr="00D25660" w:rsidTr="00B15411">
        <w:tc>
          <w:tcPr>
            <w:tcW w:w="2660" w:type="dxa"/>
          </w:tcPr>
          <w:p w:rsidR="00FD1D19" w:rsidRPr="00D25660" w:rsidRDefault="00FD1D19" w:rsidP="00B15411">
            <w:pPr>
              <w:spacing w:before="204" w:after="27"/>
              <w:outlineLvl w:val="4"/>
              <w:rPr>
                <w:rFonts w:ascii="Times New Roman" w:hAnsi="Times New Roman" w:cs="Times New Roman"/>
                <w:b/>
                <w:bCs/>
                <w:sz w:val="20"/>
                <w:szCs w:val="20"/>
              </w:rPr>
            </w:pPr>
            <w:r w:rsidRPr="00D25660">
              <w:rPr>
                <w:rFonts w:ascii="Times New Roman" w:hAnsi="Times New Roman" w:cs="Times New Roman"/>
                <w:b/>
                <w:bCs/>
                <w:sz w:val="20"/>
                <w:szCs w:val="20"/>
              </w:rPr>
              <w:t>Pancreas</w:t>
            </w:r>
          </w:p>
        </w:tc>
        <w:tc>
          <w:tcPr>
            <w:tcW w:w="6662" w:type="dxa"/>
          </w:tcPr>
          <w:p w:rsidR="00FD1D19" w:rsidRPr="00D25660" w:rsidRDefault="00FD1D19" w:rsidP="00B15411">
            <w:pPr>
              <w:rPr>
                <w:rFonts w:ascii="Times New Roman" w:hAnsi="Times New Roman" w:cs="Times New Roman"/>
                <w:sz w:val="20"/>
                <w:szCs w:val="20"/>
              </w:rPr>
            </w:pPr>
            <w:r w:rsidRPr="00D25660">
              <w:rPr>
                <w:rFonts w:ascii="Times New Roman" w:hAnsi="Times New Roman" w:cs="Times New Roman"/>
                <w:sz w:val="20"/>
                <w:szCs w:val="20"/>
              </w:rPr>
              <w:t xml:space="preserve">Insulinoma – enucleation/ Whipple pancreatoduodenectomy/ left pancreatectomy, / total pancreatectomy depending on case </w:t>
            </w:r>
          </w:p>
        </w:tc>
      </w:tr>
      <w:tr w:rsidR="00FD1D19" w:rsidRPr="00D25660" w:rsidTr="00B15411">
        <w:tc>
          <w:tcPr>
            <w:tcW w:w="2660" w:type="dxa"/>
          </w:tcPr>
          <w:p w:rsidR="00FD1D19" w:rsidRPr="00D25660" w:rsidRDefault="00FD1D19" w:rsidP="00B15411">
            <w:pPr>
              <w:spacing w:before="204" w:after="27"/>
              <w:outlineLvl w:val="4"/>
              <w:rPr>
                <w:rFonts w:ascii="Times New Roman" w:hAnsi="Times New Roman" w:cs="Times New Roman"/>
                <w:b/>
                <w:bCs/>
                <w:sz w:val="20"/>
                <w:szCs w:val="20"/>
              </w:rPr>
            </w:pPr>
            <w:r w:rsidRPr="00D25660">
              <w:rPr>
                <w:rFonts w:ascii="Times New Roman" w:hAnsi="Times New Roman" w:cs="Times New Roman"/>
                <w:b/>
                <w:bCs/>
                <w:sz w:val="20"/>
                <w:szCs w:val="20"/>
              </w:rPr>
              <w:t>Liver</w:t>
            </w:r>
          </w:p>
        </w:tc>
        <w:tc>
          <w:tcPr>
            <w:tcW w:w="6662" w:type="dxa"/>
          </w:tcPr>
          <w:p w:rsidR="00FD1D19" w:rsidRPr="00D25660" w:rsidRDefault="0085107E" w:rsidP="00B15411">
            <w:pPr>
              <w:rPr>
                <w:rFonts w:ascii="Times New Roman" w:hAnsi="Times New Roman" w:cs="Times New Roman"/>
                <w:sz w:val="20"/>
                <w:szCs w:val="20"/>
              </w:rPr>
            </w:pPr>
            <w:r>
              <w:rPr>
                <w:rFonts w:ascii="Times New Roman" w:hAnsi="Times New Roman" w:cs="Times New Roman"/>
                <w:sz w:val="20"/>
                <w:szCs w:val="20"/>
              </w:rPr>
              <w:t>C</w:t>
            </w:r>
            <w:r w:rsidR="00FD1D19" w:rsidRPr="00D25660">
              <w:rPr>
                <w:rFonts w:ascii="Times New Roman" w:hAnsi="Times New Roman" w:cs="Times New Roman"/>
                <w:sz w:val="20"/>
                <w:szCs w:val="20"/>
              </w:rPr>
              <w:t>urative” liver resection in lesion(s) confined to one lobe</w:t>
            </w:r>
          </w:p>
          <w:p w:rsidR="00FD1D19" w:rsidRPr="00D25660" w:rsidRDefault="0085107E" w:rsidP="00B15411">
            <w:pPr>
              <w:rPr>
                <w:rFonts w:ascii="Times New Roman" w:hAnsi="Times New Roman" w:cs="Times New Roman"/>
                <w:sz w:val="20"/>
                <w:szCs w:val="20"/>
              </w:rPr>
            </w:pPr>
            <w:r>
              <w:rPr>
                <w:rFonts w:ascii="Times New Roman" w:hAnsi="Times New Roman" w:cs="Times New Roman"/>
                <w:sz w:val="20"/>
                <w:szCs w:val="20"/>
              </w:rPr>
              <w:t>D</w:t>
            </w:r>
            <w:r w:rsidR="00FD1D19" w:rsidRPr="00D25660">
              <w:rPr>
                <w:rFonts w:ascii="Times New Roman" w:hAnsi="Times New Roman" w:cs="Times New Roman"/>
                <w:sz w:val="20"/>
                <w:szCs w:val="20"/>
              </w:rPr>
              <w:t>ebulking operation for palliation in  bilobar metastases and one very dominant lesion causing symptoms</w:t>
            </w:r>
          </w:p>
          <w:p w:rsidR="00FD1D19" w:rsidRPr="00D25660" w:rsidRDefault="00FD1D19" w:rsidP="00B15411">
            <w:pPr>
              <w:rPr>
                <w:rFonts w:ascii="Times New Roman" w:hAnsi="Times New Roman" w:cs="Times New Roman"/>
                <w:sz w:val="20"/>
                <w:szCs w:val="20"/>
              </w:rPr>
            </w:pPr>
            <w:r w:rsidRPr="00D25660">
              <w:rPr>
                <w:rFonts w:ascii="Times New Roman" w:hAnsi="Times New Roman" w:cs="Times New Roman"/>
                <w:sz w:val="20"/>
                <w:szCs w:val="20"/>
              </w:rPr>
              <w:t>Liver transplantation in end stage carcinoid disease and uncontrollable symptoms that are unresponsive to any other therapy</w:t>
            </w:r>
          </w:p>
        </w:tc>
      </w:tr>
    </w:tbl>
    <w:p w:rsidR="00FD1D19" w:rsidRPr="00D25660" w:rsidRDefault="00FD1D19" w:rsidP="00F00844">
      <w:pPr>
        <w:pStyle w:val="NormalWeb"/>
        <w:spacing w:before="0" w:beforeAutospacing="0" w:after="0" w:afterAutospacing="0"/>
        <w:ind w:right="979"/>
        <w:jc w:val="both"/>
        <w:rPr>
          <w:b/>
          <w:bCs/>
          <w:i/>
        </w:rPr>
      </w:pPr>
    </w:p>
    <w:p w:rsidR="00DF279D" w:rsidRPr="00D25660" w:rsidRDefault="00DF279D" w:rsidP="00F00844">
      <w:pPr>
        <w:pStyle w:val="NormalWeb"/>
        <w:spacing w:before="0" w:beforeAutospacing="0" w:after="0" w:afterAutospacing="0"/>
        <w:ind w:right="979"/>
        <w:jc w:val="both"/>
        <w:rPr>
          <w:b/>
          <w:bCs/>
          <w:i/>
        </w:rPr>
      </w:pPr>
    </w:p>
    <w:p w:rsidR="008365E6" w:rsidRPr="00D25660" w:rsidRDefault="008365E6" w:rsidP="00F00844">
      <w:pPr>
        <w:pStyle w:val="NormalWeb"/>
        <w:spacing w:before="0" w:beforeAutospacing="0" w:after="0" w:afterAutospacing="0"/>
        <w:ind w:right="979"/>
        <w:jc w:val="both"/>
        <w:rPr>
          <w:i/>
        </w:rPr>
      </w:pPr>
      <w:r w:rsidRPr="00D25660">
        <w:rPr>
          <w:b/>
          <w:bCs/>
          <w:i/>
        </w:rPr>
        <w:t>Embolization/chemoenbolization</w:t>
      </w:r>
    </w:p>
    <w:p w:rsidR="008365E6" w:rsidRPr="00D25660" w:rsidRDefault="008365E6" w:rsidP="00533106">
      <w:pPr>
        <w:pStyle w:val="NormalWeb"/>
        <w:spacing w:before="0" w:beforeAutospacing="0" w:after="0" w:afterAutospacing="0"/>
        <w:jc w:val="both"/>
      </w:pPr>
      <w:r w:rsidRPr="00D25660">
        <w:t xml:space="preserve">In patients with liver metastases at diagnosis, treatment aimed at reducing the tumour bulk in the liver may significantly improve quality of life and survival. Such procedures include embolization of liver metastasis with or without concomitant cytotoxic agents. </w:t>
      </w:r>
      <w:r w:rsidR="0085107E">
        <w:t>The aim</w:t>
      </w:r>
      <w:r w:rsidRPr="00D25660">
        <w:t xml:space="preserve"> is </w:t>
      </w:r>
      <w:r w:rsidR="0085107E">
        <w:t xml:space="preserve">to provide </w:t>
      </w:r>
      <w:r w:rsidRPr="00D25660">
        <w:t>sympto</w:t>
      </w:r>
      <w:r w:rsidR="00F00844" w:rsidRPr="00D25660">
        <w:t xml:space="preserve">matic </w:t>
      </w:r>
      <w:r w:rsidR="0085107E">
        <w:t xml:space="preserve">benefit </w:t>
      </w:r>
      <w:r w:rsidR="00F00844" w:rsidRPr="00D25660">
        <w:t xml:space="preserve">but the method has to be </w:t>
      </w:r>
      <w:r w:rsidRPr="00D25660">
        <w:t>repeated to achieve long-lasting responses.</w:t>
      </w:r>
    </w:p>
    <w:p w:rsidR="007E2A98" w:rsidRPr="00D25660" w:rsidRDefault="00B341CD" w:rsidP="00533106">
      <w:pPr>
        <w:pStyle w:val="NormalWeb"/>
        <w:spacing w:before="0" w:beforeAutospacing="0" w:after="0" w:afterAutospacing="0"/>
        <w:jc w:val="both"/>
        <w:rPr>
          <w:b/>
          <w:bCs/>
        </w:rPr>
      </w:pPr>
      <w:r w:rsidRPr="00D25660">
        <w:t xml:space="preserve">There are two types of embolisation: particle and chemoembolisation. Particles used include polyvinyl alcohol and gel foam powder. For chemoembolisation, agents such as doxorubicin and cisplatin are used </w:t>
      </w:r>
    </w:p>
    <w:p w:rsidR="00367E6F" w:rsidRPr="00D25660" w:rsidRDefault="00367E6F" w:rsidP="00533106">
      <w:pPr>
        <w:pStyle w:val="NormalWeb"/>
        <w:spacing w:before="0" w:beforeAutospacing="0" w:after="0" w:afterAutospacing="0"/>
        <w:jc w:val="both"/>
      </w:pPr>
      <w:r w:rsidRPr="00D25660">
        <w:t>Embolization of (90)</w:t>
      </w:r>
      <w:r w:rsidR="0085107E">
        <w:t xml:space="preserve"> </w:t>
      </w:r>
      <w:r w:rsidRPr="00D25660">
        <w:t>Y-embedded spheres (radioembolization) represents a novel approach to managing liver metastases</w:t>
      </w:r>
      <w:proofErr w:type="gramStart"/>
      <w:r w:rsidRPr="00D25660">
        <w:t>.</w:t>
      </w:r>
      <w:r w:rsidR="00CC165A" w:rsidRPr="00D25660">
        <w:t>[</w:t>
      </w:r>
      <w:proofErr w:type="gramEnd"/>
      <w:r w:rsidR="00CC165A" w:rsidRPr="00D25660">
        <w:t>1</w:t>
      </w:r>
      <w:r w:rsidR="00314006" w:rsidRPr="00D25660">
        <w:t>1</w:t>
      </w:r>
      <w:r w:rsidR="00CC165A" w:rsidRPr="00D25660">
        <w:t>]</w:t>
      </w:r>
    </w:p>
    <w:p w:rsidR="00A826E8" w:rsidRPr="00D25660" w:rsidRDefault="00A826E8" w:rsidP="00533106">
      <w:pPr>
        <w:pStyle w:val="NormalWeb"/>
        <w:spacing w:before="0" w:beforeAutospacing="0" w:after="0" w:afterAutospacing="0"/>
        <w:jc w:val="both"/>
      </w:pPr>
      <w:r w:rsidRPr="00D25660">
        <w:rPr>
          <w:rStyle w:val="highlight"/>
        </w:rPr>
        <w:t>Chemoembolization</w:t>
      </w:r>
      <w:r w:rsidRPr="00D25660">
        <w:t xml:space="preserve"> for unresectable NETs metastatic to liver is useful for </w:t>
      </w:r>
      <w:r w:rsidR="00560616" w:rsidRPr="00D25660">
        <w:t>tumour</w:t>
      </w:r>
      <w:r w:rsidRPr="00D25660">
        <w:t xml:space="preserve"> size reduction, symptom palliation and can be associated with prolonged survival</w:t>
      </w:r>
      <w:proofErr w:type="gramStart"/>
      <w:r w:rsidRPr="00D25660">
        <w:t>.</w:t>
      </w:r>
      <w:r w:rsidR="00367E6F" w:rsidRPr="00D25660">
        <w:t>[</w:t>
      </w:r>
      <w:proofErr w:type="gramEnd"/>
      <w:r w:rsidR="00367E6F" w:rsidRPr="00D25660">
        <w:t>1</w:t>
      </w:r>
      <w:r w:rsidR="00314006" w:rsidRPr="00D25660">
        <w:t>2</w:t>
      </w:r>
      <w:r w:rsidR="00367E6F" w:rsidRPr="00D25660">
        <w:t>]</w:t>
      </w:r>
    </w:p>
    <w:p w:rsidR="00367E6F" w:rsidRPr="00D25660" w:rsidRDefault="00367E6F" w:rsidP="00533106">
      <w:pPr>
        <w:spacing w:after="0" w:line="240" w:lineRule="auto"/>
        <w:jc w:val="both"/>
        <w:rPr>
          <w:rFonts w:ascii="Times New Roman" w:hAnsi="Times New Roman" w:cs="Times New Roman"/>
          <w:sz w:val="24"/>
          <w:szCs w:val="24"/>
        </w:rPr>
      </w:pPr>
    </w:p>
    <w:p w:rsidR="00A826E8" w:rsidRPr="00D25660" w:rsidRDefault="00A826E8" w:rsidP="00533106">
      <w:pPr>
        <w:pStyle w:val="NormalWeb"/>
        <w:spacing w:before="0" w:beforeAutospacing="0" w:after="0" w:afterAutospacing="0"/>
        <w:jc w:val="both"/>
        <w:rPr>
          <w:b/>
          <w:bCs/>
        </w:rPr>
      </w:pPr>
    </w:p>
    <w:p w:rsidR="008365E6" w:rsidRPr="00D25660" w:rsidRDefault="008365E6" w:rsidP="00533106">
      <w:pPr>
        <w:pStyle w:val="NormalWeb"/>
        <w:spacing w:before="0" w:beforeAutospacing="0" w:after="0" w:afterAutospacing="0"/>
        <w:jc w:val="both"/>
        <w:rPr>
          <w:i/>
        </w:rPr>
      </w:pPr>
      <w:r w:rsidRPr="00D25660">
        <w:rPr>
          <w:b/>
          <w:bCs/>
          <w:i/>
        </w:rPr>
        <w:t>Radiotherapy</w:t>
      </w:r>
    </w:p>
    <w:p w:rsidR="00FD1D19" w:rsidRPr="00D25660" w:rsidRDefault="00FD1D19" w:rsidP="00533106">
      <w:p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Targeted radiotherapy is a useful palliative option for symptomatic patients with inoperable or metastatic tumour.</w:t>
      </w:r>
    </w:p>
    <w:p w:rsidR="008365E6" w:rsidRPr="00D25660" w:rsidRDefault="00367E6F" w:rsidP="00533106">
      <w:pPr>
        <w:pStyle w:val="NormalWeb"/>
        <w:spacing w:before="0" w:beforeAutospacing="0" w:after="0" w:afterAutospacing="0"/>
        <w:jc w:val="both"/>
      </w:pPr>
      <w:r w:rsidRPr="00D25660">
        <w:t xml:space="preserve">Tumour-targeted radioactive treatment using peptide receptor radionuclide </w:t>
      </w:r>
      <w:r w:rsidRPr="00D25660">
        <w:rPr>
          <w:rStyle w:val="highlight"/>
        </w:rPr>
        <w:t>therapy</w:t>
      </w:r>
      <w:r w:rsidRPr="00D25660">
        <w:t xml:space="preserve"> (PRRT) with radiolabeled somatostatin analogs</w:t>
      </w:r>
      <w:r w:rsidR="008365E6" w:rsidRPr="00D25660">
        <w:t xml:space="preserve"> have been applied with encouraging results. The different compounds have been 111Indium-DTPA-octreotide, 90Y-DOTA-octreotide, 90Y-DOTATOC and </w:t>
      </w:r>
      <w:proofErr w:type="gramStart"/>
      <w:r w:rsidR="008365E6" w:rsidRPr="00D25660">
        <w:t xml:space="preserve">MAURITIUS </w:t>
      </w:r>
      <w:r w:rsidR="007E2A98" w:rsidRPr="00D25660">
        <w:t>.</w:t>
      </w:r>
      <w:proofErr w:type="gramEnd"/>
      <w:r w:rsidR="007E2A98" w:rsidRPr="00D25660">
        <w:t xml:space="preserve"> O</w:t>
      </w:r>
      <w:r w:rsidR="008365E6" w:rsidRPr="00D25660">
        <w:t xml:space="preserve">ther isotopes such as Lutetium 177 and Rhenium-186 are being </w:t>
      </w:r>
      <w:r w:rsidR="007E2A98" w:rsidRPr="00D25660">
        <w:t>used</w:t>
      </w:r>
      <w:r w:rsidR="008365E6" w:rsidRPr="00D25660">
        <w:t xml:space="preserve"> </w:t>
      </w:r>
      <w:r w:rsidRPr="00D25660">
        <w:t>[1</w:t>
      </w:r>
      <w:r w:rsidR="00314006" w:rsidRPr="00D25660">
        <w:t>3</w:t>
      </w:r>
      <w:r w:rsidRPr="00D25660">
        <w:t>, 1</w:t>
      </w:r>
      <w:r w:rsidR="00314006" w:rsidRPr="00D25660">
        <w:t>4</w:t>
      </w:r>
      <w:r w:rsidRPr="00D25660">
        <w:t>]</w:t>
      </w:r>
    </w:p>
    <w:p w:rsidR="00367E6F" w:rsidRPr="00D25660" w:rsidRDefault="00367E6F" w:rsidP="00533106">
      <w:pPr>
        <w:pStyle w:val="NormalWeb"/>
        <w:spacing w:before="0" w:beforeAutospacing="0" w:after="0" w:afterAutospacing="0"/>
        <w:jc w:val="both"/>
      </w:pPr>
      <w:r w:rsidRPr="00D25660">
        <w:t xml:space="preserve">Options to improve PRRT may include combinations of </w:t>
      </w:r>
      <w:r w:rsidRPr="00D25660">
        <w:rPr>
          <w:rStyle w:val="highlight"/>
        </w:rPr>
        <w:t>radioactive</w:t>
      </w:r>
      <w:r w:rsidRPr="00D25660">
        <w:t xml:space="preserve"> labeled somatostatin analogs, intra-arterial administration, and the use of radiosensitizing drugs combined with PRRT. Other therapeutic applications of PRRT may include additional </w:t>
      </w:r>
      <w:r w:rsidRPr="00D25660">
        <w:rPr>
          <w:rStyle w:val="highlight"/>
        </w:rPr>
        <w:t>therapy</w:t>
      </w:r>
      <w:r w:rsidRPr="00D25660">
        <w:t xml:space="preserve"> cycles in patients with progressive disease after benefit from initial </w:t>
      </w:r>
      <w:r w:rsidRPr="00D25660">
        <w:rPr>
          <w:rStyle w:val="highlight"/>
        </w:rPr>
        <w:t>therapy</w:t>
      </w:r>
      <w:r w:rsidRPr="00D25660">
        <w:t xml:space="preserve">, PRRT in adjuvant or </w:t>
      </w:r>
      <w:r w:rsidRPr="00D25660">
        <w:lastRenderedPageBreak/>
        <w:t xml:space="preserve">neoadjuvant setting, or PRRT combined with new </w:t>
      </w:r>
      <w:r w:rsidRPr="00D25660">
        <w:rPr>
          <w:rStyle w:val="highlight"/>
        </w:rPr>
        <w:t>targeted</w:t>
      </w:r>
      <w:r w:rsidRPr="00D25660">
        <w:t xml:space="preserve"> therapies, such as sunitinib or everolimus</w:t>
      </w:r>
      <w:r w:rsidR="00CC165A" w:rsidRPr="00D25660">
        <w:t xml:space="preserve"> [1</w:t>
      </w:r>
      <w:r w:rsidR="00314006" w:rsidRPr="00D25660">
        <w:t>5</w:t>
      </w:r>
      <w:r w:rsidR="00CC165A" w:rsidRPr="00D25660">
        <w:t>]</w:t>
      </w:r>
    </w:p>
    <w:p w:rsidR="00B341CD" w:rsidRPr="00D25660" w:rsidRDefault="00B341CD" w:rsidP="00533106">
      <w:pPr>
        <w:pStyle w:val="NormalWeb"/>
        <w:spacing w:before="0" w:beforeAutospacing="0" w:after="0" w:afterAutospacing="0"/>
        <w:jc w:val="both"/>
      </w:pPr>
    </w:p>
    <w:p w:rsidR="00B341CD" w:rsidRPr="00D25660" w:rsidRDefault="00B341CD" w:rsidP="00533106">
      <w:pPr>
        <w:pStyle w:val="NormalWeb"/>
        <w:spacing w:before="0" w:beforeAutospacing="0" w:after="0" w:afterAutospacing="0"/>
        <w:jc w:val="both"/>
        <w:rPr>
          <w:b/>
          <w:bCs/>
          <w:i/>
        </w:rPr>
      </w:pPr>
      <w:r w:rsidRPr="00D25660">
        <w:rPr>
          <w:b/>
          <w:bCs/>
          <w:i/>
        </w:rPr>
        <w:t>Ablation therapies</w:t>
      </w:r>
    </w:p>
    <w:p w:rsidR="00B341CD" w:rsidRPr="00D25660" w:rsidRDefault="00B341CD" w:rsidP="00533106">
      <w:pPr>
        <w:pStyle w:val="NormalWeb"/>
        <w:spacing w:before="0" w:beforeAutospacing="0" w:after="0" w:afterAutospacing="0"/>
        <w:jc w:val="both"/>
      </w:pPr>
      <w:r w:rsidRPr="00D25660">
        <w:rPr>
          <w:bCs/>
        </w:rPr>
        <w:t>Radiofrequency ablation may be performed in patients with</w:t>
      </w:r>
      <w:r w:rsidRPr="00D25660">
        <w:t xml:space="preserve"> inoperable bilobar metastases in whom hepatic artery embolisation has failed. It can be performed percutaneously or laparoscopically</w:t>
      </w:r>
      <w:r w:rsidR="008C4029" w:rsidRPr="00D25660">
        <w:t xml:space="preserve">. </w:t>
      </w:r>
      <w:r w:rsidRPr="00D25660">
        <w:t xml:space="preserve"> </w:t>
      </w:r>
      <w:r w:rsidR="008C4029" w:rsidRPr="00D25660">
        <w:rPr>
          <w:rStyle w:val="highlight"/>
        </w:rPr>
        <w:t>R</w:t>
      </w:r>
      <w:r w:rsidR="00CC165A" w:rsidRPr="00D25660">
        <w:rPr>
          <w:rStyle w:val="highlight"/>
        </w:rPr>
        <w:t>adiofrequency</w:t>
      </w:r>
      <w:r w:rsidR="00CC165A" w:rsidRPr="00D25660">
        <w:t xml:space="preserve"> </w:t>
      </w:r>
      <w:r w:rsidR="00CC165A" w:rsidRPr="00D25660">
        <w:rPr>
          <w:rStyle w:val="highlight"/>
        </w:rPr>
        <w:t>ablation</w:t>
      </w:r>
      <w:r w:rsidR="00CC165A" w:rsidRPr="00D25660">
        <w:t xml:space="preserve"> has been utilized with good results and minimal morbidity for treating patients with advanced </w:t>
      </w:r>
      <w:r w:rsidR="00CC165A" w:rsidRPr="00D25660">
        <w:rPr>
          <w:rStyle w:val="highlight"/>
        </w:rPr>
        <w:t>neuroendocrine</w:t>
      </w:r>
      <w:r w:rsidR="00CC165A" w:rsidRPr="00D25660">
        <w:t xml:space="preserve"> disease</w:t>
      </w:r>
      <w:proofErr w:type="gramStart"/>
      <w:r w:rsidR="00CC165A" w:rsidRPr="00D25660">
        <w:t>.</w:t>
      </w:r>
      <w:r w:rsidR="008C4029" w:rsidRPr="00D25660">
        <w:t>[</w:t>
      </w:r>
      <w:proofErr w:type="gramEnd"/>
      <w:r w:rsidR="008C4029" w:rsidRPr="00D25660">
        <w:t>1</w:t>
      </w:r>
      <w:r w:rsidR="00314006" w:rsidRPr="00D25660">
        <w:t>6</w:t>
      </w:r>
      <w:r w:rsidR="008C4029" w:rsidRPr="00D25660">
        <w:t xml:space="preserve">] </w:t>
      </w:r>
      <w:r w:rsidRPr="00D25660">
        <w:t>The main limitation for radiofrequency ablation is the size and number of tumours</w:t>
      </w:r>
      <w:r w:rsidR="00CC165A" w:rsidRPr="00D25660">
        <w:t>.</w:t>
      </w:r>
    </w:p>
    <w:p w:rsidR="0019265E" w:rsidRDefault="0019265E" w:rsidP="00533106">
      <w:pPr>
        <w:spacing w:after="0" w:line="240" w:lineRule="auto"/>
        <w:jc w:val="both"/>
        <w:rPr>
          <w:rFonts w:ascii="Times New Roman" w:hAnsi="Times New Roman" w:cs="Times New Roman"/>
          <w:b/>
          <w:bCs/>
          <w:sz w:val="24"/>
          <w:szCs w:val="24"/>
        </w:rPr>
      </w:pPr>
    </w:p>
    <w:p w:rsidR="008365E6" w:rsidRPr="00D25660" w:rsidRDefault="008365E6" w:rsidP="00533106">
      <w:pPr>
        <w:spacing w:after="0" w:line="240" w:lineRule="auto"/>
        <w:jc w:val="both"/>
        <w:rPr>
          <w:rFonts w:ascii="Times New Roman" w:hAnsi="Times New Roman" w:cs="Times New Roman"/>
          <w:i/>
          <w:sz w:val="24"/>
          <w:szCs w:val="24"/>
        </w:rPr>
      </w:pPr>
      <w:r w:rsidRPr="00D25660">
        <w:rPr>
          <w:rFonts w:ascii="Times New Roman" w:hAnsi="Times New Roman" w:cs="Times New Roman"/>
          <w:b/>
          <w:bCs/>
          <w:i/>
          <w:sz w:val="24"/>
          <w:szCs w:val="24"/>
        </w:rPr>
        <w:t>Medical treatment</w:t>
      </w:r>
    </w:p>
    <w:p w:rsidR="008365E6" w:rsidRPr="00D25660" w:rsidRDefault="008365E6" w:rsidP="00533106">
      <w:pPr>
        <w:pStyle w:val="NormalWeb"/>
        <w:spacing w:before="0" w:beforeAutospacing="0" w:after="0" w:afterAutospacing="0"/>
        <w:jc w:val="both"/>
      </w:pPr>
      <w:r w:rsidRPr="00D25660">
        <w:t>Medical treatment of NE tumours includes treatment with both chemotherapy and biological agents, such as somatostatin analogues and interferon-alfa.</w:t>
      </w:r>
    </w:p>
    <w:p w:rsidR="007E2A98" w:rsidRPr="00D25660" w:rsidRDefault="007E2A98" w:rsidP="00533106">
      <w:pPr>
        <w:pStyle w:val="NormalWeb"/>
        <w:spacing w:before="0" w:beforeAutospacing="0" w:after="0" w:afterAutospacing="0"/>
        <w:jc w:val="both"/>
        <w:rPr>
          <w:b/>
          <w:bCs/>
        </w:rPr>
      </w:pPr>
    </w:p>
    <w:p w:rsidR="007E2A98" w:rsidRPr="00D25660" w:rsidRDefault="008365E6" w:rsidP="00533106">
      <w:pPr>
        <w:pStyle w:val="NormalWeb"/>
        <w:spacing w:before="0" w:beforeAutospacing="0" w:after="0" w:afterAutospacing="0"/>
        <w:jc w:val="both"/>
        <w:rPr>
          <w:i/>
        </w:rPr>
      </w:pPr>
      <w:r w:rsidRPr="00D25660">
        <w:rPr>
          <w:bCs/>
          <w:i/>
        </w:rPr>
        <w:t>Chemotherapy</w:t>
      </w:r>
      <w:r w:rsidRPr="00D25660">
        <w:rPr>
          <w:i/>
        </w:rPr>
        <w:t xml:space="preserve"> </w:t>
      </w:r>
    </w:p>
    <w:p w:rsidR="008365E6" w:rsidRPr="00D25660" w:rsidRDefault="008365E6" w:rsidP="00533106">
      <w:pPr>
        <w:pStyle w:val="NormalWeb"/>
        <w:spacing w:before="0" w:beforeAutospacing="0" w:after="0" w:afterAutospacing="0"/>
        <w:jc w:val="both"/>
      </w:pPr>
      <w:r w:rsidRPr="00D25660">
        <w:t xml:space="preserve">Cytotoxic treatment is predominantly used in patients with tumours that show high proliferative capacity and large tumour burden; a proliferation index analyzed by the antibody Ki67 should be above 10% to 15%. Classical midgut carcinoids with low proliferating capacity (Ki67) usually &lt;2%) have not benefited from regular cytotoxic treatment. The most common chemotherapy in endocrine pancreatic tumour is a combination of Streptozotocin plus 5-fluorouracil or doxorubicin. For anaplastic tumours and high proliferative capacity (Ki67 above 15%) combination with cisplatinum and etoposide has been particularly </w:t>
      </w:r>
      <w:proofErr w:type="gramStart"/>
      <w:r w:rsidRPr="00D25660">
        <w:t>useful</w:t>
      </w:r>
      <w:r w:rsidR="002E0EC3" w:rsidRPr="00D25660">
        <w:t>[</w:t>
      </w:r>
      <w:proofErr w:type="gramEnd"/>
      <w:r w:rsidR="002E0EC3" w:rsidRPr="00D25660">
        <w:t>1</w:t>
      </w:r>
      <w:r w:rsidR="00314006" w:rsidRPr="00D25660">
        <w:t>7</w:t>
      </w:r>
      <w:r w:rsidR="002E0EC3" w:rsidRPr="00D25660">
        <w:t>]</w:t>
      </w:r>
      <w:r w:rsidRPr="00D25660">
        <w:t xml:space="preserve"> </w:t>
      </w:r>
    </w:p>
    <w:p w:rsidR="007E2A98" w:rsidRPr="00D25660" w:rsidRDefault="00CC165A" w:rsidP="00533106">
      <w:pPr>
        <w:pStyle w:val="NormalWeb"/>
        <w:spacing w:before="0" w:beforeAutospacing="0" w:after="0" w:afterAutospacing="0"/>
        <w:jc w:val="both"/>
        <w:rPr>
          <w:b/>
          <w:bCs/>
        </w:rPr>
      </w:pPr>
      <w:r w:rsidRPr="00D25660">
        <w:t>New temozolomide-based chemotherapy regimens have demonstrated considerable activity in pancreatic NETs</w:t>
      </w:r>
      <w:proofErr w:type="gramStart"/>
      <w:r w:rsidRPr="00D25660">
        <w:t>.[</w:t>
      </w:r>
      <w:proofErr w:type="gramEnd"/>
      <w:r w:rsidRPr="00D25660">
        <w:t>12]</w:t>
      </w:r>
    </w:p>
    <w:p w:rsidR="00CC165A" w:rsidRPr="00D25660" w:rsidRDefault="00CC165A" w:rsidP="00533106">
      <w:pPr>
        <w:pStyle w:val="NormalWeb"/>
        <w:spacing w:before="0" w:beforeAutospacing="0" w:after="0" w:afterAutospacing="0"/>
        <w:jc w:val="both"/>
        <w:rPr>
          <w:bCs/>
          <w:i/>
        </w:rPr>
      </w:pPr>
    </w:p>
    <w:p w:rsidR="007E2A98" w:rsidRPr="00D25660" w:rsidRDefault="008365E6" w:rsidP="00533106">
      <w:pPr>
        <w:pStyle w:val="NormalWeb"/>
        <w:spacing w:before="0" w:beforeAutospacing="0" w:after="0" w:afterAutospacing="0"/>
        <w:jc w:val="both"/>
        <w:rPr>
          <w:bCs/>
          <w:i/>
        </w:rPr>
      </w:pPr>
      <w:r w:rsidRPr="00D25660">
        <w:rPr>
          <w:bCs/>
          <w:i/>
        </w:rPr>
        <w:t xml:space="preserve">Somatostatin analogues </w:t>
      </w:r>
    </w:p>
    <w:p w:rsidR="003F3BED" w:rsidRPr="00D25660" w:rsidRDefault="007E2A98" w:rsidP="00533106">
      <w:pPr>
        <w:pStyle w:val="NormalWeb"/>
        <w:spacing w:before="0" w:beforeAutospacing="0" w:after="0" w:afterAutospacing="0"/>
        <w:jc w:val="both"/>
      </w:pPr>
      <w:r w:rsidRPr="00D25660">
        <w:t>H</w:t>
      </w:r>
      <w:r w:rsidR="008365E6" w:rsidRPr="00D25660">
        <w:t xml:space="preserve">igh-affinity somatostatin receptors </w:t>
      </w:r>
      <w:r w:rsidRPr="00D25660">
        <w:t xml:space="preserve">are present in </w:t>
      </w:r>
      <w:r w:rsidR="008365E6" w:rsidRPr="00D25660">
        <w:t xml:space="preserve">in 80% to 90% of NE tumours. </w:t>
      </w:r>
      <w:r w:rsidR="003F3BED" w:rsidRPr="00D25660">
        <w:t xml:space="preserve">Somatostatin analogues inhibit the release of various peptide hormones in the gut, pancreas, and pituitary, antagonise growth factor effects on tumour cells, and at very high dosage may induce apoptosis. </w:t>
      </w:r>
    </w:p>
    <w:p w:rsidR="003F3BED" w:rsidRPr="00D25660" w:rsidRDefault="008365E6" w:rsidP="00533106">
      <w:pPr>
        <w:pStyle w:val="NormalWeb"/>
        <w:spacing w:before="0" w:beforeAutospacing="0" w:after="0" w:afterAutospacing="0"/>
        <w:jc w:val="both"/>
      </w:pPr>
      <w:r w:rsidRPr="00D25660">
        <w:t xml:space="preserve">Regular octreotide is associated with a symptomatic, biochemical and tumour response. </w:t>
      </w:r>
      <w:proofErr w:type="gramStart"/>
      <w:r w:rsidR="003F3BED" w:rsidRPr="00D25660">
        <w:t>It  is</w:t>
      </w:r>
      <w:proofErr w:type="gramEnd"/>
      <w:r w:rsidR="003F3BED" w:rsidRPr="00D25660">
        <w:t xml:space="preserve"> administered by subcutaneous injection starting at 50–100 μg twice or three times a day to a maximum daily dose of 1500 μg. </w:t>
      </w:r>
    </w:p>
    <w:p w:rsidR="003F3BED" w:rsidRPr="00D25660" w:rsidRDefault="007E2A98" w:rsidP="00533106">
      <w:pPr>
        <w:pStyle w:val="NormalWeb"/>
        <w:spacing w:before="0" w:beforeAutospacing="0" w:after="0" w:afterAutospacing="0"/>
        <w:jc w:val="both"/>
      </w:pPr>
      <w:r w:rsidRPr="00D25660">
        <w:t>S</w:t>
      </w:r>
      <w:r w:rsidR="008365E6" w:rsidRPr="00D25660">
        <w:t>low-release formulations of octreotide have</w:t>
      </w:r>
      <w:r w:rsidRPr="00D25660">
        <w:t xml:space="preserve">s hown to </w:t>
      </w:r>
      <w:r w:rsidR="008365E6" w:rsidRPr="00D25660">
        <w:t>been effective</w:t>
      </w:r>
      <w:r w:rsidR="003F3BED" w:rsidRPr="00D25660">
        <w:t xml:space="preserve">.These </w:t>
      </w:r>
      <w:proofErr w:type="gramStart"/>
      <w:r w:rsidR="003F3BED" w:rsidRPr="00D25660">
        <w:t xml:space="preserve">include </w:t>
      </w:r>
      <w:r w:rsidR="008365E6" w:rsidRPr="00D25660">
        <w:t xml:space="preserve"> </w:t>
      </w:r>
      <w:r w:rsidR="003F3BED" w:rsidRPr="00D25660">
        <w:t>,</w:t>
      </w:r>
      <w:proofErr w:type="gramEnd"/>
      <w:r w:rsidR="003F3BED" w:rsidRPr="00D25660">
        <w:t xml:space="preserve"> lanreotide (fortnightly injection), </w:t>
      </w:r>
      <w:r w:rsidR="0085107E" w:rsidRPr="0085107E">
        <w:rPr>
          <w:rStyle w:val="st1"/>
          <w:color w:val="222222"/>
        </w:rPr>
        <w:t>octreotide acetate</w:t>
      </w:r>
      <w:r w:rsidR="003F3BED" w:rsidRPr="00D25660">
        <w:t xml:space="preserve"> LAR (monthly), and Lanreotide Autogel (also monthly), and have as good or better efficacy compared with short acting octreotide</w:t>
      </w:r>
      <w:r w:rsidR="00FD1D19" w:rsidRPr="00D25660">
        <w:t>.</w:t>
      </w:r>
    </w:p>
    <w:p w:rsidR="008365E6" w:rsidRPr="00D25660" w:rsidRDefault="007E2A98" w:rsidP="00533106">
      <w:pPr>
        <w:pStyle w:val="NormalWeb"/>
        <w:spacing w:before="0" w:beforeAutospacing="0" w:after="0" w:afterAutospacing="0"/>
        <w:jc w:val="both"/>
      </w:pPr>
      <w:r w:rsidRPr="00D25660">
        <w:t>S</w:t>
      </w:r>
      <w:r w:rsidR="008365E6" w:rsidRPr="00D25660">
        <w:t xml:space="preserve">omatostatin analogue </w:t>
      </w:r>
      <w:r w:rsidRPr="00D25660">
        <w:t xml:space="preserve">SOM230 </w:t>
      </w:r>
      <w:r w:rsidR="008365E6" w:rsidRPr="00D25660">
        <w:t>has a prolonged half-live, (approximately 24h) and exerts a more potent inhibitory effect than currently available compounds</w:t>
      </w:r>
      <w:r w:rsidR="0085107E">
        <w:t>.</w:t>
      </w:r>
      <w:r w:rsidR="008365E6" w:rsidRPr="00D25660">
        <w:t xml:space="preserve"> </w:t>
      </w:r>
    </w:p>
    <w:p w:rsidR="00FD1D19" w:rsidRPr="00D25660" w:rsidRDefault="00FD1D19" w:rsidP="00533106">
      <w:pPr>
        <w:pStyle w:val="NormalWeb"/>
        <w:spacing w:before="0" w:beforeAutospacing="0" w:after="0" w:afterAutospacing="0"/>
        <w:jc w:val="both"/>
      </w:pPr>
      <w:r w:rsidRPr="00D25660">
        <w:t>Side effects of somatostatin analogues include fat malabsorption, gall stones and gall bladder dysfunction, vitamin A and D malabsorption, headaches, diarrhoea, dizziness, and hypo and hyperglycaemia.</w:t>
      </w:r>
    </w:p>
    <w:p w:rsidR="002E0EC3" w:rsidRPr="00D25660" w:rsidRDefault="002E0EC3" w:rsidP="00533106">
      <w:pPr>
        <w:pStyle w:val="NormalWeb"/>
        <w:spacing w:before="0" w:beforeAutospacing="0" w:after="0" w:afterAutospacing="0"/>
        <w:jc w:val="both"/>
      </w:pPr>
    </w:p>
    <w:p w:rsidR="007E2A98" w:rsidRPr="00D25660" w:rsidRDefault="002E0EC3" w:rsidP="00533106">
      <w:pPr>
        <w:pStyle w:val="NormalWeb"/>
        <w:spacing w:before="0" w:beforeAutospacing="0" w:after="0" w:afterAutospacing="0"/>
        <w:jc w:val="both"/>
        <w:rPr>
          <w:b/>
          <w:bCs/>
        </w:rPr>
      </w:pPr>
      <w:r w:rsidRPr="00D25660">
        <w:t xml:space="preserve">In advanced low malignant tumours the application of </w:t>
      </w:r>
      <w:r w:rsidRPr="00D25660">
        <w:rPr>
          <w:rStyle w:val="highlight"/>
        </w:rPr>
        <w:t>somatostatin</w:t>
      </w:r>
      <w:r w:rsidRPr="00D25660">
        <w:t xml:space="preserve"> </w:t>
      </w:r>
      <w:r w:rsidRPr="00D25660">
        <w:rPr>
          <w:rStyle w:val="highlight"/>
        </w:rPr>
        <w:t>analogues</w:t>
      </w:r>
      <w:r w:rsidRPr="00D25660">
        <w:t xml:space="preserve"> not only may control symptoms but they also have direct anti-tumour effect. The use of higher doses of </w:t>
      </w:r>
      <w:r w:rsidRPr="00D25660">
        <w:rPr>
          <w:rStyle w:val="highlight"/>
        </w:rPr>
        <w:t>somatostatin</w:t>
      </w:r>
      <w:r w:rsidRPr="00D25660">
        <w:t xml:space="preserve"> </w:t>
      </w:r>
      <w:r w:rsidRPr="00D25660">
        <w:rPr>
          <w:rStyle w:val="highlight"/>
        </w:rPr>
        <w:t>analogues</w:t>
      </w:r>
      <w:r w:rsidRPr="00D25660">
        <w:t xml:space="preserve"> or new subtype selective agonists, and chimeric or pan-</w:t>
      </w:r>
      <w:r w:rsidRPr="00D25660">
        <w:rPr>
          <w:rStyle w:val="highlight"/>
        </w:rPr>
        <w:t>somatostatin</w:t>
      </w:r>
      <w:r w:rsidRPr="00D25660">
        <w:t xml:space="preserve"> </w:t>
      </w:r>
      <w:r w:rsidRPr="00D25660">
        <w:rPr>
          <w:rStyle w:val="highlight"/>
        </w:rPr>
        <w:t>analogues</w:t>
      </w:r>
      <w:r w:rsidRPr="00D25660">
        <w:t xml:space="preserve"> will probably improve the clinical management of the patients who fail to respond to standard </w:t>
      </w:r>
      <w:r w:rsidRPr="00D25660">
        <w:rPr>
          <w:rStyle w:val="highlight"/>
        </w:rPr>
        <w:t>somatostatin</w:t>
      </w:r>
      <w:r w:rsidRPr="00D25660">
        <w:t xml:space="preserve"> analogue treatment. [1</w:t>
      </w:r>
      <w:r w:rsidR="00314006" w:rsidRPr="00D25660">
        <w:t>8</w:t>
      </w:r>
      <w:r w:rsidRPr="00D25660">
        <w:t>]</w:t>
      </w:r>
    </w:p>
    <w:p w:rsidR="00314006" w:rsidRPr="00D25660" w:rsidRDefault="00314006" w:rsidP="00533106">
      <w:pPr>
        <w:pStyle w:val="NormalWeb"/>
        <w:spacing w:before="0" w:beforeAutospacing="0" w:after="0" w:afterAutospacing="0"/>
        <w:jc w:val="both"/>
        <w:rPr>
          <w:rFonts w:eastAsiaTheme="minorHAnsi"/>
          <w:lang w:eastAsia="en-US"/>
        </w:rPr>
      </w:pPr>
    </w:p>
    <w:p w:rsidR="007E2A98" w:rsidRPr="00D25660" w:rsidRDefault="007E2A98" w:rsidP="00533106">
      <w:pPr>
        <w:pStyle w:val="NormalWeb"/>
        <w:spacing w:before="0" w:beforeAutospacing="0" w:after="0" w:afterAutospacing="0"/>
        <w:jc w:val="both"/>
        <w:rPr>
          <w:bCs/>
          <w:i/>
        </w:rPr>
      </w:pPr>
      <w:r w:rsidRPr="00D25660">
        <w:rPr>
          <w:bCs/>
          <w:i/>
        </w:rPr>
        <w:t>Interferon</w:t>
      </w:r>
      <w:r w:rsidR="008365E6" w:rsidRPr="00D25660">
        <w:rPr>
          <w:bCs/>
          <w:i/>
        </w:rPr>
        <w:t xml:space="preserve"> </w:t>
      </w:r>
    </w:p>
    <w:p w:rsidR="004C7119" w:rsidRPr="00D25660" w:rsidRDefault="008365E6" w:rsidP="00533106">
      <w:pPr>
        <w:pStyle w:val="NormalWeb"/>
        <w:spacing w:before="0" w:beforeAutospacing="0" w:after="0" w:afterAutospacing="0"/>
        <w:jc w:val="both"/>
      </w:pPr>
      <w:r w:rsidRPr="00D25660">
        <w:lastRenderedPageBreak/>
        <w:t xml:space="preserve">Interferons are biological response modifiers as they interact with other soluble or cell-associated regulatory factors. </w:t>
      </w:r>
      <w:r w:rsidR="0085107E" w:rsidRPr="00D25660">
        <w:t>I</w:t>
      </w:r>
      <w:r w:rsidRPr="00D25660">
        <w:t>nterferon</w:t>
      </w:r>
      <w:r w:rsidR="0085107E">
        <w:t xml:space="preserve"> α </w:t>
      </w:r>
      <w:r w:rsidRPr="00D25660">
        <w:t xml:space="preserve">or slow release formulation pegylated interferon </w:t>
      </w:r>
      <w:r w:rsidR="0085107E">
        <w:t>α</w:t>
      </w:r>
      <w:r w:rsidRPr="00D25660">
        <w:t xml:space="preserve"> have reported a symptomatic and biochemical response and a significant tumour reduction</w:t>
      </w:r>
      <w:r w:rsidR="004C7119" w:rsidRPr="00D25660">
        <w:t>. [</w:t>
      </w:r>
      <w:r w:rsidR="00314006" w:rsidRPr="00D25660">
        <w:t>19</w:t>
      </w:r>
      <w:r w:rsidR="004C7119" w:rsidRPr="00D25660">
        <w:t>]</w:t>
      </w:r>
    </w:p>
    <w:p w:rsidR="00314006" w:rsidRPr="00D25660" w:rsidRDefault="00314006" w:rsidP="00533106">
      <w:pPr>
        <w:spacing w:after="0" w:line="240" w:lineRule="auto"/>
        <w:jc w:val="both"/>
        <w:rPr>
          <w:rFonts w:ascii="Times New Roman" w:eastAsia="Times New Roman" w:hAnsi="Times New Roman" w:cs="Times New Roman"/>
          <w:sz w:val="24"/>
          <w:szCs w:val="24"/>
          <w:lang w:eastAsia="en-IN"/>
        </w:rPr>
      </w:pPr>
    </w:p>
    <w:p w:rsidR="008365E6" w:rsidRPr="00D25660" w:rsidRDefault="008365E6" w:rsidP="00533106">
      <w:pPr>
        <w:spacing w:after="0" w:line="240" w:lineRule="auto"/>
        <w:jc w:val="both"/>
        <w:rPr>
          <w:rFonts w:ascii="Times New Roman" w:hAnsi="Times New Roman" w:cs="Times New Roman"/>
          <w:sz w:val="24"/>
          <w:szCs w:val="24"/>
        </w:rPr>
      </w:pPr>
      <w:r w:rsidRPr="00D25660">
        <w:rPr>
          <w:rFonts w:ascii="Times New Roman" w:hAnsi="Times New Roman" w:cs="Times New Roman"/>
          <w:bCs/>
          <w:i/>
          <w:sz w:val="24"/>
          <w:szCs w:val="24"/>
        </w:rPr>
        <w:t>Combination therapy with IFN</w:t>
      </w:r>
      <w:r w:rsidR="00CA09CC" w:rsidRPr="00D25660">
        <w:rPr>
          <w:rFonts w:ascii="Times New Roman" w:hAnsi="Times New Roman" w:cs="Times New Roman"/>
          <w:bCs/>
          <w:i/>
          <w:sz w:val="24"/>
          <w:szCs w:val="24"/>
        </w:rPr>
        <w:t>α</w:t>
      </w:r>
      <w:r w:rsidRPr="00D25660">
        <w:rPr>
          <w:rFonts w:ascii="Times New Roman" w:hAnsi="Times New Roman" w:cs="Times New Roman"/>
          <w:bCs/>
          <w:i/>
          <w:sz w:val="24"/>
          <w:szCs w:val="24"/>
        </w:rPr>
        <w:t xml:space="preserve"> and somatostatin analogue</w:t>
      </w:r>
    </w:p>
    <w:p w:rsidR="008365E6" w:rsidRPr="00D25660" w:rsidRDefault="008365E6" w:rsidP="00533106">
      <w:pPr>
        <w:pStyle w:val="NormalWeb"/>
        <w:spacing w:before="0" w:beforeAutospacing="0" w:after="0" w:afterAutospacing="0"/>
        <w:jc w:val="both"/>
      </w:pPr>
      <w:r w:rsidRPr="00D25660">
        <w:t xml:space="preserve">Patients for whom mono-therapy with interferon alone or octreotide alone could not control the disease have received the combination. </w:t>
      </w:r>
      <w:r w:rsidR="002E0EC3" w:rsidRPr="00D25660">
        <w:t xml:space="preserve">Data show that </w:t>
      </w:r>
      <w:r w:rsidR="002E0EC3" w:rsidRPr="00D25660">
        <w:rPr>
          <w:rStyle w:val="highlight"/>
        </w:rPr>
        <w:t>somatostatin</w:t>
      </w:r>
      <w:r w:rsidR="002E0EC3" w:rsidRPr="00D25660">
        <w:t xml:space="preserve"> </w:t>
      </w:r>
      <w:r w:rsidR="002E0EC3" w:rsidRPr="00D25660">
        <w:rPr>
          <w:rStyle w:val="highlight"/>
        </w:rPr>
        <w:t>analogues</w:t>
      </w:r>
      <w:r w:rsidR="002E0EC3" w:rsidRPr="00D25660">
        <w:t xml:space="preserve"> and interferon have a synergistic effect.</w:t>
      </w:r>
      <w:r w:rsidR="0085107E">
        <w:t xml:space="preserve"> </w:t>
      </w:r>
      <w:r w:rsidR="002E0EC3" w:rsidRPr="00D25660">
        <w:t>[19]</w:t>
      </w:r>
    </w:p>
    <w:p w:rsidR="004D5BBD" w:rsidRPr="00D25660" w:rsidRDefault="004D5BBD" w:rsidP="00533106">
      <w:pPr>
        <w:spacing w:after="0" w:line="240" w:lineRule="auto"/>
        <w:jc w:val="both"/>
        <w:rPr>
          <w:rFonts w:ascii="Times New Roman" w:hAnsi="Times New Roman" w:cs="Times New Roman"/>
          <w:b/>
          <w:bCs/>
          <w:sz w:val="24"/>
          <w:szCs w:val="24"/>
        </w:rPr>
      </w:pPr>
    </w:p>
    <w:p w:rsidR="008C4029" w:rsidRPr="00D25660" w:rsidRDefault="008C4029" w:rsidP="00533106">
      <w:pPr>
        <w:spacing w:after="0" w:line="240" w:lineRule="auto"/>
        <w:jc w:val="both"/>
        <w:rPr>
          <w:rFonts w:ascii="Times New Roman" w:hAnsi="Times New Roman" w:cs="Times New Roman"/>
          <w:b/>
          <w:bCs/>
          <w:i/>
          <w:sz w:val="24"/>
          <w:szCs w:val="24"/>
        </w:rPr>
      </w:pPr>
      <w:r w:rsidRPr="00D25660">
        <w:rPr>
          <w:rFonts w:ascii="Times New Roman" w:hAnsi="Times New Roman" w:cs="Times New Roman"/>
          <w:b/>
          <w:bCs/>
          <w:i/>
          <w:sz w:val="24"/>
          <w:szCs w:val="24"/>
        </w:rPr>
        <w:t>Novel therapies</w:t>
      </w:r>
    </w:p>
    <w:p w:rsidR="00835B61" w:rsidRPr="00D25660" w:rsidRDefault="008C4029" w:rsidP="00835B61">
      <w:p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 xml:space="preserve">The availability of novel agents and expression of targets, such as growth factor receptors, different subtypes of </w:t>
      </w:r>
      <w:r w:rsidRPr="00D25660">
        <w:rPr>
          <w:rStyle w:val="highlight"/>
          <w:rFonts w:ascii="Times New Roman" w:hAnsi="Times New Roman" w:cs="Times New Roman"/>
          <w:sz w:val="24"/>
          <w:szCs w:val="24"/>
        </w:rPr>
        <w:t>somatostatin</w:t>
      </w:r>
      <w:r w:rsidRPr="00D25660">
        <w:rPr>
          <w:rFonts w:ascii="Times New Roman" w:hAnsi="Times New Roman" w:cs="Times New Roman"/>
          <w:sz w:val="24"/>
          <w:szCs w:val="24"/>
        </w:rPr>
        <w:t xml:space="preserve"> receptors, and the mammalian target of rapamycin (mTOR) have led to the exploration of different classes of drugs and offer new treatment opportunities in </w:t>
      </w:r>
      <w:r w:rsidRPr="00D25660">
        <w:rPr>
          <w:rStyle w:val="highlight"/>
          <w:rFonts w:ascii="Times New Roman" w:hAnsi="Times New Roman" w:cs="Times New Roman"/>
          <w:sz w:val="24"/>
          <w:szCs w:val="24"/>
        </w:rPr>
        <w:t>neuroendocrine tumors</w:t>
      </w:r>
      <w:r w:rsidRPr="00D25660">
        <w:rPr>
          <w:rFonts w:ascii="Times New Roman" w:hAnsi="Times New Roman" w:cs="Times New Roman"/>
          <w:sz w:val="24"/>
          <w:szCs w:val="24"/>
        </w:rPr>
        <w:t xml:space="preserve">. </w:t>
      </w:r>
    </w:p>
    <w:p w:rsidR="008C4029" w:rsidRPr="00D25660" w:rsidRDefault="00835B61" w:rsidP="00835B61">
      <w:p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Everolimus is a an oral mTOR inhibitor with broad antitumour activity and antiangiogenic activity.Daily dosing with everolimus resulted in continuous inhibition of mTOR activity</w:t>
      </w:r>
      <w:proofErr w:type="gramStart"/>
      <w:r w:rsidRPr="00D25660">
        <w:rPr>
          <w:rFonts w:ascii="Times New Roman" w:hAnsi="Times New Roman" w:cs="Times New Roman"/>
          <w:sz w:val="24"/>
          <w:szCs w:val="24"/>
        </w:rPr>
        <w:t>.</w:t>
      </w:r>
      <w:r w:rsidR="004C7119" w:rsidRPr="00D25660">
        <w:rPr>
          <w:rFonts w:ascii="Times New Roman" w:hAnsi="Times New Roman" w:cs="Times New Roman"/>
          <w:sz w:val="24"/>
          <w:szCs w:val="24"/>
        </w:rPr>
        <w:t>[</w:t>
      </w:r>
      <w:proofErr w:type="gramEnd"/>
      <w:r w:rsidR="004C7119" w:rsidRPr="00D25660">
        <w:rPr>
          <w:rFonts w:ascii="Times New Roman" w:hAnsi="Times New Roman" w:cs="Times New Roman"/>
          <w:sz w:val="24"/>
          <w:szCs w:val="24"/>
        </w:rPr>
        <w:t>2</w:t>
      </w:r>
      <w:r w:rsidR="00F00A0E" w:rsidRPr="00D25660">
        <w:rPr>
          <w:rFonts w:ascii="Times New Roman" w:hAnsi="Times New Roman" w:cs="Times New Roman"/>
          <w:sz w:val="24"/>
          <w:szCs w:val="24"/>
        </w:rPr>
        <w:t>0</w:t>
      </w:r>
      <w:r w:rsidR="004C7119" w:rsidRPr="00D25660">
        <w:rPr>
          <w:rFonts w:ascii="Times New Roman" w:hAnsi="Times New Roman" w:cs="Times New Roman"/>
          <w:sz w:val="24"/>
          <w:szCs w:val="24"/>
        </w:rPr>
        <w:t>]</w:t>
      </w:r>
    </w:p>
    <w:p w:rsidR="00835B61" w:rsidRPr="00D25660" w:rsidRDefault="00835B61" w:rsidP="00835B61">
      <w:p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 xml:space="preserve">Dense vascularisation </w:t>
      </w:r>
      <w:proofErr w:type="gramStart"/>
      <w:r w:rsidRPr="00D25660">
        <w:rPr>
          <w:rFonts w:ascii="Times New Roman" w:hAnsi="Times New Roman" w:cs="Times New Roman"/>
          <w:sz w:val="24"/>
          <w:szCs w:val="24"/>
        </w:rPr>
        <w:t>is  a</w:t>
      </w:r>
      <w:proofErr w:type="gramEnd"/>
      <w:r w:rsidRPr="00D25660">
        <w:rPr>
          <w:rFonts w:ascii="Times New Roman" w:hAnsi="Times New Roman" w:cs="Times New Roman"/>
          <w:sz w:val="24"/>
          <w:szCs w:val="24"/>
        </w:rPr>
        <w:t xml:space="preserve"> feature of nETs. VEGF abd VEGF R are overexpressed in NETs. Elevating circulating VEGF correlates with tumour progression. Sutinib is an angiogenesis which has been studied in the management of NETS and has demonstrated good results.  </w:t>
      </w:r>
    </w:p>
    <w:p w:rsidR="008C4029" w:rsidRPr="00D25660" w:rsidRDefault="008C4029" w:rsidP="00835B61">
      <w:pPr>
        <w:spacing w:after="0" w:line="240" w:lineRule="auto"/>
        <w:jc w:val="both"/>
        <w:rPr>
          <w:rFonts w:ascii="Times New Roman" w:hAnsi="Times New Roman" w:cs="Times New Roman"/>
          <w:b/>
          <w:bCs/>
          <w:sz w:val="24"/>
          <w:szCs w:val="24"/>
        </w:rPr>
      </w:pPr>
      <w:r w:rsidRPr="00D25660">
        <w:rPr>
          <w:rFonts w:ascii="Times New Roman" w:hAnsi="Times New Roman" w:cs="Times New Roman"/>
          <w:sz w:val="24"/>
          <w:szCs w:val="24"/>
        </w:rPr>
        <w:t xml:space="preserve">Use of bevacizumab has also shown promise in a phase II study, and results of an ongoing phase III trial comparing it to interferon are eagerly expected. Use of radiolabeled somatostatin analogues is still under investigation, though several phase II studies are encouraging. New cytotoxic </w:t>
      </w:r>
      <w:r w:rsidRPr="00D25660">
        <w:rPr>
          <w:rStyle w:val="highlight"/>
          <w:rFonts w:ascii="Times New Roman" w:hAnsi="Times New Roman" w:cs="Times New Roman"/>
          <w:sz w:val="24"/>
          <w:szCs w:val="24"/>
        </w:rPr>
        <w:t>agents</w:t>
      </w:r>
      <w:r w:rsidRPr="00D25660">
        <w:rPr>
          <w:rFonts w:ascii="Times New Roman" w:hAnsi="Times New Roman" w:cs="Times New Roman"/>
          <w:sz w:val="24"/>
          <w:szCs w:val="24"/>
        </w:rPr>
        <w:t>, most notably temozolomide and capecitabine, are already in use, but their relative effectiveness compared to streptozocin in pancreatic NETs is yet to be determined</w:t>
      </w:r>
      <w:proofErr w:type="gramStart"/>
      <w:r w:rsidRPr="00D25660">
        <w:rPr>
          <w:rFonts w:ascii="Times New Roman" w:hAnsi="Times New Roman" w:cs="Times New Roman"/>
          <w:sz w:val="24"/>
          <w:szCs w:val="24"/>
        </w:rPr>
        <w:t>.</w:t>
      </w:r>
      <w:r w:rsidR="004C7119" w:rsidRPr="00D25660">
        <w:rPr>
          <w:rFonts w:ascii="Times New Roman" w:hAnsi="Times New Roman" w:cs="Times New Roman"/>
          <w:sz w:val="24"/>
          <w:szCs w:val="24"/>
        </w:rPr>
        <w:t>[</w:t>
      </w:r>
      <w:proofErr w:type="gramEnd"/>
      <w:r w:rsidR="004C7119" w:rsidRPr="00D25660">
        <w:rPr>
          <w:rFonts w:ascii="Times New Roman" w:hAnsi="Times New Roman" w:cs="Times New Roman"/>
          <w:sz w:val="24"/>
          <w:szCs w:val="24"/>
        </w:rPr>
        <w:t>2</w:t>
      </w:r>
      <w:r w:rsidR="00F00A0E" w:rsidRPr="00D25660">
        <w:rPr>
          <w:rFonts w:ascii="Times New Roman" w:hAnsi="Times New Roman" w:cs="Times New Roman"/>
          <w:sz w:val="24"/>
          <w:szCs w:val="24"/>
        </w:rPr>
        <w:t>1</w:t>
      </w:r>
      <w:r w:rsidR="004C7119" w:rsidRPr="00D25660">
        <w:rPr>
          <w:rFonts w:ascii="Times New Roman" w:hAnsi="Times New Roman" w:cs="Times New Roman"/>
          <w:sz w:val="24"/>
          <w:szCs w:val="24"/>
        </w:rPr>
        <w:t>]</w:t>
      </w:r>
    </w:p>
    <w:p w:rsidR="008C4029" w:rsidRPr="00D25660" w:rsidRDefault="008C4029" w:rsidP="00835B61">
      <w:pPr>
        <w:spacing w:after="0" w:line="240" w:lineRule="auto"/>
        <w:jc w:val="both"/>
        <w:rPr>
          <w:rFonts w:ascii="Times New Roman" w:hAnsi="Times New Roman" w:cs="Times New Roman"/>
          <w:b/>
          <w:bCs/>
          <w:sz w:val="24"/>
          <w:szCs w:val="24"/>
        </w:rPr>
      </w:pPr>
    </w:p>
    <w:p w:rsidR="003F3BED" w:rsidRPr="00D25660" w:rsidRDefault="004D5BBD" w:rsidP="00533106">
      <w:pPr>
        <w:spacing w:after="0" w:line="240" w:lineRule="auto"/>
        <w:jc w:val="both"/>
        <w:rPr>
          <w:rFonts w:ascii="Times New Roman" w:hAnsi="Times New Roman" w:cs="Times New Roman"/>
          <w:b/>
          <w:bCs/>
          <w:i/>
          <w:sz w:val="24"/>
          <w:szCs w:val="24"/>
        </w:rPr>
      </w:pPr>
      <w:r w:rsidRPr="00D25660">
        <w:rPr>
          <w:rFonts w:ascii="Times New Roman" w:hAnsi="Times New Roman" w:cs="Times New Roman"/>
          <w:b/>
          <w:bCs/>
          <w:i/>
          <w:sz w:val="24"/>
          <w:szCs w:val="24"/>
        </w:rPr>
        <w:t>D</w:t>
      </w:r>
      <w:r w:rsidR="003F3BED" w:rsidRPr="00D25660">
        <w:rPr>
          <w:rFonts w:ascii="Times New Roman" w:hAnsi="Times New Roman" w:cs="Times New Roman"/>
          <w:b/>
          <w:bCs/>
          <w:i/>
          <w:sz w:val="24"/>
          <w:szCs w:val="24"/>
        </w:rPr>
        <w:t>rugs in various syndromes</w:t>
      </w:r>
    </w:p>
    <w:p w:rsidR="003F3BED" w:rsidRPr="00D25660" w:rsidRDefault="003F3BED" w:rsidP="00533106">
      <w:p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 xml:space="preserve">Drugs are available for patients displaying symptoms due to hormones/peptides secreted by a secretory tumour. These include somatostatin analogues, proton pump inhibitors for gastrinomas, and diazoxide for insulinomas, which are indicated in patients with secretory tumours and distressing symptoms from peptide production. They could be commenced immediately in patients with inoperable disease or preoperatively in patients who have operable disease (liver resection with or without resection of the primary). </w:t>
      </w:r>
      <w:r w:rsidR="004C7119" w:rsidRPr="00D25660">
        <w:rPr>
          <w:rFonts w:ascii="Times New Roman" w:hAnsi="Times New Roman" w:cs="Times New Roman"/>
          <w:sz w:val="24"/>
          <w:szCs w:val="24"/>
        </w:rPr>
        <w:t>(</w:t>
      </w:r>
      <w:r w:rsidR="004C7119" w:rsidRPr="00D25660">
        <w:rPr>
          <w:rFonts w:ascii="Times New Roman" w:hAnsi="Times New Roman" w:cs="Times New Roman"/>
          <w:b/>
          <w:sz w:val="24"/>
          <w:szCs w:val="24"/>
        </w:rPr>
        <w:t>Table 1</w:t>
      </w:r>
      <w:r w:rsidR="00D25660">
        <w:rPr>
          <w:rFonts w:ascii="Times New Roman" w:hAnsi="Times New Roman" w:cs="Times New Roman"/>
          <w:b/>
          <w:sz w:val="24"/>
          <w:szCs w:val="24"/>
        </w:rPr>
        <w:t>4</w:t>
      </w:r>
      <w:r w:rsidR="004C7119" w:rsidRPr="00D25660">
        <w:rPr>
          <w:rFonts w:ascii="Times New Roman" w:hAnsi="Times New Roman" w:cs="Times New Roman"/>
          <w:sz w:val="24"/>
          <w:szCs w:val="24"/>
        </w:rPr>
        <w:t>) [3]</w:t>
      </w:r>
    </w:p>
    <w:p w:rsidR="003F3BED" w:rsidRPr="00D25660" w:rsidRDefault="007C0C9A" w:rsidP="007C0C9A">
      <w:pPr>
        <w:spacing w:after="0" w:line="240" w:lineRule="auto"/>
        <w:jc w:val="center"/>
        <w:rPr>
          <w:rFonts w:ascii="Times New Roman" w:hAnsi="Times New Roman" w:cs="Times New Roman"/>
          <w:b/>
          <w:sz w:val="24"/>
          <w:szCs w:val="24"/>
        </w:rPr>
      </w:pPr>
      <w:r w:rsidRPr="00D25660">
        <w:rPr>
          <w:rFonts w:ascii="Times New Roman" w:hAnsi="Times New Roman" w:cs="Times New Roman"/>
          <w:b/>
          <w:sz w:val="24"/>
          <w:szCs w:val="24"/>
        </w:rPr>
        <w:t>Table 1</w:t>
      </w:r>
      <w:r w:rsidR="00D25660">
        <w:rPr>
          <w:rFonts w:ascii="Times New Roman" w:hAnsi="Times New Roman" w:cs="Times New Roman"/>
          <w:b/>
          <w:sz w:val="24"/>
          <w:szCs w:val="24"/>
        </w:rPr>
        <w:t>4</w:t>
      </w:r>
    </w:p>
    <w:p w:rsidR="007C0C9A" w:rsidRPr="00D25660" w:rsidRDefault="007C0C9A" w:rsidP="007C0C9A">
      <w:pPr>
        <w:spacing w:after="0" w:line="240" w:lineRule="auto"/>
        <w:jc w:val="center"/>
        <w:rPr>
          <w:rFonts w:ascii="Times New Roman" w:hAnsi="Times New Roman" w:cs="Times New Roman"/>
          <w:b/>
          <w:bCs/>
          <w:sz w:val="24"/>
          <w:szCs w:val="24"/>
        </w:rPr>
      </w:pPr>
      <w:r w:rsidRPr="00D25660">
        <w:rPr>
          <w:rFonts w:ascii="Times New Roman" w:hAnsi="Times New Roman" w:cs="Times New Roman"/>
          <w:b/>
          <w:sz w:val="24"/>
          <w:szCs w:val="24"/>
        </w:rPr>
        <w:t>Treatment of various syndromes</w:t>
      </w:r>
    </w:p>
    <w:tbl>
      <w:tblPr>
        <w:tblStyle w:val="TableGrid"/>
        <w:tblW w:w="9322" w:type="dxa"/>
        <w:tblLook w:val="04A0"/>
      </w:tblPr>
      <w:tblGrid>
        <w:gridCol w:w="1517"/>
        <w:gridCol w:w="7805"/>
      </w:tblGrid>
      <w:tr w:rsidR="003F3BED" w:rsidRPr="00D25660" w:rsidTr="00B15411">
        <w:tc>
          <w:tcPr>
            <w:tcW w:w="0" w:type="auto"/>
          </w:tcPr>
          <w:p w:rsidR="003F3BED" w:rsidRPr="0085107E" w:rsidRDefault="003F3BED" w:rsidP="0085107E">
            <w:pPr>
              <w:jc w:val="center"/>
              <w:rPr>
                <w:rFonts w:ascii="Times New Roman" w:hAnsi="Times New Roman" w:cs="Times New Roman"/>
                <w:b/>
                <w:bCs/>
                <w:sz w:val="20"/>
                <w:szCs w:val="20"/>
              </w:rPr>
            </w:pPr>
            <w:r w:rsidRPr="0085107E">
              <w:rPr>
                <w:rFonts w:ascii="Times New Roman" w:hAnsi="Times New Roman" w:cs="Times New Roman"/>
                <w:b/>
                <w:bCs/>
                <w:sz w:val="20"/>
                <w:szCs w:val="20"/>
              </w:rPr>
              <w:t>Tumour</w:t>
            </w:r>
          </w:p>
        </w:tc>
        <w:tc>
          <w:tcPr>
            <w:tcW w:w="7805" w:type="dxa"/>
          </w:tcPr>
          <w:p w:rsidR="003F3BED" w:rsidRPr="0085107E" w:rsidRDefault="003F3BED" w:rsidP="0085107E">
            <w:pPr>
              <w:jc w:val="center"/>
              <w:rPr>
                <w:rFonts w:ascii="Times New Roman" w:hAnsi="Times New Roman" w:cs="Times New Roman"/>
                <w:b/>
                <w:sz w:val="20"/>
                <w:szCs w:val="20"/>
              </w:rPr>
            </w:pPr>
            <w:r w:rsidRPr="0085107E">
              <w:rPr>
                <w:rFonts w:ascii="Times New Roman" w:hAnsi="Times New Roman" w:cs="Times New Roman"/>
                <w:b/>
                <w:sz w:val="20"/>
                <w:szCs w:val="20"/>
              </w:rPr>
              <w:t>Treatment</w:t>
            </w:r>
          </w:p>
        </w:tc>
      </w:tr>
      <w:tr w:rsidR="003F3BED" w:rsidRPr="00D25660" w:rsidTr="00B15411">
        <w:tc>
          <w:tcPr>
            <w:tcW w:w="0" w:type="auto"/>
          </w:tcPr>
          <w:p w:rsidR="003F3BED" w:rsidRPr="00D25660" w:rsidRDefault="003F3BED" w:rsidP="00B15411">
            <w:pPr>
              <w:rPr>
                <w:rFonts w:ascii="Times New Roman" w:hAnsi="Times New Roman" w:cs="Times New Roman"/>
              </w:rPr>
            </w:pPr>
            <w:r w:rsidRPr="00D25660">
              <w:rPr>
                <w:rFonts w:ascii="Times New Roman" w:hAnsi="Times New Roman" w:cs="Times New Roman"/>
                <w:b/>
                <w:bCs/>
                <w:sz w:val="18"/>
                <w:szCs w:val="18"/>
              </w:rPr>
              <w:t>VIPomas</w:t>
            </w:r>
          </w:p>
        </w:tc>
        <w:tc>
          <w:tcPr>
            <w:tcW w:w="7805" w:type="dxa"/>
          </w:tcPr>
          <w:p w:rsidR="003F3BED" w:rsidRPr="0085107E" w:rsidRDefault="003F3BED" w:rsidP="0085107E">
            <w:pPr>
              <w:pStyle w:val="ListParagraph"/>
              <w:numPr>
                <w:ilvl w:val="0"/>
                <w:numId w:val="50"/>
              </w:numPr>
              <w:rPr>
                <w:rFonts w:ascii="Times New Roman" w:hAnsi="Times New Roman" w:cs="Times New Roman"/>
                <w:sz w:val="20"/>
                <w:szCs w:val="20"/>
              </w:rPr>
            </w:pPr>
            <w:r w:rsidRPr="0085107E">
              <w:rPr>
                <w:rFonts w:ascii="Times New Roman" w:hAnsi="Times New Roman" w:cs="Times New Roman"/>
                <w:sz w:val="20"/>
                <w:szCs w:val="20"/>
              </w:rPr>
              <w:t>Rehydration</w:t>
            </w:r>
          </w:p>
          <w:p w:rsidR="003F3BED" w:rsidRPr="0085107E" w:rsidRDefault="003F3BED" w:rsidP="0085107E">
            <w:pPr>
              <w:pStyle w:val="ListParagraph"/>
              <w:numPr>
                <w:ilvl w:val="0"/>
                <w:numId w:val="50"/>
              </w:numPr>
              <w:rPr>
                <w:rFonts w:ascii="Times New Roman" w:hAnsi="Times New Roman" w:cs="Times New Roman"/>
                <w:sz w:val="20"/>
                <w:szCs w:val="20"/>
              </w:rPr>
            </w:pPr>
            <w:r w:rsidRPr="0085107E">
              <w:rPr>
                <w:rFonts w:ascii="Times New Roman" w:hAnsi="Times New Roman" w:cs="Times New Roman"/>
                <w:sz w:val="20"/>
                <w:szCs w:val="20"/>
              </w:rPr>
              <w:t>Somatostatin analogues</w:t>
            </w:r>
          </w:p>
        </w:tc>
      </w:tr>
      <w:tr w:rsidR="003F3BED" w:rsidRPr="00D25660" w:rsidTr="00B15411">
        <w:trPr>
          <w:trHeight w:val="210"/>
        </w:trPr>
        <w:tc>
          <w:tcPr>
            <w:tcW w:w="0" w:type="auto"/>
          </w:tcPr>
          <w:p w:rsidR="003F3BED" w:rsidRPr="00D25660" w:rsidRDefault="003F3BED" w:rsidP="00B15411">
            <w:pPr>
              <w:rPr>
                <w:rFonts w:ascii="Times New Roman" w:hAnsi="Times New Roman" w:cs="Times New Roman"/>
              </w:rPr>
            </w:pPr>
            <w:r w:rsidRPr="00D25660">
              <w:rPr>
                <w:rFonts w:ascii="Times New Roman" w:hAnsi="Times New Roman" w:cs="Times New Roman"/>
                <w:b/>
                <w:bCs/>
                <w:sz w:val="18"/>
                <w:szCs w:val="18"/>
              </w:rPr>
              <w:t>Glucagonomas</w:t>
            </w:r>
          </w:p>
        </w:tc>
        <w:tc>
          <w:tcPr>
            <w:tcW w:w="7805" w:type="dxa"/>
          </w:tcPr>
          <w:p w:rsidR="003F3BED" w:rsidRPr="0085107E" w:rsidRDefault="0085107E" w:rsidP="0085107E">
            <w:pPr>
              <w:pStyle w:val="ListParagraph"/>
              <w:numPr>
                <w:ilvl w:val="0"/>
                <w:numId w:val="50"/>
              </w:numPr>
              <w:rPr>
                <w:rFonts w:ascii="Times New Roman" w:hAnsi="Times New Roman" w:cs="Times New Roman"/>
                <w:sz w:val="20"/>
                <w:szCs w:val="20"/>
              </w:rPr>
            </w:pPr>
            <w:r w:rsidRPr="0085107E">
              <w:rPr>
                <w:rFonts w:ascii="Times New Roman" w:hAnsi="Times New Roman" w:cs="Times New Roman"/>
                <w:sz w:val="20"/>
                <w:szCs w:val="20"/>
              </w:rPr>
              <w:t>Somatostatin analogues</w:t>
            </w:r>
          </w:p>
        </w:tc>
      </w:tr>
      <w:tr w:rsidR="003F3BED" w:rsidRPr="00D25660" w:rsidTr="00B15411">
        <w:tc>
          <w:tcPr>
            <w:tcW w:w="0" w:type="auto"/>
          </w:tcPr>
          <w:p w:rsidR="003F3BED" w:rsidRPr="00D25660" w:rsidRDefault="003F3BED" w:rsidP="00B15411">
            <w:pPr>
              <w:rPr>
                <w:rFonts w:ascii="Times New Roman" w:hAnsi="Times New Roman" w:cs="Times New Roman"/>
                <w:b/>
                <w:bCs/>
                <w:sz w:val="18"/>
                <w:szCs w:val="18"/>
              </w:rPr>
            </w:pPr>
            <w:r w:rsidRPr="00D25660">
              <w:rPr>
                <w:rFonts w:ascii="Times New Roman" w:hAnsi="Times New Roman" w:cs="Times New Roman"/>
                <w:b/>
                <w:bCs/>
                <w:sz w:val="18"/>
                <w:szCs w:val="18"/>
              </w:rPr>
              <w:t>Gastrinomas</w:t>
            </w:r>
          </w:p>
        </w:tc>
        <w:tc>
          <w:tcPr>
            <w:tcW w:w="7805" w:type="dxa"/>
          </w:tcPr>
          <w:p w:rsidR="003F3BED" w:rsidRPr="0085107E" w:rsidRDefault="0085107E" w:rsidP="0085107E">
            <w:pPr>
              <w:pStyle w:val="ListParagraph"/>
              <w:numPr>
                <w:ilvl w:val="0"/>
                <w:numId w:val="50"/>
              </w:numPr>
              <w:rPr>
                <w:rFonts w:ascii="Times New Roman" w:hAnsi="Times New Roman" w:cs="Times New Roman"/>
                <w:sz w:val="20"/>
                <w:szCs w:val="20"/>
              </w:rPr>
            </w:pPr>
            <w:r w:rsidRPr="0085107E">
              <w:rPr>
                <w:rFonts w:ascii="Times New Roman" w:hAnsi="Times New Roman" w:cs="Times New Roman"/>
                <w:sz w:val="20"/>
                <w:szCs w:val="20"/>
              </w:rPr>
              <w:t>High dose proton pump inhibitor drugs</w:t>
            </w:r>
          </w:p>
        </w:tc>
      </w:tr>
      <w:tr w:rsidR="003F3BED" w:rsidRPr="00D25660" w:rsidTr="00B15411">
        <w:tc>
          <w:tcPr>
            <w:tcW w:w="0" w:type="auto"/>
          </w:tcPr>
          <w:p w:rsidR="003F3BED" w:rsidRPr="00D25660" w:rsidRDefault="003F3BED" w:rsidP="00B15411">
            <w:pPr>
              <w:spacing w:before="204" w:after="27"/>
              <w:outlineLvl w:val="4"/>
              <w:rPr>
                <w:rFonts w:ascii="Times New Roman" w:hAnsi="Times New Roman" w:cs="Times New Roman"/>
                <w:b/>
                <w:bCs/>
                <w:sz w:val="18"/>
                <w:szCs w:val="18"/>
              </w:rPr>
            </w:pPr>
            <w:r w:rsidRPr="00D25660">
              <w:rPr>
                <w:rFonts w:ascii="Times New Roman" w:hAnsi="Times New Roman" w:cs="Times New Roman"/>
                <w:b/>
                <w:bCs/>
                <w:sz w:val="18"/>
                <w:szCs w:val="18"/>
              </w:rPr>
              <w:t>Insulinomas</w:t>
            </w:r>
          </w:p>
          <w:p w:rsidR="003F3BED" w:rsidRPr="00D25660" w:rsidRDefault="003F3BED" w:rsidP="00B15411">
            <w:pPr>
              <w:rPr>
                <w:rFonts w:ascii="Times New Roman" w:hAnsi="Times New Roman" w:cs="Times New Roman"/>
                <w:b/>
                <w:bCs/>
                <w:sz w:val="18"/>
                <w:szCs w:val="18"/>
              </w:rPr>
            </w:pPr>
          </w:p>
        </w:tc>
        <w:tc>
          <w:tcPr>
            <w:tcW w:w="7805" w:type="dxa"/>
          </w:tcPr>
          <w:p w:rsidR="003F3BED" w:rsidRPr="0085107E" w:rsidRDefault="003F3BED" w:rsidP="0085107E">
            <w:pPr>
              <w:pStyle w:val="ListParagraph"/>
              <w:numPr>
                <w:ilvl w:val="0"/>
                <w:numId w:val="50"/>
              </w:numPr>
              <w:rPr>
                <w:rFonts w:ascii="Times New Roman" w:hAnsi="Times New Roman" w:cs="Times New Roman"/>
                <w:sz w:val="20"/>
                <w:szCs w:val="20"/>
              </w:rPr>
            </w:pPr>
            <w:r w:rsidRPr="0085107E">
              <w:rPr>
                <w:rFonts w:ascii="Times New Roman" w:hAnsi="Times New Roman" w:cs="Times New Roman"/>
                <w:sz w:val="20"/>
                <w:szCs w:val="20"/>
              </w:rPr>
              <w:t>Glucose infusion and glucagon intramuscularly for immediate correction of hypoglycemia</w:t>
            </w:r>
          </w:p>
          <w:p w:rsidR="003F3BED" w:rsidRPr="0085107E" w:rsidRDefault="003F3BED" w:rsidP="0085107E">
            <w:pPr>
              <w:pStyle w:val="ListParagraph"/>
              <w:numPr>
                <w:ilvl w:val="0"/>
                <w:numId w:val="50"/>
              </w:numPr>
              <w:rPr>
                <w:rFonts w:ascii="Times New Roman" w:hAnsi="Times New Roman" w:cs="Times New Roman"/>
                <w:sz w:val="20"/>
                <w:szCs w:val="20"/>
              </w:rPr>
            </w:pPr>
            <w:r w:rsidRPr="0085107E">
              <w:rPr>
                <w:rFonts w:ascii="Times New Roman" w:hAnsi="Times New Roman" w:cs="Times New Roman"/>
                <w:sz w:val="20"/>
                <w:szCs w:val="20"/>
              </w:rPr>
              <w:t>Diazoxide</w:t>
            </w:r>
          </w:p>
          <w:p w:rsidR="003F3BED" w:rsidRPr="0085107E" w:rsidRDefault="0085107E" w:rsidP="0085107E">
            <w:pPr>
              <w:pStyle w:val="ListParagraph"/>
              <w:numPr>
                <w:ilvl w:val="0"/>
                <w:numId w:val="50"/>
              </w:numPr>
              <w:rPr>
                <w:rFonts w:ascii="Times New Roman" w:hAnsi="Times New Roman" w:cs="Times New Roman"/>
                <w:sz w:val="20"/>
                <w:szCs w:val="20"/>
              </w:rPr>
            </w:pPr>
            <w:r w:rsidRPr="0085107E">
              <w:rPr>
                <w:rFonts w:ascii="Times New Roman" w:hAnsi="Times New Roman" w:cs="Times New Roman"/>
                <w:sz w:val="20"/>
                <w:szCs w:val="20"/>
              </w:rPr>
              <w:t xml:space="preserve">Somatostatin </w:t>
            </w:r>
            <w:r w:rsidR="003F3BED" w:rsidRPr="0085107E">
              <w:rPr>
                <w:rFonts w:ascii="Times New Roman" w:hAnsi="Times New Roman" w:cs="Times New Roman"/>
                <w:sz w:val="20"/>
                <w:szCs w:val="20"/>
              </w:rPr>
              <w:t>analogues</w:t>
            </w:r>
          </w:p>
        </w:tc>
      </w:tr>
    </w:tbl>
    <w:p w:rsidR="004D5BBD" w:rsidRPr="00D25660" w:rsidRDefault="004D5BBD" w:rsidP="00E77598">
      <w:pPr>
        <w:spacing w:after="0" w:line="240" w:lineRule="auto"/>
        <w:jc w:val="both"/>
        <w:rPr>
          <w:rFonts w:ascii="Times New Roman" w:hAnsi="Times New Roman" w:cs="Times New Roman"/>
          <w:b/>
          <w:sz w:val="24"/>
          <w:szCs w:val="24"/>
        </w:rPr>
      </w:pPr>
    </w:p>
    <w:p w:rsidR="002A44E8" w:rsidRPr="00D25660" w:rsidRDefault="002A44E8" w:rsidP="00E77598">
      <w:pPr>
        <w:spacing w:after="0" w:line="240" w:lineRule="auto"/>
        <w:jc w:val="both"/>
        <w:rPr>
          <w:rFonts w:ascii="Times New Roman" w:hAnsi="Times New Roman" w:cs="Times New Roman"/>
          <w:b/>
          <w:sz w:val="24"/>
          <w:szCs w:val="24"/>
        </w:rPr>
      </w:pPr>
      <w:r w:rsidRPr="00D25660">
        <w:rPr>
          <w:rFonts w:ascii="Times New Roman" w:hAnsi="Times New Roman" w:cs="Times New Roman"/>
          <w:b/>
          <w:sz w:val="24"/>
          <w:szCs w:val="24"/>
        </w:rPr>
        <w:t xml:space="preserve">Recommendations for treatment </w:t>
      </w:r>
      <w:r w:rsidR="004C7119" w:rsidRPr="00D25660">
        <w:rPr>
          <w:rFonts w:ascii="Times New Roman" w:hAnsi="Times New Roman" w:cs="Times New Roman"/>
          <w:sz w:val="24"/>
          <w:szCs w:val="24"/>
        </w:rPr>
        <w:t>[3]</w:t>
      </w:r>
    </w:p>
    <w:p w:rsidR="002A44E8" w:rsidRPr="00D25660" w:rsidRDefault="002A44E8" w:rsidP="0040607F">
      <w:pPr>
        <w:pStyle w:val="ListParagraph"/>
        <w:numPr>
          <w:ilvl w:val="0"/>
          <w:numId w:val="24"/>
        </w:num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The extent of the tumour, its metastases, and secretory profile should be determined as far as possible befor</w:t>
      </w:r>
      <w:r w:rsidR="0085107E">
        <w:rPr>
          <w:rFonts w:ascii="Times New Roman" w:hAnsi="Times New Roman" w:cs="Times New Roman"/>
          <w:sz w:val="24"/>
          <w:szCs w:val="24"/>
        </w:rPr>
        <w:t>e planning treatment (grade C)</w:t>
      </w:r>
    </w:p>
    <w:p w:rsidR="002A44E8" w:rsidRPr="00D25660" w:rsidRDefault="002A44E8" w:rsidP="0040607F">
      <w:pPr>
        <w:pStyle w:val="ListParagraph"/>
        <w:numPr>
          <w:ilvl w:val="0"/>
          <w:numId w:val="24"/>
        </w:num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Surgery should be offered to patients who are fit and have limited disease—primary with or without</w:t>
      </w:r>
      <w:r w:rsidR="0085107E">
        <w:rPr>
          <w:rFonts w:ascii="Times New Roman" w:hAnsi="Times New Roman" w:cs="Times New Roman"/>
          <w:sz w:val="24"/>
          <w:szCs w:val="24"/>
        </w:rPr>
        <w:t xml:space="preserve"> regional lymph nodes (grade C)</w:t>
      </w:r>
    </w:p>
    <w:p w:rsidR="002A44E8" w:rsidRPr="00D25660" w:rsidRDefault="002A44E8" w:rsidP="0040607F">
      <w:pPr>
        <w:pStyle w:val="ListParagraph"/>
        <w:numPr>
          <w:ilvl w:val="0"/>
          <w:numId w:val="24"/>
        </w:num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lastRenderedPageBreak/>
        <w:t>Surgery should be considered in those with liver metastases and potential</w:t>
      </w:r>
      <w:r w:rsidR="0085107E">
        <w:rPr>
          <w:rFonts w:ascii="Times New Roman" w:hAnsi="Times New Roman" w:cs="Times New Roman"/>
          <w:sz w:val="24"/>
          <w:szCs w:val="24"/>
        </w:rPr>
        <w:t>ly resectable disease (grade D)</w:t>
      </w:r>
    </w:p>
    <w:p w:rsidR="002A44E8" w:rsidRPr="00D25660" w:rsidRDefault="002A44E8" w:rsidP="0040607F">
      <w:pPr>
        <w:pStyle w:val="ListParagraph"/>
        <w:numPr>
          <w:ilvl w:val="0"/>
          <w:numId w:val="24"/>
        </w:num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Where abdominal surgery is undertaken and long term treatment with SMS analogues is likely, chole</w:t>
      </w:r>
      <w:r w:rsidR="0085107E">
        <w:rPr>
          <w:rFonts w:ascii="Times New Roman" w:hAnsi="Times New Roman" w:cs="Times New Roman"/>
          <w:sz w:val="24"/>
          <w:szCs w:val="24"/>
        </w:rPr>
        <w:t>cystectomy should be considered</w:t>
      </w:r>
    </w:p>
    <w:p w:rsidR="002A44E8" w:rsidRPr="00D25660" w:rsidRDefault="002A44E8" w:rsidP="0040607F">
      <w:pPr>
        <w:pStyle w:val="ListParagraph"/>
        <w:numPr>
          <w:ilvl w:val="0"/>
          <w:numId w:val="24"/>
        </w:num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For patients who are not fit for surgery, the aim of treatment is to improve and maintain an op</w:t>
      </w:r>
      <w:r w:rsidR="0085107E">
        <w:rPr>
          <w:rFonts w:ascii="Times New Roman" w:hAnsi="Times New Roman" w:cs="Times New Roman"/>
          <w:sz w:val="24"/>
          <w:szCs w:val="24"/>
        </w:rPr>
        <w:t>timal quality of life (grade D)</w:t>
      </w:r>
      <w:r w:rsidRPr="00D25660">
        <w:rPr>
          <w:rFonts w:ascii="Times New Roman" w:hAnsi="Times New Roman" w:cs="Times New Roman"/>
          <w:sz w:val="24"/>
          <w:szCs w:val="24"/>
        </w:rPr>
        <w:t xml:space="preserve"> </w:t>
      </w:r>
    </w:p>
    <w:p w:rsidR="002A44E8" w:rsidRPr="00D25660" w:rsidRDefault="002A44E8" w:rsidP="0040607F">
      <w:pPr>
        <w:pStyle w:val="ListParagraph"/>
        <w:numPr>
          <w:ilvl w:val="0"/>
          <w:numId w:val="24"/>
        </w:num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The choice of treatment depends on the symptoms, stage of disease, degree of uptake of radionuclide, and histological fe</w:t>
      </w:r>
      <w:r w:rsidR="0085107E">
        <w:rPr>
          <w:rFonts w:ascii="Times New Roman" w:hAnsi="Times New Roman" w:cs="Times New Roman"/>
          <w:sz w:val="24"/>
          <w:szCs w:val="24"/>
        </w:rPr>
        <w:t>atures of the tumour (grade C)</w:t>
      </w:r>
    </w:p>
    <w:p w:rsidR="002A44E8" w:rsidRPr="00D25660" w:rsidRDefault="002A44E8" w:rsidP="0040607F">
      <w:pPr>
        <w:pStyle w:val="ListParagraph"/>
        <w:numPr>
          <w:ilvl w:val="0"/>
          <w:numId w:val="24"/>
        </w:num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Treatment choices for non-resectable disease include SMS analogues, biotherapy, radionuclides, ablation therapies, and chemotherapy (grade</w:t>
      </w:r>
      <w:r w:rsidR="0085107E">
        <w:rPr>
          <w:rFonts w:ascii="Times New Roman" w:hAnsi="Times New Roman" w:cs="Times New Roman"/>
          <w:sz w:val="24"/>
          <w:szCs w:val="24"/>
        </w:rPr>
        <w:t xml:space="preserve"> C)</w:t>
      </w:r>
    </w:p>
    <w:p w:rsidR="002A44E8" w:rsidRPr="00D25660" w:rsidRDefault="002A44E8" w:rsidP="0040607F">
      <w:pPr>
        <w:pStyle w:val="ListParagraph"/>
        <w:numPr>
          <w:ilvl w:val="0"/>
          <w:numId w:val="24"/>
        </w:num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External beam radiotherapy may relieve bone</w:t>
      </w:r>
      <w:r w:rsidR="0085107E">
        <w:rPr>
          <w:rFonts w:ascii="Times New Roman" w:hAnsi="Times New Roman" w:cs="Times New Roman"/>
          <w:sz w:val="24"/>
          <w:szCs w:val="24"/>
        </w:rPr>
        <w:t xml:space="preserve"> pain from metastases (grade C)</w:t>
      </w:r>
    </w:p>
    <w:p w:rsidR="002A44E8" w:rsidRPr="00D25660" w:rsidRDefault="002A44E8" w:rsidP="0040607F">
      <w:pPr>
        <w:pStyle w:val="ListParagraph"/>
        <w:numPr>
          <w:ilvl w:val="0"/>
          <w:numId w:val="24"/>
        </w:num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Chemotherapy may be used for inoperable or metastatic pancreatic and bronchial tumours, or poorly</w:t>
      </w:r>
      <w:r w:rsidR="0085107E">
        <w:rPr>
          <w:rFonts w:ascii="Times New Roman" w:hAnsi="Times New Roman" w:cs="Times New Roman"/>
          <w:sz w:val="24"/>
          <w:szCs w:val="24"/>
        </w:rPr>
        <w:t xml:space="preserve"> differentiated NETs (grade B)</w:t>
      </w:r>
    </w:p>
    <w:p w:rsidR="008365E6" w:rsidRPr="00D25660" w:rsidRDefault="008365E6" w:rsidP="00E77598">
      <w:pPr>
        <w:spacing w:after="0" w:line="240" w:lineRule="auto"/>
        <w:jc w:val="both"/>
        <w:rPr>
          <w:rFonts w:ascii="Times New Roman" w:eastAsia="Times New Roman" w:hAnsi="Times New Roman" w:cs="Times New Roman"/>
          <w:sz w:val="24"/>
          <w:szCs w:val="24"/>
          <w:lang w:eastAsia="en-IN"/>
        </w:rPr>
      </w:pPr>
    </w:p>
    <w:p w:rsidR="008365E6" w:rsidRPr="00D25660" w:rsidRDefault="008365E6" w:rsidP="00E77598">
      <w:pPr>
        <w:spacing w:after="0" w:line="240" w:lineRule="auto"/>
        <w:jc w:val="both"/>
        <w:rPr>
          <w:rFonts w:ascii="Times New Roman" w:eastAsia="Times New Roman" w:hAnsi="Times New Roman" w:cs="Times New Roman"/>
          <w:b/>
          <w:sz w:val="24"/>
          <w:szCs w:val="24"/>
          <w:lang w:eastAsia="en-IN"/>
        </w:rPr>
      </w:pPr>
      <w:r w:rsidRPr="00D25660">
        <w:rPr>
          <w:rFonts w:ascii="Times New Roman" w:eastAsia="Times New Roman" w:hAnsi="Times New Roman" w:cs="Times New Roman"/>
          <w:b/>
          <w:sz w:val="24"/>
          <w:szCs w:val="24"/>
          <w:lang w:eastAsia="en-IN"/>
        </w:rPr>
        <w:t xml:space="preserve">NCCN treatment guidelines for gastro-entero-pancreatic NETs </w:t>
      </w:r>
    </w:p>
    <w:p w:rsidR="00F00844" w:rsidRPr="00D25660" w:rsidRDefault="0085107E" w:rsidP="008365E6">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Cs/>
          <w:kern w:val="36"/>
          <w:sz w:val="24"/>
          <w:szCs w:val="24"/>
          <w:lang w:eastAsia="en-IN"/>
        </w:rPr>
        <w:t>NCCN g</w:t>
      </w:r>
      <w:r w:rsidR="00F00844" w:rsidRPr="00D25660">
        <w:rPr>
          <w:rFonts w:ascii="Times New Roman" w:eastAsia="Times New Roman" w:hAnsi="Times New Roman" w:cs="Times New Roman"/>
          <w:bCs/>
          <w:kern w:val="36"/>
          <w:sz w:val="24"/>
          <w:szCs w:val="24"/>
          <w:lang w:eastAsia="en-IN"/>
        </w:rPr>
        <w:t xml:space="preserve">uidelines for the management of gastroenteropancreatic neuroendocrine (including carcinoid) tumours </w:t>
      </w:r>
      <w:r>
        <w:rPr>
          <w:rFonts w:ascii="Times New Roman" w:eastAsia="Times New Roman" w:hAnsi="Times New Roman" w:cs="Times New Roman"/>
          <w:bCs/>
          <w:kern w:val="36"/>
          <w:sz w:val="24"/>
          <w:szCs w:val="24"/>
          <w:lang w:eastAsia="en-IN"/>
        </w:rPr>
        <w:t>are</w:t>
      </w:r>
      <w:r w:rsidR="00F00844" w:rsidRPr="00D25660">
        <w:rPr>
          <w:rFonts w:ascii="Times New Roman" w:eastAsia="Times New Roman" w:hAnsi="Times New Roman" w:cs="Times New Roman"/>
          <w:bCs/>
          <w:kern w:val="36"/>
          <w:sz w:val="24"/>
          <w:szCs w:val="24"/>
          <w:lang w:eastAsia="en-IN"/>
        </w:rPr>
        <w:t xml:space="preserve"> given </w:t>
      </w:r>
      <w:proofErr w:type="gramStart"/>
      <w:r w:rsidR="00F00844" w:rsidRPr="00D25660">
        <w:rPr>
          <w:rFonts w:ascii="Times New Roman" w:eastAsia="Times New Roman" w:hAnsi="Times New Roman" w:cs="Times New Roman"/>
          <w:bCs/>
          <w:kern w:val="36"/>
          <w:sz w:val="24"/>
          <w:szCs w:val="24"/>
          <w:lang w:eastAsia="en-IN"/>
        </w:rPr>
        <w:t xml:space="preserve">in  </w:t>
      </w:r>
      <w:r w:rsidR="00F00844" w:rsidRPr="00D25660">
        <w:rPr>
          <w:rFonts w:ascii="Times New Roman" w:eastAsia="Times New Roman" w:hAnsi="Times New Roman" w:cs="Times New Roman"/>
          <w:b/>
          <w:bCs/>
          <w:kern w:val="36"/>
          <w:sz w:val="24"/>
          <w:szCs w:val="24"/>
          <w:lang w:eastAsia="en-IN"/>
        </w:rPr>
        <w:t>Table</w:t>
      </w:r>
      <w:proofErr w:type="gramEnd"/>
      <w:r w:rsidR="004C7119" w:rsidRPr="00D25660">
        <w:rPr>
          <w:rFonts w:ascii="Times New Roman" w:eastAsia="Times New Roman" w:hAnsi="Times New Roman" w:cs="Times New Roman"/>
          <w:b/>
          <w:bCs/>
          <w:kern w:val="36"/>
          <w:sz w:val="24"/>
          <w:szCs w:val="24"/>
          <w:lang w:eastAsia="en-IN"/>
        </w:rPr>
        <w:t xml:space="preserve"> 1</w:t>
      </w:r>
      <w:r w:rsidR="00D25660">
        <w:rPr>
          <w:rFonts w:ascii="Times New Roman" w:eastAsia="Times New Roman" w:hAnsi="Times New Roman" w:cs="Times New Roman"/>
          <w:b/>
          <w:bCs/>
          <w:kern w:val="36"/>
          <w:sz w:val="24"/>
          <w:szCs w:val="24"/>
          <w:lang w:eastAsia="en-IN"/>
        </w:rPr>
        <w:t>5</w:t>
      </w:r>
      <w:r w:rsidR="00F00844" w:rsidRPr="00D25660">
        <w:rPr>
          <w:rFonts w:ascii="Times New Roman" w:eastAsia="Times New Roman" w:hAnsi="Times New Roman" w:cs="Times New Roman"/>
          <w:bCs/>
          <w:kern w:val="36"/>
          <w:sz w:val="24"/>
          <w:szCs w:val="24"/>
          <w:lang w:eastAsia="en-IN"/>
        </w:rPr>
        <w:t xml:space="preserve"> </w:t>
      </w:r>
      <w:r w:rsidR="004E7E95" w:rsidRPr="00D25660">
        <w:rPr>
          <w:rFonts w:ascii="Times New Roman" w:eastAsia="Times New Roman" w:hAnsi="Times New Roman" w:cs="Times New Roman"/>
          <w:bCs/>
          <w:kern w:val="36"/>
          <w:sz w:val="24"/>
          <w:szCs w:val="24"/>
          <w:lang w:eastAsia="en-IN"/>
        </w:rPr>
        <w:t>[110]</w:t>
      </w:r>
    </w:p>
    <w:p w:rsidR="008365E6" w:rsidRPr="00D25660" w:rsidRDefault="00F00844" w:rsidP="00F00844">
      <w:pPr>
        <w:spacing w:after="0" w:line="240" w:lineRule="auto"/>
        <w:jc w:val="center"/>
        <w:rPr>
          <w:rFonts w:ascii="Times New Roman" w:eastAsia="Times New Roman" w:hAnsi="Times New Roman" w:cs="Times New Roman"/>
          <w:b/>
          <w:bCs/>
          <w:kern w:val="36"/>
          <w:sz w:val="24"/>
          <w:szCs w:val="24"/>
          <w:lang w:eastAsia="en-IN"/>
        </w:rPr>
      </w:pPr>
      <w:r w:rsidRPr="00D25660">
        <w:rPr>
          <w:rFonts w:ascii="Times New Roman" w:eastAsia="Times New Roman" w:hAnsi="Times New Roman" w:cs="Times New Roman"/>
          <w:b/>
          <w:bCs/>
          <w:kern w:val="36"/>
          <w:sz w:val="24"/>
          <w:szCs w:val="24"/>
          <w:lang w:eastAsia="en-IN"/>
        </w:rPr>
        <w:t>Table</w:t>
      </w:r>
      <w:r w:rsidR="004C7119" w:rsidRPr="00D25660">
        <w:rPr>
          <w:rFonts w:ascii="Times New Roman" w:eastAsia="Times New Roman" w:hAnsi="Times New Roman" w:cs="Times New Roman"/>
          <w:b/>
          <w:bCs/>
          <w:kern w:val="36"/>
          <w:sz w:val="24"/>
          <w:szCs w:val="24"/>
          <w:lang w:eastAsia="en-IN"/>
        </w:rPr>
        <w:t xml:space="preserve"> 1</w:t>
      </w:r>
      <w:r w:rsidR="00D25660">
        <w:rPr>
          <w:rFonts w:ascii="Times New Roman" w:eastAsia="Times New Roman" w:hAnsi="Times New Roman" w:cs="Times New Roman"/>
          <w:b/>
          <w:bCs/>
          <w:kern w:val="36"/>
          <w:sz w:val="24"/>
          <w:szCs w:val="24"/>
          <w:lang w:eastAsia="en-IN"/>
        </w:rPr>
        <w:t>5</w:t>
      </w:r>
    </w:p>
    <w:p w:rsidR="00F00844" w:rsidRPr="00D25660" w:rsidRDefault="00F00844" w:rsidP="00F00844">
      <w:pPr>
        <w:spacing w:after="0" w:line="240" w:lineRule="auto"/>
        <w:jc w:val="center"/>
        <w:rPr>
          <w:rFonts w:ascii="Times New Roman" w:eastAsia="Times New Roman" w:hAnsi="Times New Roman" w:cs="Times New Roman"/>
          <w:b/>
          <w:sz w:val="24"/>
          <w:szCs w:val="24"/>
          <w:lang w:eastAsia="en-IN"/>
        </w:rPr>
      </w:pPr>
      <w:r w:rsidRPr="00D25660">
        <w:rPr>
          <w:rFonts w:ascii="Times New Roman" w:eastAsia="Times New Roman" w:hAnsi="Times New Roman" w:cs="Times New Roman"/>
          <w:b/>
          <w:sz w:val="24"/>
          <w:szCs w:val="24"/>
          <w:lang w:eastAsia="en-IN"/>
        </w:rPr>
        <w:t>NCCN treatment guidelines for gastro-entero-pancreatic NETs</w:t>
      </w:r>
      <w:r w:rsidR="004E7E95" w:rsidRPr="00D25660">
        <w:rPr>
          <w:rFonts w:ascii="Times New Roman" w:eastAsia="Times New Roman" w:hAnsi="Times New Roman" w:cs="Times New Roman"/>
          <w:b/>
          <w:sz w:val="24"/>
          <w:szCs w:val="24"/>
          <w:lang w:eastAsia="en-IN"/>
        </w:rPr>
        <w:t xml:space="preserve"> </w:t>
      </w:r>
      <w:r w:rsidR="004E7E95" w:rsidRPr="00D25660">
        <w:rPr>
          <w:rFonts w:ascii="Times New Roman" w:eastAsia="Times New Roman" w:hAnsi="Times New Roman" w:cs="Times New Roman"/>
          <w:sz w:val="24"/>
          <w:szCs w:val="24"/>
          <w:lang w:eastAsia="en-IN"/>
        </w:rPr>
        <w:t>[11</w:t>
      </w:r>
      <w:r w:rsidR="00FC5D2E" w:rsidRPr="00D25660">
        <w:rPr>
          <w:rFonts w:ascii="Times New Roman" w:eastAsia="Times New Roman" w:hAnsi="Times New Roman" w:cs="Times New Roman"/>
          <w:sz w:val="24"/>
          <w:szCs w:val="24"/>
          <w:lang w:eastAsia="en-IN"/>
        </w:rPr>
        <w:t>2</w:t>
      </w:r>
      <w:r w:rsidR="004E7E95" w:rsidRPr="00D25660">
        <w:rPr>
          <w:rFonts w:ascii="Times New Roman" w:eastAsia="Times New Roman" w:hAnsi="Times New Roman" w:cs="Times New Roman"/>
          <w:sz w:val="24"/>
          <w:szCs w:val="24"/>
          <w:lang w:eastAsia="en-IN"/>
        </w:rPr>
        <w:t>]</w:t>
      </w:r>
    </w:p>
    <w:p w:rsidR="00F00844" w:rsidRPr="00D25660" w:rsidRDefault="00F00844" w:rsidP="008365E6">
      <w:pPr>
        <w:spacing w:after="0" w:line="240" w:lineRule="auto"/>
        <w:rPr>
          <w:rFonts w:ascii="Times New Roman" w:eastAsia="Times New Roman" w:hAnsi="Times New Roman" w:cs="Times New Roman"/>
          <w:b/>
          <w:sz w:val="24"/>
          <w:szCs w:val="24"/>
          <w:lang w:eastAsia="en-IN"/>
        </w:rPr>
      </w:pPr>
    </w:p>
    <w:tbl>
      <w:tblPr>
        <w:tblStyle w:val="TableGrid"/>
        <w:tblW w:w="0" w:type="auto"/>
        <w:tblLook w:val="04A0"/>
      </w:tblPr>
      <w:tblGrid>
        <w:gridCol w:w="2134"/>
        <w:gridCol w:w="2652"/>
        <w:gridCol w:w="3827"/>
      </w:tblGrid>
      <w:tr w:rsidR="008365E6" w:rsidRPr="00D25660" w:rsidTr="009C0D9E">
        <w:tc>
          <w:tcPr>
            <w:tcW w:w="2134" w:type="dxa"/>
          </w:tcPr>
          <w:p w:rsidR="008365E6" w:rsidRPr="00D25660" w:rsidRDefault="008365E6" w:rsidP="009C0D9E">
            <w:pPr>
              <w:rPr>
                <w:rFonts w:ascii="Times New Roman" w:hAnsi="Times New Roman" w:cs="Times New Roman"/>
                <w:sz w:val="20"/>
                <w:szCs w:val="20"/>
              </w:rPr>
            </w:pPr>
          </w:p>
        </w:tc>
        <w:tc>
          <w:tcPr>
            <w:tcW w:w="2652" w:type="dxa"/>
          </w:tcPr>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sz w:val="20"/>
                <w:szCs w:val="20"/>
              </w:rPr>
              <w:t>Loco regional disease</w:t>
            </w:r>
          </w:p>
        </w:tc>
        <w:tc>
          <w:tcPr>
            <w:tcW w:w="3827" w:type="dxa"/>
          </w:tcPr>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sz w:val="20"/>
                <w:szCs w:val="20"/>
              </w:rPr>
              <w:t>Metastatic disease/ metastatic disease discovered</w:t>
            </w:r>
          </w:p>
        </w:tc>
      </w:tr>
      <w:tr w:rsidR="008365E6" w:rsidRPr="00D25660" w:rsidTr="009C0D9E">
        <w:tc>
          <w:tcPr>
            <w:tcW w:w="2134" w:type="dxa"/>
          </w:tcPr>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sz w:val="20"/>
                <w:szCs w:val="20"/>
              </w:rPr>
              <w:t>Jejunum/ileum/colon</w:t>
            </w:r>
          </w:p>
        </w:tc>
        <w:tc>
          <w:tcPr>
            <w:tcW w:w="2652" w:type="dxa"/>
          </w:tcPr>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sz w:val="20"/>
                <w:szCs w:val="20"/>
              </w:rPr>
              <w:t>Bowel resection with local lymphadenectomy, prophylactic cholecystectomy if appropriate</w:t>
            </w:r>
          </w:p>
        </w:tc>
        <w:tc>
          <w:tcPr>
            <w:tcW w:w="3827" w:type="dxa"/>
          </w:tcPr>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b/>
                <w:sz w:val="20"/>
                <w:szCs w:val="20"/>
              </w:rPr>
              <w:t>If complete resection possible</w:t>
            </w:r>
            <w:r w:rsidRPr="00D25660">
              <w:rPr>
                <w:rFonts w:ascii="Times New Roman" w:hAnsi="Times New Roman" w:cs="Times New Roman"/>
                <w:sz w:val="20"/>
                <w:szCs w:val="20"/>
              </w:rPr>
              <w:t xml:space="preserve">- </w:t>
            </w:r>
          </w:p>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sz w:val="20"/>
                <w:szCs w:val="20"/>
              </w:rPr>
              <w:t>resect primary + metastasis</w:t>
            </w:r>
          </w:p>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b/>
                <w:sz w:val="20"/>
                <w:szCs w:val="20"/>
              </w:rPr>
              <w:t>Asymptomatic distant metastasis</w:t>
            </w:r>
            <w:r w:rsidRPr="00D25660">
              <w:rPr>
                <w:rFonts w:ascii="Times New Roman" w:hAnsi="Times New Roman" w:cs="Times New Roman"/>
                <w:sz w:val="20"/>
                <w:szCs w:val="20"/>
              </w:rPr>
              <w:t>- Observe with markers and scans every 3-4 months/octerotide</w:t>
            </w:r>
          </w:p>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b/>
                <w:sz w:val="20"/>
                <w:szCs w:val="20"/>
              </w:rPr>
              <w:t>Locally symptomatic from primary tumour</w:t>
            </w:r>
            <w:r w:rsidRPr="00D25660">
              <w:rPr>
                <w:rFonts w:ascii="Times New Roman" w:hAnsi="Times New Roman" w:cs="Times New Roman"/>
                <w:sz w:val="20"/>
                <w:szCs w:val="20"/>
              </w:rPr>
              <w:t xml:space="preserve"> – consider resection of primary tumour</w:t>
            </w:r>
          </w:p>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b/>
                <w:sz w:val="20"/>
                <w:szCs w:val="20"/>
              </w:rPr>
              <w:t>Clinically significant tumour burden-</w:t>
            </w:r>
            <w:r w:rsidRPr="00D25660">
              <w:rPr>
                <w:rFonts w:ascii="Times New Roman" w:hAnsi="Times New Roman" w:cs="Times New Roman"/>
                <w:sz w:val="20"/>
                <w:szCs w:val="20"/>
              </w:rPr>
              <w:t xml:space="preserve"> octreotide</w:t>
            </w:r>
          </w:p>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sz w:val="20"/>
                <w:szCs w:val="20"/>
              </w:rPr>
              <w:t>Carcinoid tumour- octreotride, ECHO</w:t>
            </w:r>
          </w:p>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b/>
                <w:sz w:val="20"/>
                <w:szCs w:val="20"/>
              </w:rPr>
              <w:t>Progressive disease</w:t>
            </w:r>
            <w:r w:rsidRPr="00D25660">
              <w:rPr>
                <w:rFonts w:ascii="Times New Roman" w:hAnsi="Times New Roman" w:cs="Times New Roman"/>
                <w:sz w:val="20"/>
                <w:szCs w:val="20"/>
              </w:rPr>
              <w:t xml:space="preserve">- </w:t>
            </w:r>
          </w:p>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sz w:val="20"/>
                <w:szCs w:val="20"/>
              </w:rPr>
              <w:t xml:space="preserve">octreotide if not already given, </w:t>
            </w:r>
          </w:p>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sz w:val="20"/>
                <w:szCs w:val="20"/>
              </w:rPr>
              <w:t xml:space="preserve">consider hepatic regional therapy- embolization, ablative therapy, cytoreductive surgery (stage 2B), everolimus(category 3), </w:t>
            </w:r>
          </w:p>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sz w:val="20"/>
                <w:szCs w:val="20"/>
              </w:rPr>
              <w:t>cytotoxic chemotherapy (category 3)</w:t>
            </w:r>
          </w:p>
        </w:tc>
      </w:tr>
      <w:tr w:rsidR="008365E6" w:rsidRPr="00D25660" w:rsidTr="009C0D9E">
        <w:tc>
          <w:tcPr>
            <w:tcW w:w="2134" w:type="dxa"/>
          </w:tcPr>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sz w:val="20"/>
                <w:szCs w:val="20"/>
              </w:rPr>
              <w:t>Duodenum</w:t>
            </w:r>
          </w:p>
        </w:tc>
        <w:tc>
          <w:tcPr>
            <w:tcW w:w="2652" w:type="dxa"/>
          </w:tcPr>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sz w:val="20"/>
                <w:szCs w:val="20"/>
              </w:rPr>
              <w:t>Endoscopic resection</w:t>
            </w:r>
          </w:p>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sz w:val="20"/>
                <w:szCs w:val="20"/>
              </w:rPr>
              <w:t>Local resection(trans- duodenal) +/- lymph node sampling</w:t>
            </w:r>
          </w:p>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sz w:val="20"/>
                <w:szCs w:val="20"/>
              </w:rPr>
              <w:t>Pancreaticoduodenectomy</w:t>
            </w:r>
          </w:p>
          <w:p w:rsidR="008365E6" w:rsidRPr="00D25660" w:rsidRDefault="008365E6" w:rsidP="009C0D9E">
            <w:pPr>
              <w:rPr>
                <w:rFonts w:ascii="Times New Roman" w:hAnsi="Times New Roman" w:cs="Times New Roman"/>
                <w:sz w:val="20"/>
                <w:szCs w:val="20"/>
              </w:rPr>
            </w:pPr>
          </w:p>
        </w:tc>
        <w:tc>
          <w:tcPr>
            <w:tcW w:w="3827" w:type="dxa"/>
          </w:tcPr>
          <w:p w:rsidR="008365E6" w:rsidRPr="00D25660" w:rsidRDefault="008365E6" w:rsidP="009C0D9E">
            <w:pPr>
              <w:rPr>
                <w:rFonts w:ascii="Times New Roman" w:hAnsi="Times New Roman" w:cs="Times New Roman"/>
                <w:b/>
                <w:sz w:val="20"/>
                <w:szCs w:val="20"/>
              </w:rPr>
            </w:pPr>
            <w:r w:rsidRPr="00D25660">
              <w:rPr>
                <w:rFonts w:ascii="Times New Roman" w:hAnsi="Times New Roman" w:cs="Times New Roman"/>
                <w:b/>
                <w:sz w:val="20"/>
                <w:szCs w:val="20"/>
              </w:rPr>
              <w:t xml:space="preserve">                              -do-</w:t>
            </w:r>
          </w:p>
        </w:tc>
      </w:tr>
      <w:tr w:rsidR="008365E6" w:rsidRPr="00D25660" w:rsidTr="009C0D9E">
        <w:tc>
          <w:tcPr>
            <w:tcW w:w="2134" w:type="dxa"/>
          </w:tcPr>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sz w:val="20"/>
                <w:szCs w:val="20"/>
              </w:rPr>
              <w:t>Appendix</w:t>
            </w:r>
          </w:p>
        </w:tc>
        <w:tc>
          <w:tcPr>
            <w:tcW w:w="2652" w:type="dxa"/>
          </w:tcPr>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b/>
                <w:sz w:val="20"/>
                <w:szCs w:val="20"/>
              </w:rPr>
              <w:t>&lt;/= 2 cm and confined to the appendix</w:t>
            </w:r>
            <w:r w:rsidRPr="00D25660">
              <w:rPr>
                <w:rFonts w:ascii="Times New Roman" w:hAnsi="Times New Roman" w:cs="Times New Roman"/>
                <w:sz w:val="20"/>
                <w:szCs w:val="20"/>
              </w:rPr>
              <w:t>- Simple appendicectomy</w:t>
            </w:r>
          </w:p>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b/>
                <w:sz w:val="20"/>
                <w:szCs w:val="20"/>
              </w:rPr>
              <w:t>&gt;/=2 cms, incomplete resection</w:t>
            </w:r>
            <w:r w:rsidRPr="00D25660">
              <w:rPr>
                <w:rFonts w:ascii="Times New Roman" w:hAnsi="Times New Roman" w:cs="Times New Roman"/>
                <w:sz w:val="20"/>
                <w:szCs w:val="20"/>
              </w:rPr>
              <w:t xml:space="preserve">(nodes, margins)- Re-exploration, Rt. hemicolectomy </w:t>
            </w:r>
          </w:p>
        </w:tc>
        <w:tc>
          <w:tcPr>
            <w:tcW w:w="3827" w:type="dxa"/>
          </w:tcPr>
          <w:p w:rsidR="008365E6" w:rsidRPr="00D25660" w:rsidRDefault="008365E6" w:rsidP="009C0D9E">
            <w:pPr>
              <w:jc w:val="center"/>
              <w:rPr>
                <w:rFonts w:ascii="Times New Roman" w:hAnsi="Times New Roman" w:cs="Times New Roman"/>
                <w:b/>
                <w:sz w:val="20"/>
                <w:szCs w:val="20"/>
              </w:rPr>
            </w:pPr>
            <w:r w:rsidRPr="00D25660">
              <w:rPr>
                <w:rFonts w:ascii="Times New Roman" w:hAnsi="Times New Roman" w:cs="Times New Roman"/>
                <w:b/>
                <w:sz w:val="20"/>
                <w:szCs w:val="20"/>
              </w:rPr>
              <w:t>-do-</w:t>
            </w:r>
          </w:p>
        </w:tc>
      </w:tr>
      <w:tr w:rsidR="008365E6" w:rsidRPr="00D25660" w:rsidTr="009C0D9E">
        <w:tc>
          <w:tcPr>
            <w:tcW w:w="2134" w:type="dxa"/>
          </w:tcPr>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sz w:val="20"/>
                <w:szCs w:val="20"/>
              </w:rPr>
              <w:t>Rectal</w:t>
            </w:r>
          </w:p>
        </w:tc>
        <w:tc>
          <w:tcPr>
            <w:tcW w:w="2652" w:type="dxa"/>
          </w:tcPr>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b/>
                <w:sz w:val="20"/>
                <w:szCs w:val="20"/>
              </w:rPr>
              <w:t>&lt;/= 2cms</w:t>
            </w:r>
            <w:r w:rsidRPr="00D25660">
              <w:rPr>
                <w:rFonts w:ascii="Times New Roman" w:hAnsi="Times New Roman" w:cs="Times New Roman"/>
                <w:sz w:val="20"/>
                <w:szCs w:val="20"/>
              </w:rPr>
              <w:t xml:space="preserve">- Resection- trans anal or endoscopic excision if </w:t>
            </w:r>
            <w:r w:rsidRPr="00D25660">
              <w:rPr>
                <w:rFonts w:ascii="Times New Roman" w:hAnsi="Times New Roman" w:cs="Times New Roman"/>
                <w:sz w:val="20"/>
                <w:szCs w:val="20"/>
              </w:rPr>
              <w:lastRenderedPageBreak/>
              <w:t>possible</w:t>
            </w:r>
          </w:p>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b/>
                <w:sz w:val="20"/>
                <w:szCs w:val="20"/>
              </w:rPr>
              <w:t>&gt;2 cms</w:t>
            </w:r>
            <w:r w:rsidRPr="00D25660">
              <w:rPr>
                <w:rFonts w:ascii="Times New Roman" w:hAnsi="Times New Roman" w:cs="Times New Roman"/>
                <w:sz w:val="20"/>
                <w:szCs w:val="20"/>
              </w:rPr>
              <w:t>- Low anterior resection or abdomino perineal resection</w:t>
            </w:r>
          </w:p>
        </w:tc>
        <w:tc>
          <w:tcPr>
            <w:tcW w:w="3827" w:type="dxa"/>
          </w:tcPr>
          <w:p w:rsidR="008365E6" w:rsidRPr="00D25660" w:rsidRDefault="008365E6" w:rsidP="009C0D9E">
            <w:pPr>
              <w:jc w:val="center"/>
              <w:rPr>
                <w:rFonts w:ascii="Times New Roman" w:hAnsi="Times New Roman" w:cs="Times New Roman"/>
                <w:b/>
                <w:sz w:val="20"/>
                <w:szCs w:val="20"/>
              </w:rPr>
            </w:pPr>
            <w:r w:rsidRPr="00D25660">
              <w:rPr>
                <w:rFonts w:ascii="Times New Roman" w:hAnsi="Times New Roman" w:cs="Times New Roman"/>
                <w:b/>
                <w:sz w:val="20"/>
                <w:szCs w:val="20"/>
              </w:rPr>
              <w:lastRenderedPageBreak/>
              <w:t>-do-</w:t>
            </w:r>
          </w:p>
        </w:tc>
      </w:tr>
      <w:tr w:rsidR="008365E6" w:rsidRPr="00D25660" w:rsidTr="009C0D9E">
        <w:tc>
          <w:tcPr>
            <w:tcW w:w="2134" w:type="dxa"/>
          </w:tcPr>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sz w:val="20"/>
                <w:szCs w:val="20"/>
              </w:rPr>
              <w:lastRenderedPageBreak/>
              <w:t>Gastric</w:t>
            </w:r>
          </w:p>
        </w:tc>
        <w:tc>
          <w:tcPr>
            <w:tcW w:w="2652" w:type="dxa"/>
          </w:tcPr>
          <w:p w:rsidR="008365E6" w:rsidRPr="00D25660" w:rsidRDefault="008365E6" w:rsidP="009C0D9E">
            <w:pPr>
              <w:rPr>
                <w:rFonts w:ascii="Times New Roman" w:hAnsi="Times New Roman" w:cs="Times New Roman"/>
                <w:b/>
                <w:i/>
                <w:sz w:val="20"/>
                <w:szCs w:val="20"/>
              </w:rPr>
            </w:pPr>
            <w:r w:rsidRPr="00D25660">
              <w:rPr>
                <w:rFonts w:ascii="Times New Roman" w:hAnsi="Times New Roman" w:cs="Times New Roman"/>
                <w:b/>
                <w:i/>
                <w:sz w:val="20"/>
                <w:szCs w:val="20"/>
              </w:rPr>
              <w:t>Hyper gastrinemic patients</w:t>
            </w:r>
          </w:p>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b/>
                <w:sz w:val="20"/>
                <w:szCs w:val="20"/>
              </w:rPr>
              <w:t>Tumour &lt; 2 cms</w:t>
            </w:r>
            <w:r w:rsidRPr="00D25660">
              <w:rPr>
                <w:rFonts w:ascii="Times New Roman" w:hAnsi="Times New Roman" w:cs="Times New Roman"/>
                <w:sz w:val="20"/>
                <w:szCs w:val="20"/>
              </w:rPr>
              <w:t xml:space="preserve"> – solitary or multiple- Observe or endoscopic resection + endoscopic biopsy of tumour and adjacent mucosa or octreotide for </w:t>
            </w:r>
          </w:p>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sz w:val="20"/>
                <w:szCs w:val="20"/>
              </w:rPr>
              <w:t>Z E patients, (Category 2B)</w:t>
            </w:r>
          </w:p>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b/>
                <w:sz w:val="20"/>
                <w:szCs w:val="20"/>
              </w:rPr>
              <w:t>Tumour &gt;2cms</w:t>
            </w:r>
            <w:r w:rsidRPr="00D25660">
              <w:rPr>
                <w:rFonts w:ascii="Times New Roman" w:hAnsi="Times New Roman" w:cs="Times New Roman"/>
                <w:sz w:val="20"/>
                <w:szCs w:val="20"/>
              </w:rPr>
              <w:t>- Endoscopic resection or surgical resection</w:t>
            </w:r>
          </w:p>
          <w:p w:rsidR="008365E6" w:rsidRPr="00D25660" w:rsidRDefault="008365E6" w:rsidP="009C0D9E">
            <w:pPr>
              <w:rPr>
                <w:rFonts w:ascii="Times New Roman" w:hAnsi="Times New Roman" w:cs="Times New Roman"/>
                <w:b/>
                <w:i/>
                <w:sz w:val="20"/>
                <w:szCs w:val="20"/>
              </w:rPr>
            </w:pPr>
            <w:r w:rsidRPr="00D25660">
              <w:rPr>
                <w:rFonts w:ascii="Times New Roman" w:hAnsi="Times New Roman" w:cs="Times New Roman"/>
                <w:b/>
                <w:i/>
                <w:sz w:val="20"/>
                <w:szCs w:val="20"/>
              </w:rPr>
              <w:t>Patients with normal gastrin</w:t>
            </w:r>
          </w:p>
          <w:p w:rsidR="008365E6" w:rsidRPr="00D25660" w:rsidRDefault="008365E6" w:rsidP="009C0D9E">
            <w:pPr>
              <w:rPr>
                <w:rFonts w:ascii="Times New Roman" w:hAnsi="Times New Roman" w:cs="Times New Roman"/>
                <w:sz w:val="20"/>
                <w:szCs w:val="20"/>
              </w:rPr>
            </w:pPr>
            <w:r w:rsidRPr="00D25660">
              <w:rPr>
                <w:rFonts w:ascii="Times New Roman" w:hAnsi="Times New Roman" w:cs="Times New Roman"/>
                <w:sz w:val="20"/>
                <w:szCs w:val="20"/>
              </w:rPr>
              <w:t>Radical gastric resection with lymph node removal</w:t>
            </w:r>
          </w:p>
        </w:tc>
        <w:tc>
          <w:tcPr>
            <w:tcW w:w="3827" w:type="dxa"/>
          </w:tcPr>
          <w:p w:rsidR="008365E6" w:rsidRPr="00D25660" w:rsidRDefault="008365E6" w:rsidP="009C0D9E">
            <w:pPr>
              <w:jc w:val="center"/>
              <w:rPr>
                <w:rFonts w:ascii="Times New Roman" w:hAnsi="Times New Roman" w:cs="Times New Roman"/>
                <w:b/>
                <w:sz w:val="20"/>
                <w:szCs w:val="20"/>
              </w:rPr>
            </w:pPr>
            <w:r w:rsidRPr="00D25660">
              <w:rPr>
                <w:rFonts w:ascii="Times New Roman" w:hAnsi="Times New Roman" w:cs="Times New Roman"/>
                <w:b/>
                <w:sz w:val="20"/>
                <w:szCs w:val="20"/>
              </w:rPr>
              <w:t>-do-</w:t>
            </w:r>
          </w:p>
        </w:tc>
      </w:tr>
    </w:tbl>
    <w:p w:rsidR="004E7E95" w:rsidRPr="00D25660" w:rsidRDefault="004E7E95" w:rsidP="008365E6">
      <w:pPr>
        <w:rPr>
          <w:rFonts w:ascii="Times New Roman" w:hAnsi="Times New Roman" w:cs="Times New Roman"/>
          <w:sz w:val="20"/>
          <w:szCs w:val="20"/>
        </w:rPr>
      </w:pPr>
    </w:p>
    <w:p w:rsidR="00E77598" w:rsidRPr="00D25660" w:rsidRDefault="005D7DE4" w:rsidP="00E77598">
      <w:pPr>
        <w:spacing w:after="0" w:line="240" w:lineRule="auto"/>
        <w:jc w:val="both"/>
        <w:rPr>
          <w:rFonts w:ascii="Times New Roman" w:hAnsi="Times New Roman" w:cs="Times New Roman"/>
          <w:sz w:val="24"/>
          <w:szCs w:val="24"/>
        </w:rPr>
      </w:pPr>
      <w:r w:rsidRPr="00D25660">
        <w:rPr>
          <w:rFonts w:ascii="Times New Roman" w:hAnsi="Times New Roman" w:cs="Times New Roman"/>
          <w:b/>
          <w:sz w:val="24"/>
          <w:szCs w:val="24"/>
        </w:rPr>
        <w:t xml:space="preserve">Algorithm for the management of NETs </w:t>
      </w:r>
      <w:r w:rsidR="004E7E95" w:rsidRPr="00D25660">
        <w:rPr>
          <w:rFonts w:ascii="Times New Roman" w:hAnsi="Times New Roman" w:cs="Times New Roman"/>
          <w:sz w:val="24"/>
          <w:szCs w:val="24"/>
        </w:rPr>
        <w:t>[</w:t>
      </w:r>
      <w:r w:rsidR="00F00A0E" w:rsidRPr="00D25660">
        <w:rPr>
          <w:rFonts w:ascii="Times New Roman" w:hAnsi="Times New Roman" w:cs="Times New Roman"/>
          <w:sz w:val="24"/>
          <w:szCs w:val="24"/>
        </w:rPr>
        <w:t>6</w:t>
      </w:r>
      <w:r w:rsidR="004E7E95" w:rsidRPr="00D25660">
        <w:rPr>
          <w:rFonts w:ascii="Times New Roman" w:hAnsi="Times New Roman" w:cs="Times New Roman"/>
          <w:sz w:val="24"/>
          <w:szCs w:val="24"/>
        </w:rPr>
        <w:t>]</w:t>
      </w:r>
    </w:p>
    <w:p w:rsidR="004E7E95" w:rsidRPr="00D25660" w:rsidRDefault="00F07DD3" w:rsidP="00E77598">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An </w:t>
      </w:r>
      <w:r w:rsidR="004E7E95" w:rsidRPr="00D25660">
        <w:rPr>
          <w:rFonts w:ascii="Times New Roman" w:hAnsi="Times New Roman" w:cs="Times New Roman"/>
          <w:sz w:val="24"/>
          <w:szCs w:val="24"/>
        </w:rPr>
        <w:t xml:space="preserve">algorithm for the management of NETs is presented in </w:t>
      </w:r>
      <w:r w:rsidR="004E7E95" w:rsidRPr="00D25660">
        <w:rPr>
          <w:rFonts w:ascii="Times New Roman" w:hAnsi="Times New Roman" w:cs="Times New Roman"/>
          <w:b/>
          <w:sz w:val="24"/>
          <w:szCs w:val="24"/>
        </w:rPr>
        <w:t>Fig. 10</w:t>
      </w:r>
    </w:p>
    <w:p w:rsidR="00E77598" w:rsidRPr="00D25660" w:rsidRDefault="00E77598" w:rsidP="00E77598">
      <w:pPr>
        <w:spacing w:after="0" w:line="240" w:lineRule="auto"/>
        <w:jc w:val="both"/>
        <w:rPr>
          <w:rFonts w:ascii="Times New Roman" w:hAnsi="Times New Roman" w:cs="Times New Roman"/>
          <w:sz w:val="24"/>
          <w:szCs w:val="24"/>
        </w:rPr>
      </w:pPr>
    </w:p>
    <w:p w:rsidR="005D7DE4" w:rsidRPr="00D25660" w:rsidRDefault="005D7DE4" w:rsidP="005D7DE4">
      <w:pPr>
        <w:spacing w:line="480" w:lineRule="auto"/>
        <w:jc w:val="both"/>
        <w:rPr>
          <w:rFonts w:ascii="Times New Roman" w:hAnsi="Times New Roman" w:cs="Times New Roman"/>
          <w:b/>
          <w:sz w:val="24"/>
          <w:szCs w:val="24"/>
        </w:rPr>
      </w:pPr>
      <w:r w:rsidRPr="00D25660">
        <w:rPr>
          <w:rFonts w:ascii="Times New Roman" w:hAnsi="Times New Roman" w:cs="Times New Roman"/>
          <w:noProof/>
          <w:sz w:val="20"/>
          <w:szCs w:val="20"/>
          <w:lang w:eastAsia="en-IN"/>
        </w:rPr>
        <w:drawing>
          <wp:inline distT="0" distB="0" distL="0" distR="0">
            <wp:extent cx="4580890" cy="3769995"/>
            <wp:effectExtent l="19050" t="0" r="0" b="0"/>
            <wp:docPr id="20" name="il_fi" descr="http://gut.bmj.com/content/61/1/6/F2.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gut.bmj.com/content/61/1/6/F2.large.jpg"/>
                    <pic:cNvPicPr>
                      <a:picLocks noChangeAspect="1" noChangeArrowheads="1"/>
                    </pic:cNvPicPr>
                  </pic:nvPicPr>
                  <pic:blipFill>
                    <a:blip r:embed="rId173" cstate="print"/>
                    <a:srcRect/>
                    <a:stretch>
                      <a:fillRect/>
                    </a:stretch>
                  </pic:blipFill>
                  <pic:spPr bwMode="auto">
                    <a:xfrm>
                      <a:off x="0" y="0"/>
                      <a:ext cx="4580890" cy="3769995"/>
                    </a:xfrm>
                    <a:prstGeom prst="rect">
                      <a:avLst/>
                    </a:prstGeom>
                    <a:noFill/>
                    <a:ln w="9525">
                      <a:noFill/>
                      <a:miter lim="800000"/>
                      <a:headEnd/>
                      <a:tailEnd/>
                    </a:ln>
                  </pic:spPr>
                </pic:pic>
              </a:graphicData>
            </a:graphic>
          </wp:inline>
        </w:drawing>
      </w:r>
    </w:p>
    <w:p w:rsidR="004E7E95" w:rsidRPr="00D25660" w:rsidRDefault="004E7E95" w:rsidP="004E7E95">
      <w:pPr>
        <w:shd w:val="clear" w:color="auto" w:fill="FFFFFF"/>
        <w:spacing w:after="0" w:line="245" w:lineRule="atLeast"/>
        <w:jc w:val="center"/>
        <w:rPr>
          <w:rFonts w:ascii="Times New Roman" w:eastAsia="Times New Roman" w:hAnsi="Times New Roman" w:cs="Times New Roman"/>
          <w:sz w:val="20"/>
          <w:szCs w:val="20"/>
          <w:lang w:eastAsia="en-IN"/>
        </w:rPr>
      </w:pPr>
      <w:r w:rsidRPr="00D25660">
        <w:rPr>
          <w:rFonts w:ascii="Times New Roman" w:eastAsia="Times New Roman" w:hAnsi="Times New Roman" w:cs="Times New Roman"/>
          <w:b/>
          <w:sz w:val="20"/>
          <w:szCs w:val="20"/>
          <w:lang w:eastAsia="en-IN"/>
        </w:rPr>
        <w:t>Fig. 10: Algorithm for the treatment of neuroendocrine tumours [</w:t>
      </w:r>
      <w:r w:rsidR="00F00A0E" w:rsidRPr="00D25660">
        <w:rPr>
          <w:rFonts w:ascii="Times New Roman" w:eastAsia="Times New Roman" w:hAnsi="Times New Roman" w:cs="Times New Roman"/>
          <w:b/>
          <w:sz w:val="20"/>
          <w:szCs w:val="20"/>
          <w:lang w:eastAsia="en-IN"/>
        </w:rPr>
        <w:t>6]</w:t>
      </w:r>
    </w:p>
    <w:p w:rsidR="004E7E95" w:rsidRPr="00D25660" w:rsidRDefault="004E7E95" w:rsidP="004E7E95">
      <w:pPr>
        <w:shd w:val="clear" w:color="auto" w:fill="FFFFFF"/>
        <w:spacing w:after="0" w:line="245" w:lineRule="atLeast"/>
        <w:rPr>
          <w:rFonts w:ascii="Times New Roman" w:eastAsia="Times New Roman" w:hAnsi="Times New Roman" w:cs="Times New Roman"/>
          <w:sz w:val="18"/>
          <w:szCs w:val="18"/>
          <w:lang w:eastAsia="en-IN"/>
        </w:rPr>
      </w:pPr>
    </w:p>
    <w:p w:rsidR="00533106" w:rsidRPr="00D25660" w:rsidRDefault="00533106" w:rsidP="00533106">
      <w:pPr>
        <w:spacing w:after="0" w:line="240" w:lineRule="auto"/>
        <w:rPr>
          <w:rFonts w:ascii="Times New Roman" w:hAnsi="Times New Roman" w:cs="Times New Roman"/>
          <w:b/>
          <w:sz w:val="24"/>
          <w:szCs w:val="24"/>
        </w:rPr>
      </w:pPr>
      <w:r w:rsidRPr="00D25660">
        <w:rPr>
          <w:rFonts w:ascii="Times New Roman" w:hAnsi="Times New Roman" w:cs="Times New Roman"/>
          <w:b/>
          <w:bCs/>
          <w:sz w:val="24"/>
          <w:szCs w:val="24"/>
        </w:rPr>
        <w:t xml:space="preserve">ROLE OF THE MULTIDISCIPLINARY TEAM IN MANAGEMENT OF </w:t>
      </w:r>
    </w:p>
    <w:p w:rsidR="00533106" w:rsidRPr="00D25660" w:rsidRDefault="00533106" w:rsidP="00533106">
      <w:pPr>
        <w:spacing w:after="0" w:line="240" w:lineRule="auto"/>
        <w:rPr>
          <w:rFonts w:ascii="Times New Roman" w:hAnsi="Times New Roman" w:cs="Times New Roman"/>
          <w:b/>
          <w:bCs/>
          <w:sz w:val="24"/>
          <w:szCs w:val="24"/>
        </w:rPr>
      </w:pPr>
      <w:r w:rsidRPr="00D25660">
        <w:rPr>
          <w:rFonts w:ascii="Times New Roman" w:hAnsi="Times New Roman" w:cs="Times New Roman"/>
          <w:b/>
          <w:bCs/>
          <w:sz w:val="24"/>
          <w:szCs w:val="24"/>
        </w:rPr>
        <w:t xml:space="preserve">NEURO ENDOCRINE TUMOURS </w:t>
      </w:r>
    </w:p>
    <w:p w:rsidR="00533106" w:rsidRPr="00D25660" w:rsidRDefault="00533106" w:rsidP="00533106">
      <w:pPr>
        <w:spacing w:after="0" w:line="240" w:lineRule="auto"/>
        <w:rPr>
          <w:rFonts w:ascii="Times New Roman" w:hAnsi="Times New Roman" w:cs="Times New Roman"/>
          <w:b/>
          <w:sz w:val="24"/>
          <w:szCs w:val="24"/>
        </w:rPr>
      </w:pPr>
    </w:p>
    <w:p w:rsidR="004E7E95" w:rsidRPr="00D25660" w:rsidRDefault="00533106" w:rsidP="004D5BBD">
      <w:pPr>
        <w:spacing w:after="0" w:line="240" w:lineRule="auto"/>
        <w:rPr>
          <w:rFonts w:ascii="Times New Roman" w:hAnsi="Times New Roman" w:cs="Times New Roman"/>
          <w:b/>
          <w:bCs/>
          <w:sz w:val="24"/>
          <w:szCs w:val="24"/>
        </w:rPr>
      </w:pPr>
      <w:r w:rsidRPr="00D25660">
        <w:rPr>
          <w:rFonts w:ascii="Times New Roman" w:hAnsi="Times New Roman" w:cs="Times New Roman"/>
          <w:b/>
          <w:sz w:val="24"/>
          <w:szCs w:val="24"/>
        </w:rPr>
        <w:t>Multi-disciplinary approach in cancer care</w:t>
      </w:r>
    </w:p>
    <w:p w:rsidR="00DF279D" w:rsidRPr="00D25660" w:rsidRDefault="00DF279D" w:rsidP="00F07DD3">
      <w:p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Multidisciplinary care is described as “an integrated team approach to health care in</w:t>
      </w:r>
    </w:p>
    <w:p w:rsidR="00DF279D" w:rsidRPr="00D25660" w:rsidRDefault="00DF279D" w:rsidP="00F07DD3">
      <w:pPr>
        <w:autoSpaceDE w:val="0"/>
        <w:autoSpaceDN w:val="0"/>
        <w:adjustRightInd w:val="0"/>
        <w:spacing w:after="0" w:line="240" w:lineRule="auto"/>
        <w:jc w:val="both"/>
        <w:rPr>
          <w:rFonts w:ascii="Times New Roman" w:hAnsi="Times New Roman" w:cs="Times New Roman"/>
          <w:sz w:val="24"/>
          <w:szCs w:val="24"/>
        </w:rPr>
      </w:pPr>
      <w:proofErr w:type="gramStart"/>
      <w:r w:rsidRPr="00D25660">
        <w:rPr>
          <w:rFonts w:ascii="Times New Roman" w:hAnsi="Times New Roman" w:cs="Times New Roman"/>
          <w:sz w:val="24"/>
          <w:szCs w:val="24"/>
        </w:rPr>
        <w:t>which</w:t>
      </w:r>
      <w:proofErr w:type="gramEnd"/>
      <w:r w:rsidRPr="00D25660">
        <w:rPr>
          <w:rFonts w:ascii="Times New Roman" w:hAnsi="Times New Roman" w:cs="Times New Roman"/>
          <w:sz w:val="24"/>
          <w:szCs w:val="24"/>
        </w:rPr>
        <w:t xml:space="preserve"> medical and allied health care professionals consider all relevant treatment</w:t>
      </w:r>
    </w:p>
    <w:p w:rsidR="00DF279D" w:rsidRPr="00D25660" w:rsidRDefault="00DF279D" w:rsidP="00F07DD3">
      <w:pPr>
        <w:spacing w:after="0" w:line="240" w:lineRule="auto"/>
        <w:jc w:val="both"/>
        <w:rPr>
          <w:rFonts w:ascii="Times New Roman" w:hAnsi="Times New Roman" w:cs="Times New Roman"/>
          <w:sz w:val="24"/>
          <w:szCs w:val="24"/>
        </w:rPr>
      </w:pPr>
      <w:proofErr w:type="gramStart"/>
      <w:r w:rsidRPr="00D25660">
        <w:rPr>
          <w:rFonts w:ascii="Times New Roman" w:hAnsi="Times New Roman" w:cs="Times New Roman"/>
          <w:sz w:val="24"/>
          <w:szCs w:val="24"/>
        </w:rPr>
        <w:lastRenderedPageBreak/>
        <w:t>options</w:t>
      </w:r>
      <w:proofErr w:type="gramEnd"/>
      <w:r w:rsidRPr="00D25660">
        <w:rPr>
          <w:rFonts w:ascii="Times New Roman" w:hAnsi="Times New Roman" w:cs="Times New Roman"/>
          <w:sz w:val="24"/>
          <w:szCs w:val="24"/>
        </w:rPr>
        <w:t xml:space="preserve"> and develop collaboratively an individual treatment plan for each patient”</w:t>
      </w:r>
      <w:r w:rsidR="00533106" w:rsidRPr="00D25660">
        <w:rPr>
          <w:rFonts w:ascii="Times New Roman" w:hAnsi="Times New Roman" w:cs="Times New Roman"/>
          <w:sz w:val="24"/>
          <w:szCs w:val="24"/>
        </w:rPr>
        <w:t>[2</w:t>
      </w:r>
      <w:r w:rsidR="00A42EBC" w:rsidRPr="00D25660">
        <w:rPr>
          <w:rFonts w:ascii="Times New Roman" w:hAnsi="Times New Roman" w:cs="Times New Roman"/>
          <w:sz w:val="24"/>
          <w:szCs w:val="24"/>
        </w:rPr>
        <w:t>2</w:t>
      </w:r>
      <w:r w:rsidR="00533106" w:rsidRPr="00D25660">
        <w:rPr>
          <w:rFonts w:ascii="Times New Roman" w:hAnsi="Times New Roman" w:cs="Times New Roman"/>
          <w:sz w:val="24"/>
          <w:szCs w:val="24"/>
        </w:rPr>
        <w:t>]</w:t>
      </w:r>
    </w:p>
    <w:p w:rsidR="00DF279D" w:rsidRPr="00D25660" w:rsidRDefault="00DF279D" w:rsidP="00F07DD3">
      <w:p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Multidisciplinary cancer care teams include representatives from core specialties (e.g. surgery, medical oncology, radiation oncology, pathology, radiology and general practice), who are supported by non-core team members as needed (e.g. genetic counselling, physiotherapy, nuclear medicine, palliative care, social work</w:t>
      </w:r>
      <w:r w:rsidR="00533106" w:rsidRPr="00D25660">
        <w:rPr>
          <w:rFonts w:ascii="Times New Roman" w:hAnsi="Times New Roman" w:cs="Times New Roman"/>
          <w:sz w:val="24"/>
          <w:szCs w:val="24"/>
        </w:rPr>
        <w:t xml:space="preserve">) </w:t>
      </w:r>
      <w:r w:rsidR="00202279" w:rsidRPr="00D25660">
        <w:rPr>
          <w:rFonts w:ascii="Times New Roman" w:hAnsi="Times New Roman" w:cs="Times New Roman"/>
          <w:sz w:val="24"/>
          <w:szCs w:val="24"/>
        </w:rPr>
        <w:t>[</w:t>
      </w:r>
      <w:r w:rsidR="00533106" w:rsidRPr="00D25660">
        <w:rPr>
          <w:rFonts w:ascii="Times New Roman" w:hAnsi="Times New Roman" w:cs="Times New Roman"/>
          <w:sz w:val="24"/>
          <w:szCs w:val="24"/>
        </w:rPr>
        <w:t>2</w:t>
      </w:r>
      <w:r w:rsidR="00A42EBC" w:rsidRPr="00D25660">
        <w:rPr>
          <w:rFonts w:ascii="Times New Roman" w:hAnsi="Times New Roman" w:cs="Times New Roman"/>
          <w:sz w:val="24"/>
          <w:szCs w:val="24"/>
        </w:rPr>
        <w:t>3</w:t>
      </w:r>
      <w:r w:rsidR="00202279" w:rsidRPr="00D25660">
        <w:rPr>
          <w:rFonts w:ascii="Times New Roman" w:hAnsi="Times New Roman" w:cs="Times New Roman"/>
          <w:sz w:val="24"/>
          <w:szCs w:val="24"/>
        </w:rPr>
        <w:t>]</w:t>
      </w:r>
    </w:p>
    <w:p w:rsidR="00DF279D" w:rsidRPr="00D25660" w:rsidRDefault="00DF279D" w:rsidP="00DF279D">
      <w:pPr>
        <w:spacing w:after="0" w:line="240" w:lineRule="auto"/>
        <w:rPr>
          <w:rFonts w:ascii="Times New Roman" w:hAnsi="Times New Roman" w:cs="Times New Roman"/>
          <w:sz w:val="20"/>
          <w:szCs w:val="20"/>
        </w:rPr>
      </w:pPr>
    </w:p>
    <w:p w:rsidR="00DF279D" w:rsidRPr="00D25660" w:rsidRDefault="00DF279D" w:rsidP="00DF279D">
      <w:pPr>
        <w:spacing w:after="0" w:line="240" w:lineRule="auto"/>
        <w:rPr>
          <w:rFonts w:ascii="Times New Roman" w:hAnsi="Times New Roman" w:cs="Times New Roman"/>
          <w:b/>
          <w:sz w:val="24"/>
          <w:szCs w:val="24"/>
        </w:rPr>
      </w:pPr>
      <w:r w:rsidRPr="00D25660">
        <w:rPr>
          <w:rFonts w:ascii="Times New Roman" w:hAnsi="Times New Roman" w:cs="Times New Roman"/>
          <w:b/>
          <w:sz w:val="24"/>
          <w:szCs w:val="24"/>
        </w:rPr>
        <w:t xml:space="preserve">Principles of multidisciplinary care </w:t>
      </w:r>
      <w:r w:rsidR="00202279" w:rsidRPr="00D25660">
        <w:rPr>
          <w:rFonts w:ascii="Times New Roman" w:hAnsi="Times New Roman" w:cs="Times New Roman"/>
          <w:sz w:val="24"/>
          <w:szCs w:val="24"/>
        </w:rPr>
        <w:t>[2</w:t>
      </w:r>
      <w:r w:rsidR="00A42EBC" w:rsidRPr="00D25660">
        <w:rPr>
          <w:rFonts w:ascii="Times New Roman" w:hAnsi="Times New Roman" w:cs="Times New Roman"/>
          <w:sz w:val="24"/>
          <w:szCs w:val="24"/>
        </w:rPr>
        <w:t>4</w:t>
      </w:r>
      <w:r w:rsidR="00202279" w:rsidRPr="00D25660">
        <w:rPr>
          <w:rFonts w:ascii="Times New Roman" w:hAnsi="Times New Roman" w:cs="Times New Roman"/>
          <w:sz w:val="24"/>
          <w:szCs w:val="24"/>
        </w:rPr>
        <w:t>, 2</w:t>
      </w:r>
      <w:r w:rsidR="00A42EBC" w:rsidRPr="00D25660">
        <w:rPr>
          <w:rFonts w:ascii="Times New Roman" w:hAnsi="Times New Roman" w:cs="Times New Roman"/>
          <w:sz w:val="24"/>
          <w:szCs w:val="24"/>
        </w:rPr>
        <w:t>5</w:t>
      </w:r>
      <w:r w:rsidR="00202279" w:rsidRPr="00D25660">
        <w:rPr>
          <w:rFonts w:ascii="Times New Roman" w:hAnsi="Times New Roman" w:cs="Times New Roman"/>
          <w:sz w:val="24"/>
          <w:szCs w:val="24"/>
        </w:rPr>
        <w:t>]</w:t>
      </w:r>
    </w:p>
    <w:p w:rsidR="00DF279D" w:rsidRPr="00D25660" w:rsidRDefault="00DF279D" w:rsidP="0040607F">
      <w:pPr>
        <w:pStyle w:val="ListParagraph"/>
        <w:numPr>
          <w:ilvl w:val="0"/>
          <w:numId w:val="20"/>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A team approach to care</w:t>
      </w:r>
    </w:p>
    <w:p w:rsidR="00DF279D" w:rsidRPr="00D25660" w:rsidRDefault="00DF279D" w:rsidP="0040607F">
      <w:pPr>
        <w:pStyle w:val="ListParagraph"/>
        <w:numPr>
          <w:ilvl w:val="0"/>
          <w:numId w:val="20"/>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Communication among team members</w:t>
      </w:r>
    </w:p>
    <w:p w:rsidR="00DF279D" w:rsidRPr="00D25660" w:rsidRDefault="00DF279D" w:rsidP="0040607F">
      <w:pPr>
        <w:pStyle w:val="ListParagraph"/>
        <w:numPr>
          <w:ilvl w:val="0"/>
          <w:numId w:val="20"/>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Access to full therapeutic range</w:t>
      </w:r>
    </w:p>
    <w:p w:rsidR="00DF279D" w:rsidRPr="00D25660" w:rsidRDefault="00DF279D" w:rsidP="0040607F">
      <w:pPr>
        <w:pStyle w:val="ListParagraph"/>
        <w:numPr>
          <w:ilvl w:val="0"/>
          <w:numId w:val="20"/>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Provision of care in accord with nationally agreed standards</w:t>
      </w:r>
    </w:p>
    <w:p w:rsidR="00DF279D" w:rsidRPr="00D25660" w:rsidRDefault="00DF279D" w:rsidP="0040607F">
      <w:pPr>
        <w:pStyle w:val="ListParagraph"/>
        <w:numPr>
          <w:ilvl w:val="0"/>
          <w:numId w:val="20"/>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Patient involvement in decision-making</w:t>
      </w:r>
    </w:p>
    <w:p w:rsidR="00DF279D" w:rsidRPr="00D25660" w:rsidRDefault="00DF279D" w:rsidP="00DF279D">
      <w:p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 xml:space="preserve">Multidisciplinary teams are involved in </w:t>
      </w:r>
    </w:p>
    <w:p w:rsidR="00DF279D" w:rsidRPr="00D25660" w:rsidRDefault="00DF279D" w:rsidP="0040607F">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The diagnosis and staging of cancer</w:t>
      </w:r>
    </w:p>
    <w:p w:rsidR="00DF279D" w:rsidRPr="00D25660" w:rsidRDefault="00DF279D" w:rsidP="0040607F">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 xml:space="preserve">Treatment plans and delivery </w:t>
      </w:r>
    </w:p>
    <w:p w:rsidR="00DF279D" w:rsidRPr="00D25660" w:rsidRDefault="00DF279D" w:rsidP="0040607F">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Ensuring patient involvement in the decision making process</w:t>
      </w:r>
    </w:p>
    <w:p w:rsidR="00DF279D" w:rsidRPr="00D25660" w:rsidRDefault="00DF279D" w:rsidP="00DF279D">
      <w:p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Regular meetings of the cancer management team are conducted where patients are presented and their management reviewed.</w:t>
      </w:r>
    </w:p>
    <w:p w:rsidR="00DF279D" w:rsidRPr="00D25660" w:rsidRDefault="00DF279D" w:rsidP="00DF279D">
      <w:p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 xml:space="preserve">Multidisciplinary teams ensure an integrated care and improved quality of cancer care. It has a patient-centred approach. The care is strenghthened and coordinated and health professionals are better equipped to support patients </w:t>
      </w:r>
      <w:proofErr w:type="gramStart"/>
      <w:r w:rsidRPr="00D25660">
        <w:rPr>
          <w:rFonts w:ascii="Times New Roman" w:hAnsi="Times New Roman" w:cs="Times New Roman"/>
          <w:sz w:val="24"/>
          <w:szCs w:val="24"/>
        </w:rPr>
        <w:t>The</w:t>
      </w:r>
      <w:proofErr w:type="gramEnd"/>
      <w:r w:rsidRPr="00D25660">
        <w:rPr>
          <w:rFonts w:ascii="Times New Roman" w:hAnsi="Times New Roman" w:cs="Times New Roman"/>
          <w:sz w:val="24"/>
          <w:szCs w:val="24"/>
        </w:rPr>
        <w:t xml:space="preserve"> process of reviewing patient management issues through multidisciplinary meetings benefits both patients and team members. </w:t>
      </w:r>
    </w:p>
    <w:p w:rsidR="00DF279D" w:rsidRPr="00D25660" w:rsidRDefault="00DF279D" w:rsidP="00DF279D">
      <w:p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Delivery of Multidisciplinary cancer care is usually by one stop multidisciplinary clinics where patients can see all relevant specialists in one visit.</w:t>
      </w:r>
      <w:r w:rsidR="00F07DD3">
        <w:rPr>
          <w:rFonts w:ascii="Times New Roman" w:hAnsi="Times New Roman" w:cs="Times New Roman"/>
          <w:sz w:val="24"/>
          <w:szCs w:val="24"/>
        </w:rPr>
        <w:t xml:space="preserve"> </w:t>
      </w:r>
      <w:r w:rsidR="00202279" w:rsidRPr="00D25660">
        <w:rPr>
          <w:rFonts w:ascii="Times New Roman" w:hAnsi="Times New Roman" w:cs="Times New Roman"/>
          <w:sz w:val="24"/>
          <w:szCs w:val="24"/>
        </w:rPr>
        <w:t>[2</w:t>
      </w:r>
      <w:r w:rsidR="00A42EBC" w:rsidRPr="00D25660">
        <w:rPr>
          <w:rFonts w:ascii="Times New Roman" w:hAnsi="Times New Roman" w:cs="Times New Roman"/>
          <w:sz w:val="24"/>
          <w:szCs w:val="24"/>
        </w:rPr>
        <w:t>6</w:t>
      </w:r>
      <w:r w:rsidR="00202279" w:rsidRPr="00D25660">
        <w:rPr>
          <w:rFonts w:ascii="Times New Roman" w:hAnsi="Times New Roman" w:cs="Times New Roman"/>
          <w:sz w:val="24"/>
          <w:szCs w:val="24"/>
        </w:rPr>
        <w:t>]</w:t>
      </w:r>
      <w:r w:rsidRPr="00D25660">
        <w:rPr>
          <w:rFonts w:ascii="Times New Roman" w:hAnsi="Times New Roman" w:cs="Times New Roman"/>
          <w:sz w:val="24"/>
          <w:szCs w:val="24"/>
        </w:rPr>
        <w:t xml:space="preserve"> </w:t>
      </w:r>
    </w:p>
    <w:p w:rsidR="00DF279D" w:rsidRPr="00D25660" w:rsidRDefault="00DF279D" w:rsidP="00DF279D">
      <w:pPr>
        <w:spacing w:after="0" w:line="240" w:lineRule="auto"/>
        <w:rPr>
          <w:rFonts w:ascii="Times New Roman" w:hAnsi="Times New Roman" w:cs="Times New Roman"/>
        </w:rPr>
      </w:pPr>
    </w:p>
    <w:p w:rsidR="00DF279D" w:rsidRPr="00D25660" w:rsidRDefault="00DF279D" w:rsidP="00DF279D">
      <w:pPr>
        <w:spacing w:after="0" w:line="240" w:lineRule="auto"/>
        <w:rPr>
          <w:rFonts w:ascii="Times New Roman" w:hAnsi="Times New Roman" w:cs="Times New Roman"/>
          <w:b/>
          <w:sz w:val="24"/>
          <w:szCs w:val="24"/>
        </w:rPr>
      </w:pPr>
      <w:r w:rsidRPr="00D25660">
        <w:rPr>
          <w:rFonts w:ascii="Times New Roman" w:hAnsi="Times New Roman" w:cs="Times New Roman"/>
          <w:b/>
          <w:sz w:val="24"/>
          <w:szCs w:val="24"/>
        </w:rPr>
        <w:t>Advantages of multidisciplinary Teams</w:t>
      </w:r>
    </w:p>
    <w:p w:rsidR="00DF279D" w:rsidRPr="00D25660" w:rsidRDefault="00DF279D" w:rsidP="00DF279D">
      <w:pPr>
        <w:spacing w:after="0" w:line="240" w:lineRule="auto"/>
        <w:rPr>
          <w:rFonts w:ascii="Times New Roman" w:hAnsi="Times New Roman" w:cs="Times New Roman"/>
          <w:b/>
          <w:sz w:val="24"/>
          <w:szCs w:val="24"/>
        </w:rPr>
      </w:pPr>
      <w:r w:rsidRPr="00D25660">
        <w:rPr>
          <w:rFonts w:ascii="Times New Roman" w:hAnsi="Times New Roman" w:cs="Times New Roman"/>
          <w:b/>
          <w:sz w:val="24"/>
          <w:szCs w:val="24"/>
        </w:rPr>
        <w:t>Benefits to patients</w:t>
      </w:r>
    </w:p>
    <w:p w:rsidR="002A44E8" w:rsidRPr="00D25660" w:rsidRDefault="002A44E8" w:rsidP="002A44E8">
      <w:pPr>
        <w:spacing w:after="0"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 xml:space="preserve">Potential advantages of using a multidisciplinary team approach to </w:t>
      </w:r>
      <w:r w:rsidR="00560616" w:rsidRPr="00D25660">
        <w:rPr>
          <w:rFonts w:ascii="Times New Roman" w:eastAsia="Times New Roman" w:hAnsi="Times New Roman" w:cs="Times New Roman"/>
          <w:sz w:val="24"/>
          <w:szCs w:val="24"/>
          <w:lang w:eastAsia="en-IN"/>
        </w:rPr>
        <w:t>tumour</w:t>
      </w:r>
      <w:r w:rsidRPr="00D25660">
        <w:rPr>
          <w:rFonts w:ascii="Times New Roman" w:eastAsia="Times New Roman" w:hAnsi="Times New Roman" w:cs="Times New Roman"/>
          <w:sz w:val="24"/>
          <w:szCs w:val="24"/>
          <w:lang w:eastAsia="en-IN"/>
        </w:rPr>
        <w:t xml:space="preserve"> management may include</w:t>
      </w:r>
    </w:p>
    <w:p w:rsidR="004D5BBD" w:rsidRPr="00D25660" w:rsidRDefault="00FA6822" w:rsidP="0040607F">
      <w:pPr>
        <w:pStyle w:val="ListParagraph"/>
        <w:numPr>
          <w:ilvl w:val="0"/>
          <w:numId w:val="26"/>
        </w:numPr>
        <w:spacing w:after="0"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Better p</w:t>
      </w:r>
      <w:r w:rsidR="004D5BBD" w:rsidRPr="00D25660">
        <w:rPr>
          <w:rFonts w:ascii="Times New Roman" w:eastAsia="Times New Roman" w:hAnsi="Times New Roman" w:cs="Times New Roman"/>
          <w:sz w:val="24"/>
          <w:szCs w:val="24"/>
          <w:lang w:eastAsia="en-IN"/>
        </w:rPr>
        <w:t>atient treatment</w:t>
      </w:r>
    </w:p>
    <w:p w:rsidR="002A44E8" w:rsidRPr="00D25660" w:rsidRDefault="002A44E8" w:rsidP="0040607F">
      <w:pPr>
        <w:pStyle w:val="ListParagraph"/>
        <w:numPr>
          <w:ilvl w:val="0"/>
          <w:numId w:val="25"/>
        </w:numPr>
        <w:spacing w:after="68"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Accurate diagnosis and staging</w:t>
      </w:r>
    </w:p>
    <w:p w:rsidR="00C27A33" w:rsidRPr="00D25660" w:rsidRDefault="002A44E8" w:rsidP="0040607F">
      <w:pPr>
        <w:pStyle w:val="ListParagraph"/>
        <w:numPr>
          <w:ilvl w:val="0"/>
          <w:numId w:val="25"/>
        </w:numPr>
        <w:spacing w:after="68"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Consensus regarding treatment plan</w:t>
      </w:r>
      <w:r w:rsidR="00C27A33" w:rsidRPr="00D25660">
        <w:rPr>
          <w:rFonts w:ascii="Times New Roman" w:eastAsia="Times New Roman" w:hAnsi="Times New Roman" w:cs="Times New Roman"/>
          <w:sz w:val="24"/>
          <w:szCs w:val="24"/>
          <w:lang w:eastAsia="en-IN"/>
        </w:rPr>
        <w:t xml:space="preserve">. </w:t>
      </w:r>
      <w:r w:rsidR="00C27A33" w:rsidRPr="00D25660">
        <w:rPr>
          <w:rFonts w:ascii="Times New Roman" w:hAnsi="Times New Roman" w:cs="Times New Roman"/>
          <w:sz w:val="24"/>
          <w:szCs w:val="24"/>
        </w:rPr>
        <w:t>A full therapeutic range of options are considered, so patients receive appropriate and timely treatment [27]</w:t>
      </w:r>
    </w:p>
    <w:p w:rsidR="00C27A33" w:rsidRPr="00D25660" w:rsidRDefault="00C27A33" w:rsidP="0040607F">
      <w:pPr>
        <w:pStyle w:val="ListParagraph"/>
        <w:numPr>
          <w:ilvl w:val="0"/>
          <w:numId w:val="25"/>
        </w:numPr>
        <w:spacing w:after="68" w:line="240" w:lineRule="auto"/>
        <w:rPr>
          <w:rFonts w:ascii="Times New Roman" w:eastAsia="Times New Roman" w:hAnsi="Times New Roman" w:cs="Times New Roman"/>
          <w:sz w:val="24"/>
          <w:szCs w:val="24"/>
          <w:lang w:eastAsia="en-IN"/>
        </w:rPr>
      </w:pPr>
      <w:r w:rsidRPr="00D25660">
        <w:rPr>
          <w:rFonts w:ascii="Times New Roman" w:hAnsi="Times New Roman" w:cs="Times New Roman"/>
          <w:sz w:val="24"/>
          <w:szCs w:val="24"/>
        </w:rPr>
        <w:t>Decisions resulting from multidisciplinary discussions are more likely to result in practice of  evidence-based medicine  than those made by individual clinicians.[28]</w:t>
      </w:r>
    </w:p>
    <w:p w:rsidR="002A44E8" w:rsidRPr="00D25660" w:rsidRDefault="002A44E8" w:rsidP="0040607F">
      <w:pPr>
        <w:pStyle w:val="ListParagraph"/>
        <w:numPr>
          <w:ilvl w:val="0"/>
          <w:numId w:val="25"/>
        </w:numPr>
        <w:spacing w:after="68"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Cohesive delivery of support, treatment modalities, and information on prognosis to patients</w:t>
      </w:r>
    </w:p>
    <w:p w:rsidR="002A44E8" w:rsidRPr="00D25660" w:rsidRDefault="002A44E8" w:rsidP="0040607F">
      <w:pPr>
        <w:pStyle w:val="ListParagraph"/>
        <w:numPr>
          <w:ilvl w:val="0"/>
          <w:numId w:val="25"/>
        </w:numPr>
        <w:spacing w:after="68"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Continuous reassessment, discussion and peer review of the individualized treatment plan</w:t>
      </w:r>
    </w:p>
    <w:p w:rsidR="00C27A33" w:rsidRPr="00D25660" w:rsidRDefault="004D5BBD" w:rsidP="0040607F">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 xml:space="preserve">Reduction in </w:t>
      </w:r>
      <w:r w:rsidR="00DF279D" w:rsidRPr="00D25660">
        <w:rPr>
          <w:rFonts w:ascii="Times New Roman" w:hAnsi="Times New Roman" w:cs="Times New Roman"/>
          <w:sz w:val="24"/>
          <w:szCs w:val="24"/>
        </w:rPr>
        <w:t>delays in treatment and referral [2</w:t>
      </w:r>
      <w:r w:rsidR="00C27A33" w:rsidRPr="00D25660">
        <w:rPr>
          <w:rFonts w:ascii="Times New Roman" w:hAnsi="Times New Roman" w:cs="Times New Roman"/>
          <w:sz w:val="24"/>
          <w:szCs w:val="24"/>
        </w:rPr>
        <w:t>9</w:t>
      </w:r>
      <w:r w:rsidR="00DF279D" w:rsidRPr="00D25660">
        <w:rPr>
          <w:rFonts w:ascii="Times New Roman" w:hAnsi="Times New Roman" w:cs="Times New Roman"/>
          <w:sz w:val="24"/>
          <w:szCs w:val="24"/>
        </w:rPr>
        <w:t xml:space="preserve">, </w:t>
      </w:r>
      <w:r w:rsidR="00C27A33" w:rsidRPr="00D25660">
        <w:rPr>
          <w:rFonts w:ascii="Times New Roman" w:hAnsi="Times New Roman" w:cs="Times New Roman"/>
          <w:sz w:val="24"/>
          <w:szCs w:val="24"/>
        </w:rPr>
        <w:t>30</w:t>
      </w:r>
      <w:r w:rsidR="00DF279D" w:rsidRPr="00D25660">
        <w:rPr>
          <w:rFonts w:ascii="Times New Roman" w:hAnsi="Times New Roman" w:cs="Times New Roman"/>
          <w:sz w:val="24"/>
          <w:szCs w:val="24"/>
        </w:rPr>
        <w:t xml:space="preserve">]. </w:t>
      </w:r>
    </w:p>
    <w:p w:rsidR="00C27A33" w:rsidRPr="00D25660" w:rsidRDefault="00DF279D" w:rsidP="0040607F">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Lower mortality, improv</w:t>
      </w:r>
      <w:r w:rsidR="00B41975">
        <w:rPr>
          <w:rFonts w:ascii="Times New Roman" w:hAnsi="Times New Roman" w:cs="Times New Roman"/>
          <w:sz w:val="24"/>
          <w:szCs w:val="24"/>
        </w:rPr>
        <w:t xml:space="preserve">ed quality of life and reduced </w:t>
      </w:r>
      <w:r w:rsidRPr="00D25660">
        <w:rPr>
          <w:rFonts w:ascii="Times New Roman" w:hAnsi="Times New Roman" w:cs="Times New Roman"/>
          <w:sz w:val="24"/>
          <w:szCs w:val="24"/>
        </w:rPr>
        <w:t xml:space="preserve">cost of cancer care. </w:t>
      </w:r>
      <w:r w:rsidR="00C27A33" w:rsidRPr="00D25660">
        <w:rPr>
          <w:rFonts w:ascii="Times New Roman" w:hAnsi="Times New Roman" w:cs="Times New Roman"/>
          <w:sz w:val="24"/>
          <w:szCs w:val="24"/>
        </w:rPr>
        <w:t>[31, 32]</w:t>
      </w:r>
    </w:p>
    <w:p w:rsidR="00FA6822" w:rsidRPr="00D25660" w:rsidRDefault="00C27A33" w:rsidP="0040607F">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G</w:t>
      </w:r>
      <w:r w:rsidR="00DF279D" w:rsidRPr="00D25660">
        <w:rPr>
          <w:rFonts w:ascii="Times New Roman" w:hAnsi="Times New Roman" w:cs="Times New Roman"/>
          <w:sz w:val="24"/>
          <w:szCs w:val="24"/>
        </w:rPr>
        <w:t xml:space="preserve">reater adherence treatment plans </w:t>
      </w:r>
      <w:r w:rsidRPr="00D25660">
        <w:rPr>
          <w:rFonts w:ascii="Times New Roman" w:hAnsi="Times New Roman" w:cs="Times New Roman"/>
          <w:sz w:val="24"/>
          <w:szCs w:val="24"/>
        </w:rPr>
        <w:t xml:space="preserve">by patients </w:t>
      </w:r>
      <w:r w:rsidR="00DF279D" w:rsidRPr="00D25660">
        <w:rPr>
          <w:rFonts w:ascii="Times New Roman" w:hAnsi="Times New Roman" w:cs="Times New Roman"/>
          <w:sz w:val="24"/>
          <w:szCs w:val="24"/>
        </w:rPr>
        <w:t>when management decisions are made at multidisciplinary meetings and understoodby all care providers.</w:t>
      </w:r>
      <w:r w:rsidRPr="00D25660">
        <w:rPr>
          <w:rFonts w:ascii="Times New Roman" w:hAnsi="Times New Roman" w:cs="Times New Roman"/>
          <w:sz w:val="24"/>
          <w:szCs w:val="24"/>
        </w:rPr>
        <w:t>[33]</w:t>
      </w:r>
    </w:p>
    <w:p w:rsidR="00FA6822" w:rsidRPr="00D25660" w:rsidRDefault="00DF279D" w:rsidP="0040607F">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rPr>
        <w:t xml:space="preserve"> </w:t>
      </w:r>
      <w:r w:rsidR="00FA6822" w:rsidRPr="00D25660">
        <w:rPr>
          <w:rFonts w:ascii="Times New Roman" w:hAnsi="Times New Roman" w:cs="Times New Roman"/>
          <w:sz w:val="24"/>
          <w:szCs w:val="24"/>
        </w:rPr>
        <w:t xml:space="preserve">Better </w:t>
      </w:r>
      <w:r w:rsidRPr="00D25660">
        <w:rPr>
          <w:rFonts w:ascii="Times New Roman" w:hAnsi="Times New Roman" w:cs="Times New Roman"/>
          <w:sz w:val="24"/>
          <w:szCs w:val="24"/>
        </w:rPr>
        <w:t>co-ordination of</w:t>
      </w:r>
      <w:r w:rsidR="00B41975">
        <w:rPr>
          <w:rFonts w:ascii="Times New Roman" w:hAnsi="Times New Roman" w:cs="Times New Roman"/>
          <w:sz w:val="24"/>
          <w:szCs w:val="24"/>
        </w:rPr>
        <w:t xml:space="preserve"> </w:t>
      </w:r>
      <w:r w:rsidRPr="00D25660">
        <w:rPr>
          <w:rFonts w:ascii="Times New Roman" w:hAnsi="Times New Roman" w:cs="Times New Roman"/>
          <w:sz w:val="24"/>
          <w:szCs w:val="24"/>
        </w:rPr>
        <w:t xml:space="preserve">services, leading to more efficient health processes. </w:t>
      </w:r>
    </w:p>
    <w:p w:rsidR="00FA6822" w:rsidRPr="00D25660" w:rsidRDefault="00FA6822" w:rsidP="0040607F">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P</w:t>
      </w:r>
      <w:r w:rsidR="00DF279D" w:rsidRPr="00D25660">
        <w:rPr>
          <w:rFonts w:ascii="Times New Roman" w:hAnsi="Times New Roman" w:cs="Times New Roman"/>
          <w:sz w:val="24"/>
          <w:szCs w:val="24"/>
        </w:rPr>
        <w:t>revent</w:t>
      </w:r>
      <w:r w:rsidRPr="00D25660">
        <w:rPr>
          <w:rFonts w:ascii="Times New Roman" w:hAnsi="Times New Roman" w:cs="Times New Roman"/>
          <w:sz w:val="24"/>
          <w:szCs w:val="24"/>
        </w:rPr>
        <w:t xml:space="preserve">ion of </w:t>
      </w:r>
      <w:r w:rsidR="00DF279D" w:rsidRPr="00D25660">
        <w:rPr>
          <w:rFonts w:ascii="Times New Roman" w:hAnsi="Times New Roman" w:cs="Times New Roman"/>
          <w:sz w:val="24"/>
          <w:szCs w:val="24"/>
        </w:rPr>
        <w:t xml:space="preserve"> unnecessary</w:t>
      </w:r>
      <w:r w:rsidRPr="00D25660">
        <w:rPr>
          <w:rFonts w:ascii="Times New Roman" w:hAnsi="Times New Roman" w:cs="Times New Roman"/>
          <w:sz w:val="24"/>
          <w:szCs w:val="24"/>
        </w:rPr>
        <w:t xml:space="preserve"> </w:t>
      </w:r>
      <w:r w:rsidR="00DF279D" w:rsidRPr="00D25660">
        <w:rPr>
          <w:rFonts w:ascii="Times New Roman" w:hAnsi="Times New Roman" w:cs="Times New Roman"/>
          <w:sz w:val="24"/>
          <w:szCs w:val="24"/>
        </w:rPr>
        <w:t>duplication of investigations, thus saving time and resources.</w:t>
      </w:r>
      <w:r w:rsidRPr="00D25660">
        <w:rPr>
          <w:rFonts w:ascii="Times New Roman" w:hAnsi="Times New Roman" w:cs="Times New Roman"/>
          <w:sz w:val="24"/>
          <w:szCs w:val="24"/>
        </w:rPr>
        <w:t>[34]</w:t>
      </w:r>
    </w:p>
    <w:p w:rsidR="00FA6822" w:rsidRPr="00D25660" w:rsidRDefault="00FA6822" w:rsidP="0040607F">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I</w:t>
      </w:r>
      <w:r w:rsidR="00DF279D" w:rsidRPr="00D25660">
        <w:rPr>
          <w:rFonts w:ascii="Times New Roman" w:hAnsi="Times New Roman" w:cs="Times New Roman"/>
          <w:sz w:val="24"/>
          <w:szCs w:val="24"/>
        </w:rPr>
        <w:t xml:space="preserve">mprovements in treatment access, waiting times and continuity of care lead to </w:t>
      </w:r>
      <w:r w:rsidR="00B41975" w:rsidRPr="00D25660">
        <w:rPr>
          <w:rFonts w:ascii="Times New Roman" w:hAnsi="Times New Roman" w:cs="Times New Roman"/>
          <w:sz w:val="24"/>
          <w:szCs w:val="24"/>
        </w:rPr>
        <w:t>better quality</w:t>
      </w:r>
      <w:r w:rsidR="00DF279D" w:rsidRPr="00D25660">
        <w:rPr>
          <w:rFonts w:ascii="Times New Roman" w:hAnsi="Times New Roman" w:cs="Times New Roman"/>
          <w:sz w:val="24"/>
          <w:szCs w:val="24"/>
        </w:rPr>
        <w:t xml:space="preserve"> of life and greater patient satisfaction</w:t>
      </w:r>
      <w:r w:rsidR="00DF279D" w:rsidRPr="00D25660">
        <w:rPr>
          <w:rFonts w:ascii="Times New Roman" w:hAnsi="Times New Roman" w:cs="Times New Roman"/>
        </w:rPr>
        <w:t>.</w:t>
      </w:r>
      <w:r w:rsidRPr="00D25660">
        <w:rPr>
          <w:rFonts w:ascii="Times New Roman" w:hAnsi="Times New Roman" w:cs="Times New Roman"/>
        </w:rPr>
        <w:t>[35]</w:t>
      </w:r>
    </w:p>
    <w:p w:rsidR="00FA6822" w:rsidRPr="00D25660" w:rsidRDefault="00DF279D" w:rsidP="0040607F">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0"/>
          <w:szCs w:val="20"/>
        </w:rPr>
        <w:lastRenderedPageBreak/>
        <w:t xml:space="preserve"> </w:t>
      </w:r>
      <w:r w:rsidR="00FA6822" w:rsidRPr="00D25660">
        <w:rPr>
          <w:rFonts w:ascii="Times New Roman" w:hAnsi="Times New Roman" w:cs="Times New Roman"/>
          <w:sz w:val="24"/>
          <w:szCs w:val="24"/>
        </w:rPr>
        <w:t xml:space="preserve">Better identification of patient’s </w:t>
      </w:r>
      <w:r w:rsidRPr="00D25660">
        <w:rPr>
          <w:rFonts w:ascii="Times New Roman" w:hAnsi="Times New Roman" w:cs="Times New Roman"/>
          <w:sz w:val="24"/>
          <w:szCs w:val="24"/>
        </w:rPr>
        <w:t>emotional needs, paving the way for appropriate provision of psychosocial support</w:t>
      </w:r>
      <w:r w:rsidR="00FA6822" w:rsidRPr="00D25660">
        <w:rPr>
          <w:rFonts w:ascii="Times New Roman" w:hAnsi="Times New Roman" w:cs="Times New Roman"/>
          <w:sz w:val="24"/>
          <w:szCs w:val="24"/>
        </w:rPr>
        <w:t xml:space="preserve"> [36]</w:t>
      </w:r>
      <w:r w:rsidRPr="00D25660">
        <w:rPr>
          <w:rFonts w:ascii="Times New Roman" w:hAnsi="Times New Roman" w:cs="Times New Roman"/>
          <w:sz w:val="24"/>
          <w:szCs w:val="24"/>
        </w:rPr>
        <w:t xml:space="preserve"> </w:t>
      </w:r>
    </w:p>
    <w:p w:rsidR="00DF279D" w:rsidRPr="00D25660" w:rsidRDefault="00DF279D" w:rsidP="0040607F">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 xml:space="preserve">All medical  facilities are available to the patient under one roof </w:t>
      </w:r>
    </w:p>
    <w:p w:rsidR="00DF279D" w:rsidRPr="00D25660" w:rsidRDefault="00DF279D" w:rsidP="00DF279D">
      <w:pPr>
        <w:spacing w:after="0" w:line="240" w:lineRule="auto"/>
        <w:rPr>
          <w:rFonts w:ascii="Times New Roman" w:hAnsi="Times New Roman" w:cs="Times New Roman"/>
          <w:b/>
          <w:sz w:val="24"/>
          <w:szCs w:val="24"/>
        </w:rPr>
      </w:pPr>
    </w:p>
    <w:p w:rsidR="00DF279D" w:rsidRPr="00D25660" w:rsidRDefault="00DF279D" w:rsidP="00DF279D">
      <w:pPr>
        <w:spacing w:after="0" w:line="240" w:lineRule="auto"/>
        <w:rPr>
          <w:rFonts w:ascii="Times New Roman" w:hAnsi="Times New Roman" w:cs="Times New Roman"/>
          <w:b/>
          <w:sz w:val="24"/>
          <w:szCs w:val="24"/>
        </w:rPr>
      </w:pPr>
      <w:r w:rsidRPr="00D25660">
        <w:rPr>
          <w:rFonts w:ascii="Times New Roman" w:hAnsi="Times New Roman" w:cs="Times New Roman"/>
          <w:b/>
          <w:sz w:val="24"/>
          <w:szCs w:val="24"/>
        </w:rPr>
        <w:t>Benefits to healthcare professionals</w:t>
      </w:r>
    </w:p>
    <w:p w:rsidR="00DF279D" w:rsidRPr="00D25660" w:rsidRDefault="00FA6822" w:rsidP="00173C31">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Multidisciplinary t</w:t>
      </w:r>
      <w:r w:rsidR="00DF279D" w:rsidRPr="00D25660">
        <w:rPr>
          <w:rFonts w:ascii="Times New Roman" w:hAnsi="Times New Roman" w:cs="Times New Roman"/>
          <w:sz w:val="24"/>
          <w:szCs w:val="24"/>
        </w:rPr>
        <w:t>eam approach foster</w:t>
      </w:r>
      <w:r w:rsidRPr="00D25660">
        <w:rPr>
          <w:rFonts w:ascii="Times New Roman" w:hAnsi="Times New Roman" w:cs="Times New Roman"/>
          <w:sz w:val="24"/>
          <w:szCs w:val="24"/>
        </w:rPr>
        <w:t>s</w:t>
      </w:r>
      <w:r w:rsidR="00DF279D" w:rsidRPr="00D25660">
        <w:rPr>
          <w:rFonts w:ascii="Times New Roman" w:hAnsi="Times New Roman" w:cs="Times New Roman"/>
          <w:sz w:val="24"/>
          <w:szCs w:val="24"/>
        </w:rPr>
        <w:t xml:space="preserve"> stronger relationships between disciplines which assist in efficiently sharing information</w:t>
      </w:r>
    </w:p>
    <w:p w:rsidR="00DF279D" w:rsidRPr="00D25660" w:rsidRDefault="00DF279D" w:rsidP="00173C31">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 xml:space="preserve">With regular team meetings facilitating communication between specialties, there are frequent opportunities to discuss management issues </w:t>
      </w:r>
      <w:r w:rsidR="00FA6822" w:rsidRPr="00D25660">
        <w:rPr>
          <w:rFonts w:ascii="Times New Roman" w:hAnsi="Times New Roman" w:cs="Times New Roman"/>
          <w:sz w:val="24"/>
          <w:szCs w:val="24"/>
        </w:rPr>
        <w:t>[37, 38]</w:t>
      </w:r>
    </w:p>
    <w:p w:rsidR="00DF279D" w:rsidRPr="00D25660" w:rsidRDefault="00DF279D" w:rsidP="00173C31">
      <w:pPr>
        <w:pStyle w:val="ListParagraph"/>
        <w:numPr>
          <w:ilvl w:val="0"/>
          <w:numId w:val="14"/>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Multidisciplinary meetings provide reassurance and professional support for decision</w:t>
      </w:r>
      <w:r w:rsidR="00335135" w:rsidRPr="00D25660">
        <w:rPr>
          <w:rFonts w:ascii="Times New Roman" w:hAnsi="Times New Roman" w:cs="Times New Roman"/>
          <w:sz w:val="24"/>
          <w:szCs w:val="24"/>
        </w:rPr>
        <w:t xml:space="preserve"> </w:t>
      </w:r>
      <w:r w:rsidRPr="00D25660">
        <w:rPr>
          <w:rFonts w:ascii="Times New Roman" w:hAnsi="Times New Roman" w:cs="Times New Roman"/>
          <w:sz w:val="24"/>
          <w:szCs w:val="24"/>
        </w:rPr>
        <w:t>making.</w:t>
      </w:r>
      <w:r w:rsidR="00FA6822" w:rsidRPr="00D25660">
        <w:rPr>
          <w:rFonts w:ascii="Times New Roman" w:hAnsi="Times New Roman" w:cs="Times New Roman"/>
          <w:sz w:val="24"/>
          <w:szCs w:val="24"/>
        </w:rPr>
        <w:t>[3</w:t>
      </w:r>
      <w:r w:rsidR="006B086C">
        <w:rPr>
          <w:rFonts w:ascii="Times New Roman" w:hAnsi="Times New Roman" w:cs="Times New Roman"/>
          <w:sz w:val="24"/>
          <w:szCs w:val="24"/>
        </w:rPr>
        <w:t>6</w:t>
      </w:r>
      <w:r w:rsidR="00FA6822" w:rsidRPr="00D25660">
        <w:rPr>
          <w:rFonts w:ascii="Times New Roman" w:hAnsi="Times New Roman" w:cs="Times New Roman"/>
          <w:sz w:val="24"/>
          <w:szCs w:val="24"/>
        </w:rPr>
        <w:t>]</w:t>
      </w:r>
      <w:r w:rsidRPr="00D25660">
        <w:rPr>
          <w:rFonts w:ascii="Times New Roman" w:hAnsi="Times New Roman" w:cs="Times New Roman"/>
          <w:sz w:val="24"/>
          <w:szCs w:val="24"/>
        </w:rPr>
        <w:t xml:space="preserve"> </w:t>
      </w:r>
    </w:p>
    <w:p w:rsidR="00335135" w:rsidRPr="00D25660" w:rsidRDefault="00335135" w:rsidP="00173C31">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Discussion with peers</w:t>
      </w:r>
      <w:r w:rsidR="00DF279D" w:rsidRPr="00D25660">
        <w:rPr>
          <w:rFonts w:ascii="Times New Roman" w:hAnsi="Times New Roman" w:cs="Times New Roman"/>
          <w:sz w:val="24"/>
          <w:szCs w:val="24"/>
        </w:rPr>
        <w:t xml:space="preserve"> from different disciplines allows individuals to learn about the wide spectrum of management beyond their own specialty</w:t>
      </w:r>
    </w:p>
    <w:p w:rsidR="00DF279D" w:rsidRPr="00D25660" w:rsidRDefault="00FA6822" w:rsidP="00173C31">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M</w:t>
      </w:r>
      <w:r w:rsidR="00DF279D" w:rsidRPr="00D25660">
        <w:rPr>
          <w:rFonts w:ascii="Times New Roman" w:hAnsi="Times New Roman" w:cs="Times New Roman"/>
          <w:sz w:val="24"/>
          <w:szCs w:val="24"/>
        </w:rPr>
        <w:t>ultidisciplinary meetings facilitate continuing education of specialist clinicians, they offer valuable opportunities for the education of medical students, junior doctors and trainees.</w:t>
      </w:r>
      <w:r w:rsidR="00335135" w:rsidRPr="00D25660">
        <w:rPr>
          <w:rFonts w:ascii="Times New Roman" w:hAnsi="Times New Roman" w:cs="Times New Roman"/>
          <w:sz w:val="24"/>
          <w:szCs w:val="24"/>
        </w:rPr>
        <w:t>[</w:t>
      </w:r>
      <w:r w:rsidR="006B086C">
        <w:rPr>
          <w:rFonts w:ascii="Times New Roman" w:hAnsi="Times New Roman" w:cs="Times New Roman"/>
          <w:sz w:val="24"/>
          <w:szCs w:val="24"/>
        </w:rPr>
        <w:t>29</w:t>
      </w:r>
      <w:r w:rsidR="00335135" w:rsidRPr="00D25660">
        <w:rPr>
          <w:rFonts w:ascii="Times New Roman" w:hAnsi="Times New Roman" w:cs="Times New Roman"/>
          <w:sz w:val="24"/>
          <w:szCs w:val="24"/>
        </w:rPr>
        <w:t>]</w:t>
      </w:r>
    </w:p>
    <w:p w:rsidR="00DF279D" w:rsidRPr="00D25660" w:rsidRDefault="00DF279D" w:rsidP="00DF279D">
      <w:pPr>
        <w:autoSpaceDE w:val="0"/>
        <w:autoSpaceDN w:val="0"/>
        <w:adjustRightInd w:val="0"/>
        <w:spacing w:after="0" w:line="240" w:lineRule="auto"/>
        <w:ind w:left="360"/>
        <w:rPr>
          <w:rFonts w:ascii="Times New Roman" w:hAnsi="Times New Roman" w:cs="Times New Roman"/>
          <w:sz w:val="20"/>
          <w:szCs w:val="20"/>
        </w:rPr>
      </w:pPr>
    </w:p>
    <w:p w:rsidR="00DF279D" w:rsidRPr="00D25660" w:rsidRDefault="00F07DD3" w:rsidP="00C20090">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sz w:val="24"/>
          <w:szCs w:val="24"/>
          <w:lang w:val="en-US"/>
        </w:rPr>
        <w:t xml:space="preserve">NET – A </w:t>
      </w:r>
      <w:r w:rsidR="00DF279D" w:rsidRPr="00D25660">
        <w:rPr>
          <w:rFonts w:ascii="Times New Roman" w:hAnsi="Times New Roman" w:cs="Times New Roman"/>
          <w:b/>
          <w:sz w:val="24"/>
          <w:szCs w:val="24"/>
          <w:lang w:val="en-US"/>
        </w:rPr>
        <w:t>candidate for the MDT approach</w:t>
      </w:r>
    </w:p>
    <w:p w:rsidR="00DF279D" w:rsidRDefault="00DF279D" w:rsidP="0040607F">
      <w:pPr>
        <w:numPr>
          <w:ilvl w:val="0"/>
          <w:numId w:val="18"/>
        </w:numPr>
        <w:autoSpaceDE w:val="0"/>
        <w:autoSpaceDN w:val="0"/>
        <w:adjustRightInd w:val="0"/>
        <w:spacing w:after="0" w:line="240" w:lineRule="auto"/>
        <w:jc w:val="both"/>
        <w:rPr>
          <w:rFonts w:ascii="Times New Roman" w:hAnsi="Times New Roman" w:cs="Times New Roman"/>
          <w:sz w:val="24"/>
          <w:szCs w:val="24"/>
          <w:lang w:val="en-US"/>
        </w:rPr>
      </w:pPr>
      <w:r w:rsidRPr="00D25660">
        <w:rPr>
          <w:rFonts w:ascii="Times New Roman" w:hAnsi="Times New Roman" w:cs="Times New Roman"/>
          <w:sz w:val="24"/>
          <w:szCs w:val="24"/>
          <w:lang w:val="en-US"/>
        </w:rPr>
        <w:t>In NET, the underlying pathophysiology is well understood allowing more accurate diagnosis and staging of disease to be made based on morphology and on the immunohistochemistry of biopsy specimens</w:t>
      </w:r>
    </w:p>
    <w:p w:rsidR="00F07DD3" w:rsidRPr="00F07DD3" w:rsidRDefault="00F07DD3" w:rsidP="0040607F">
      <w:pPr>
        <w:numPr>
          <w:ilvl w:val="0"/>
          <w:numId w:val="18"/>
        </w:numPr>
        <w:autoSpaceDE w:val="0"/>
        <w:autoSpaceDN w:val="0"/>
        <w:adjustRightInd w:val="0"/>
        <w:spacing w:after="0" w:line="240" w:lineRule="auto"/>
        <w:jc w:val="both"/>
        <w:rPr>
          <w:rFonts w:ascii="Times New Roman" w:hAnsi="Times New Roman" w:cs="Times New Roman"/>
          <w:i/>
          <w:sz w:val="24"/>
          <w:szCs w:val="24"/>
          <w:lang w:val="en-US"/>
        </w:rPr>
      </w:pPr>
      <w:r w:rsidRPr="00F07DD3">
        <w:rPr>
          <w:rFonts w:ascii="Times New Roman" w:hAnsi="Times New Roman" w:cs="Times New Roman"/>
          <w:sz w:val="24"/>
          <w:szCs w:val="24"/>
          <w:lang/>
        </w:rPr>
        <w:t>As there are a variety of</w:t>
      </w:r>
      <w:r w:rsidRPr="00F07DD3">
        <w:rPr>
          <w:rFonts w:ascii="Times New Roman" w:hAnsi="Times New Roman" w:cs="Times New Roman"/>
          <w:i/>
          <w:sz w:val="24"/>
          <w:szCs w:val="24"/>
          <w:lang/>
        </w:rPr>
        <w:t xml:space="preserve"> </w:t>
      </w:r>
      <w:r w:rsidRPr="00F07DD3">
        <w:rPr>
          <w:rStyle w:val="Emphasis"/>
          <w:rFonts w:ascii="Times New Roman" w:hAnsi="Times New Roman" w:cs="Times New Roman"/>
          <w:i w:val="0"/>
          <w:sz w:val="24"/>
          <w:szCs w:val="24"/>
          <w:lang/>
        </w:rPr>
        <w:t>therapeutic options available for patients with NETs, a multidisciplinary team is essential for management.  Each specialist brings a different perspective thus helping to optimize care for each patient. Individualized care is  integrated in a MDT set up and used it in a timely fashion</w:t>
      </w:r>
    </w:p>
    <w:p w:rsidR="00DF279D" w:rsidRPr="00F07DD3" w:rsidRDefault="00DF279D" w:rsidP="00DF279D">
      <w:pPr>
        <w:autoSpaceDE w:val="0"/>
        <w:autoSpaceDN w:val="0"/>
        <w:adjustRightInd w:val="0"/>
        <w:spacing w:after="0" w:line="240" w:lineRule="auto"/>
        <w:jc w:val="both"/>
        <w:rPr>
          <w:rFonts w:ascii="Times New Roman" w:hAnsi="Times New Roman" w:cs="Times New Roman"/>
          <w:b/>
          <w:i/>
          <w:sz w:val="24"/>
          <w:szCs w:val="24"/>
          <w:lang w:val="en-US"/>
        </w:rPr>
      </w:pPr>
    </w:p>
    <w:p w:rsidR="00DF279D" w:rsidRPr="00D25660" w:rsidRDefault="00DF279D" w:rsidP="00DF279D">
      <w:pPr>
        <w:autoSpaceDE w:val="0"/>
        <w:autoSpaceDN w:val="0"/>
        <w:adjustRightInd w:val="0"/>
        <w:spacing w:after="0" w:line="240" w:lineRule="auto"/>
        <w:jc w:val="both"/>
        <w:rPr>
          <w:rFonts w:ascii="Times New Roman" w:hAnsi="Times New Roman" w:cs="Times New Roman"/>
          <w:b/>
          <w:sz w:val="24"/>
          <w:szCs w:val="24"/>
          <w:lang w:val="en-US"/>
        </w:rPr>
      </w:pPr>
      <w:r w:rsidRPr="00D25660">
        <w:rPr>
          <w:rFonts w:ascii="Times New Roman" w:hAnsi="Times New Roman" w:cs="Times New Roman"/>
          <w:b/>
          <w:sz w:val="24"/>
          <w:szCs w:val="24"/>
          <w:lang w:val="en-US"/>
        </w:rPr>
        <w:t>The core MDT in NET</w:t>
      </w:r>
    </w:p>
    <w:p w:rsidR="0075233F" w:rsidRPr="00D25660" w:rsidRDefault="00DF279D" w:rsidP="0075233F">
      <w:pPr>
        <w:pStyle w:val="NormalWeb"/>
        <w:spacing w:before="0" w:beforeAutospacing="0" w:after="0" w:afterAutospacing="0"/>
        <w:jc w:val="both"/>
      </w:pPr>
      <w:r w:rsidRPr="00D25660">
        <w:t xml:space="preserve">A multidisciplinary team of physicians is essential to the successful treatment of NET.  The evidence supports clinical management by multiple disciplines, including pathology, </w:t>
      </w:r>
      <w:r w:rsidR="00E07835" w:rsidRPr="00D25660">
        <w:t>radiology</w:t>
      </w:r>
      <w:r w:rsidR="00E07835">
        <w:t>, s</w:t>
      </w:r>
      <w:r w:rsidR="00E07835" w:rsidRPr="00D25660">
        <w:t>urgery</w:t>
      </w:r>
      <w:proofErr w:type="gramStart"/>
      <w:r w:rsidR="00E07835">
        <w:t xml:space="preserve">, </w:t>
      </w:r>
      <w:r w:rsidR="00E07835" w:rsidRPr="00D25660">
        <w:t xml:space="preserve"> </w:t>
      </w:r>
      <w:r w:rsidRPr="00D25660">
        <w:t>medical</w:t>
      </w:r>
      <w:proofErr w:type="gramEnd"/>
      <w:r w:rsidRPr="00D25660">
        <w:t xml:space="preserve"> oncology,</w:t>
      </w:r>
      <w:r w:rsidR="00E07835">
        <w:t xml:space="preserve"> gastroenterology, endocrinology, </w:t>
      </w:r>
      <w:r w:rsidRPr="00D25660">
        <w:t xml:space="preserve"> and</w:t>
      </w:r>
      <w:r w:rsidR="00E07835">
        <w:t xml:space="preserve"> nuclear medicine</w:t>
      </w:r>
    </w:p>
    <w:p w:rsidR="00DF279D" w:rsidRPr="00D25660" w:rsidRDefault="00DF279D" w:rsidP="0075233F">
      <w:pPr>
        <w:pStyle w:val="NormalWeb"/>
        <w:spacing w:before="0" w:beforeAutospacing="0" w:after="0" w:afterAutospacing="0"/>
        <w:jc w:val="both"/>
      </w:pPr>
      <w:r w:rsidRPr="00D25660">
        <w:t>The core MD team includes gastroenterologists, endocrinologists, surgeons, medical oncologists, pathologists, interventional radiologists,</w:t>
      </w:r>
      <w:r w:rsidR="0075233F" w:rsidRPr="00D25660">
        <w:t xml:space="preserve"> </w:t>
      </w:r>
      <w:r w:rsidRPr="00D25660">
        <w:t xml:space="preserve">nuclear medicine specialists, nurses, and social workers. </w:t>
      </w:r>
    </w:p>
    <w:p w:rsidR="002A44E8" w:rsidRDefault="002A44E8" w:rsidP="004D14B1">
      <w:pPr>
        <w:autoSpaceDE w:val="0"/>
        <w:autoSpaceDN w:val="0"/>
        <w:adjustRightInd w:val="0"/>
        <w:spacing w:after="0" w:line="240" w:lineRule="auto"/>
        <w:rPr>
          <w:rFonts w:ascii="Times New Roman" w:hAnsi="Times New Roman" w:cs="Times New Roman"/>
          <w:sz w:val="24"/>
          <w:szCs w:val="24"/>
        </w:rPr>
      </w:pPr>
      <w:r w:rsidRPr="00D25660">
        <w:rPr>
          <w:rFonts w:ascii="Times New Roman" w:hAnsi="Times New Roman" w:cs="Times New Roman"/>
          <w:sz w:val="24"/>
          <w:szCs w:val="24"/>
        </w:rPr>
        <w:t xml:space="preserve">All team members play a specific role in the multi-step </w:t>
      </w:r>
      <w:r w:rsidR="00B41975" w:rsidRPr="00D25660">
        <w:rPr>
          <w:rFonts w:ascii="Times New Roman" w:hAnsi="Times New Roman" w:cs="Times New Roman"/>
          <w:sz w:val="24"/>
          <w:szCs w:val="24"/>
        </w:rPr>
        <w:t>diagnostic work</w:t>
      </w:r>
      <w:r w:rsidRPr="00D25660">
        <w:rPr>
          <w:rFonts w:ascii="Times New Roman" w:hAnsi="Times New Roman" w:cs="Times New Roman"/>
          <w:sz w:val="24"/>
          <w:szCs w:val="24"/>
        </w:rPr>
        <w:t>-up and all of them contribute to different extents to the decisional process leading to a “tailor-</w:t>
      </w:r>
      <w:r w:rsidR="0075233F" w:rsidRPr="00D25660">
        <w:rPr>
          <w:rFonts w:ascii="Times New Roman" w:hAnsi="Times New Roman" w:cs="Times New Roman"/>
          <w:sz w:val="24"/>
          <w:szCs w:val="24"/>
        </w:rPr>
        <w:t xml:space="preserve"> </w:t>
      </w:r>
      <w:r w:rsidRPr="00D25660">
        <w:rPr>
          <w:rFonts w:ascii="Times New Roman" w:hAnsi="Times New Roman" w:cs="Times New Roman"/>
          <w:sz w:val="24"/>
          <w:szCs w:val="24"/>
        </w:rPr>
        <w:t xml:space="preserve">made” therapy based on patients’ specific disease and health status. </w:t>
      </w:r>
    </w:p>
    <w:p w:rsidR="00373DD0" w:rsidRPr="009D393C" w:rsidRDefault="00373DD0" w:rsidP="00373DD0">
      <w:pPr>
        <w:numPr>
          <w:ilvl w:val="1"/>
          <w:numId w:val="46"/>
        </w:numPr>
        <w:autoSpaceDE w:val="0"/>
        <w:autoSpaceDN w:val="0"/>
        <w:adjustRightInd w:val="0"/>
        <w:spacing w:after="0" w:line="240" w:lineRule="auto"/>
        <w:jc w:val="both"/>
        <w:rPr>
          <w:rFonts w:ascii="Times New Roman" w:hAnsi="Times New Roman" w:cs="Times New Roman"/>
          <w:sz w:val="24"/>
          <w:szCs w:val="24"/>
          <w:lang w:val="en-US"/>
        </w:rPr>
      </w:pPr>
      <w:r w:rsidRPr="00E07835">
        <w:rPr>
          <w:rFonts w:ascii="Times New Roman" w:hAnsi="Times New Roman" w:cs="Times New Roman"/>
          <w:b/>
          <w:sz w:val="24"/>
          <w:szCs w:val="24"/>
          <w:lang w:val="en-US"/>
        </w:rPr>
        <w:t>Surgeon</w:t>
      </w:r>
      <w:r w:rsidRPr="009D393C">
        <w:rPr>
          <w:rFonts w:ascii="Times New Roman" w:hAnsi="Times New Roman" w:cs="Times New Roman"/>
          <w:sz w:val="24"/>
          <w:szCs w:val="24"/>
          <w:lang w:val="en-US"/>
        </w:rPr>
        <w:t xml:space="preserve"> – </w:t>
      </w:r>
      <w:r w:rsidR="0019265E">
        <w:rPr>
          <w:rFonts w:ascii="Times New Roman" w:hAnsi="Times New Roman" w:cs="Times New Roman"/>
          <w:sz w:val="24"/>
          <w:szCs w:val="24"/>
          <w:lang w:val="en-US"/>
        </w:rPr>
        <w:t>A</w:t>
      </w:r>
      <w:r w:rsidRPr="009D393C">
        <w:rPr>
          <w:rFonts w:ascii="Times New Roman" w:hAnsi="Times New Roman" w:cs="Times New Roman"/>
          <w:sz w:val="24"/>
          <w:szCs w:val="24"/>
          <w:lang w:val="en-US"/>
        </w:rPr>
        <w:t xml:space="preserve">s </w:t>
      </w:r>
      <w:r w:rsidRPr="009D393C">
        <w:rPr>
          <w:rFonts w:ascii="Times New Roman" w:hAnsi="Times New Roman" w:cs="Times New Roman"/>
          <w:sz w:val="24"/>
          <w:szCs w:val="24"/>
        </w:rPr>
        <w:t xml:space="preserve">surgery is the primary treatment for localized </w:t>
      </w:r>
      <w:r>
        <w:rPr>
          <w:rFonts w:ascii="Times New Roman" w:hAnsi="Times New Roman" w:cs="Times New Roman"/>
          <w:sz w:val="24"/>
          <w:szCs w:val="24"/>
        </w:rPr>
        <w:t>NET</w:t>
      </w:r>
      <w:r w:rsidRPr="009D393C">
        <w:rPr>
          <w:rFonts w:ascii="Times New Roman" w:hAnsi="Times New Roman" w:cs="Times New Roman"/>
          <w:sz w:val="24"/>
          <w:szCs w:val="24"/>
        </w:rPr>
        <w:t xml:space="preserve">, the surgeon is a critical MDT member. Their role is to consider information gathered from the other MDT members when determining whether a </w:t>
      </w:r>
      <w:r>
        <w:rPr>
          <w:rFonts w:ascii="Times New Roman" w:hAnsi="Times New Roman" w:cs="Times New Roman"/>
          <w:sz w:val="24"/>
          <w:szCs w:val="24"/>
        </w:rPr>
        <w:t>NET</w:t>
      </w:r>
      <w:r w:rsidRPr="009D393C">
        <w:rPr>
          <w:rFonts w:ascii="Times New Roman" w:hAnsi="Times New Roman" w:cs="Times New Roman"/>
          <w:sz w:val="24"/>
          <w:szCs w:val="24"/>
        </w:rPr>
        <w:t xml:space="preserve"> is suitable for resection and when formulating a surgical plan.</w:t>
      </w:r>
    </w:p>
    <w:p w:rsidR="00373DD0" w:rsidRPr="009D393C" w:rsidRDefault="00373DD0" w:rsidP="00373DD0">
      <w:pPr>
        <w:numPr>
          <w:ilvl w:val="1"/>
          <w:numId w:val="46"/>
        </w:numPr>
        <w:autoSpaceDE w:val="0"/>
        <w:autoSpaceDN w:val="0"/>
        <w:adjustRightInd w:val="0"/>
        <w:spacing w:after="0" w:line="240" w:lineRule="auto"/>
        <w:jc w:val="both"/>
        <w:rPr>
          <w:rFonts w:ascii="Times New Roman" w:hAnsi="Times New Roman" w:cs="Times New Roman"/>
          <w:sz w:val="24"/>
          <w:szCs w:val="24"/>
          <w:lang w:val="en-US"/>
        </w:rPr>
      </w:pPr>
      <w:r w:rsidRPr="00E07835">
        <w:rPr>
          <w:rFonts w:ascii="Times New Roman" w:hAnsi="Times New Roman" w:cs="Times New Roman"/>
          <w:b/>
          <w:sz w:val="24"/>
          <w:szCs w:val="24"/>
        </w:rPr>
        <w:t>Pathologist</w:t>
      </w:r>
      <w:r w:rsidR="00E07835">
        <w:rPr>
          <w:rFonts w:ascii="Times New Roman" w:hAnsi="Times New Roman" w:cs="Times New Roman"/>
          <w:sz w:val="24"/>
          <w:szCs w:val="24"/>
        </w:rPr>
        <w:t xml:space="preserve"> – </w:t>
      </w:r>
      <w:r w:rsidR="0019265E">
        <w:rPr>
          <w:rFonts w:ascii="Times New Roman" w:hAnsi="Times New Roman" w:cs="Times New Roman"/>
          <w:sz w:val="24"/>
          <w:szCs w:val="24"/>
        </w:rPr>
        <w:t>C</w:t>
      </w:r>
      <w:r w:rsidRPr="009D393C">
        <w:rPr>
          <w:rFonts w:ascii="Times New Roman" w:hAnsi="Times New Roman" w:cs="Times New Roman"/>
          <w:sz w:val="24"/>
          <w:szCs w:val="24"/>
        </w:rPr>
        <w:t xml:space="preserve">onfirmation of </w:t>
      </w:r>
      <w:r>
        <w:rPr>
          <w:rFonts w:ascii="Times New Roman" w:hAnsi="Times New Roman" w:cs="Times New Roman"/>
          <w:sz w:val="24"/>
          <w:szCs w:val="24"/>
        </w:rPr>
        <w:t>NET</w:t>
      </w:r>
      <w:r w:rsidRPr="009D393C">
        <w:rPr>
          <w:rFonts w:ascii="Times New Roman" w:hAnsi="Times New Roman" w:cs="Times New Roman"/>
          <w:sz w:val="24"/>
          <w:szCs w:val="24"/>
        </w:rPr>
        <w:t xml:space="preserve"> diagnosis through examination and analysis of biopsied or resected tissue from a potential </w:t>
      </w:r>
      <w:r>
        <w:rPr>
          <w:rFonts w:ascii="Times New Roman" w:hAnsi="Times New Roman" w:cs="Times New Roman"/>
          <w:sz w:val="24"/>
          <w:szCs w:val="24"/>
        </w:rPr>
        <w:t>NET</w:t>
      </w:r>
      <w:r w:rsidRPr="009D393C">
        <w:rPr>
          <w:rFonts w:ascii="Times New Roman" w:hAnsi="Times New Roman" w:cs="Times New Roman"/>
          <w:sz w:val="24"/>
          <w:szCs w:val="24"/>
        </w:rPr>
        <w:t xml:space="preserve"> is undertaken by the pathologist. </w:t>
      </w:r>
    </w:p>
    <w:p w:rsidR="00E07835" w:rsidRPr="00E07835" w:rsidRDefault="00373DD0" w:rsidP="00373DD0">
      <w:pPr>
        <w:numPr>
          <w:ilvl w:val="1"/>
          <w:numId w:val="46"/>
        </w:numPr>
        <w:autoSpaceDE w:val="0"/>
        <w:autoSpaceDN w:val="0"/>
        <w:adjustRightInd w:val="0"/>
        <w:spacing w:after="0" w:line="240" w:lineRule="auto"/>
        <w:jc w:val="both"/>
        <w:rPr>
          <w:rFonts w:ascii="Times New Roman" w:hAnsi="Times New Roman" w:cs="Times New Roman"/>
          <w:sz w:val="24"/>
          <w:szCs w:val="24"/>
          <w:lang w:val="en-US"/>
        </w:rPr>
      </w:pPr>
      <w:r w:rsidRPr="00E07835">
        <w:rPr>
          <w:rFonts w:ascii="Times New Roman" w:hAnsi="Times New Roman" w:cs="Times New Roman"/>
          <w:b/>
          <w:sz w:val="24"/>
          <w:szCs w:val="24"/>
        </w:rPr>
        <w:t>Radiologist</w:t>
      </w:r>
      <w:r w:rsidRPr="009D393C">
        <w:rPr>
          <w:rFonts w:ascii="Times New Roman" w:hAnsi="Times New Roman" w:cs="Times New Roman"/>
          <w:sz w:val="24"/>
          <w:szCs w:val="24"/>
        </w:rPr>
        <w:t xml:space="preserve"> is involved in patient management throughout the course of the disease since a number of imaging modalities, including CT, PET, and MRI may be used for the detection, staging, surgical planning, and follow-up monitoring of patients with </w:t>
      </w:r>
      <w:r>
        <w:rPr>
          <w:rFonts w:ascii="Times New Roman" w:hAnsi="Times New Roman" w:cs="Times New Roman"/>
          <w:sz w:val="24"/>
          <w:szCs w:val="24"/>
        </w:rPr>
        <w:t>NET</w:t>
      </w:r>
      <w:r w:rsidRPr="009D393C">
        <w:rPr>
          <w:rFonts w:ascii="Times New Roman" w:hAnsi="Times New Roman" w:cs="Times New Roman"/>
          <w:sz w:val="24"/>
          <w:szCs w:val="24"/>
        </w:rPr>
        <w:t>.</w:t>
      </w:r>
      <w:r w:rsidR="00E07835">
        <w:rPr>
          <w:rFonts w:ascii="Times New Roman" w:hAnsi="Times New Roman" w:cs="Times New Roman"/>
          <w:sz w:val="24"/>
          <w:szCs w:val="24"/>
        </w:rPr>
        <w:t xml:space="preserve"> </w:t>
      </w:r>
    </w:p>
    <w:p w:rsidR="00373DD0" w:rsidRPr="009D393C" w:rsidRDefault="00E07835" w:rsidP="00373DD0">
      <w:pPr>
        <w:numPr>
          <w:ilvl w:val="1"/>
          <w:numId w:val="46"/>
        </w:numPr>
        <w:autoSpaceDE w:val="0"/>
        <w:autoSpaceDN w:val="0"/>
        <w:adjustRightInd w:val="0"/>
        <w:spacing w:after="0" w:line="240" w:lineRule="auto"/>
        <w:jc w:val="both"/>
        <w:rPr>
          <w:rFonts w:ascii="Times New Roman" w:hAnsi="Times New Roman" w:cs="Times New Roman"/>
          <w:sz w:val="24"/>
          <w:szCs w:val="24"/>
          <w:lang w:val="en-US"/>
        </w:rPr>
      </w:pPr>
      <w:r w:rsidRPr="00E07835">
        <w:rPr>
          <w:rFonts w:ascii="Times New Roman" w:hAnsi="Times New Roman" w:cs="Times New Roman"/>
          <w:b/>
          <w:sz w:val="24"/>
          <w:szCs w:val="24"/>
        </w:rPr>
        <w:t>Interventional radiologist</w:t>
      </w:r>
      <w:r w:rsidR="00373DD0">
        <w:rPr>
          <w:rFonts w:ascii="Times New Roman" w:hAnsi="Times New Roman" w:cs="Times New Roman"/>
          <w:sz w:val="24"/>
          <w:szCs w:val="24"/>
        </w:rPr>
        <w:t xml:space="preserve"> </w:t>
      </w:r>
      <w:r>
        <w:rPr>
          <w:rFonts w:ascii="Times New Roman" w:hAnsi="Times New Roman" w:cs="Times New Roman"/>
          <w:sz w:val="24"/>
          <w:szCs w:val="24"/>
        </w:rPr>
        <w:t>provides expertise in procedures such as embolization, chemoembolization and ablative treatments in patients with liver metastasis</w:t>
      </w:r>
    </w:p>
    <w:p w:rsidR="00373DD0" w:rsidRPr="009D393C" w:rsidRDefault="00E07835" w:rsidP="00373DD0">
      <w:pPr>
        <w:numPr>
          <w:ilvl w:val="1"/>
          <w:numId w:val="46"/>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rPr>
        <w:lastRenderedPageBreak/>
        <w:t>Medical o</w:t>
      </w:r>
      <w:r w:rsidR="00373DD0" w:rsidRPr="00E07835">
        <w:rPr>
          <w:rFonts w:ascii="Times New Roman" w:hAnsi="Times New Roman" w:cs="Times New Roman"/>
          <w:b/>
          <w:sz w:val="24"/>
          <w:szCs w:val="24"/>
        </w:rPr>
        <w:t>ncologist</w:t>
      </w:r>
      <w:r w:rsidR="00373DD0" w:rsidRPr="009D393C">
        <w:rPr>
          <w:rFonts w:ascii="Times New Roman" w:hAnsi="Times New Roman" w:cs="Times New Roman"/>
          <w:sz w:val="24"/>
          <w:szCs w:val="24"/>
        </w:rPr>
        <w:t xml:space="preserve"> has an integral role within the multidisciplinary team by contributing to the prognostic assessment of patients with </w:t>
      </w:r>
      <w:r w:rsidR="00373DD0">
        <w:rPr>
          <w:rFonts w:ascii="Times New Roman" w:hAnsi="Times New Roman" w:cs="Times New Roman"/>
          <w:sz w:val="24"/>
          <w:szCs w:val="24"/>
        </w:rPr>
        <w:t>NET</w:t>
      </w:r>
      <w:r w:rsidR="00373DD0" w:rsidRPr="009D393C">
        <w:rPr>
          <w:rFonts w:ascii="Times New Roman" w:hAnsi="Times New Roman" w:cs="Times New Roman"/>
          <w:sz w:val="24"/>
          <w:szCs w:val="24"/>
        </w:rPr>
        <w:t xml:space="preserve"> and long-term patient management, including monitoring for post-surgical recurrence or metastasis.</w:t>
      </w:r>
    </w:p>
    <w:p w:rsidR="00373DD0" w:rsidRPr="009D393C" w:rsidRDefault="00373DD0" w:rsidP="00373DD0">
      <w:pPr>
        <w:numPr>
          <w:ilvl w:val="1"/>
          <w:numId w:val="46"/>
        </w:numPr>
        <w:autoSpaceDE w:val="0"/>
        <w:autoSpaceDN w:val="0"/>
        <w:adjustRightInd w:val="0"/>
        <w:spacing w:after="0" w:line="240" w:lineRule="auto"/>
        <w:jc w:val="both"/>
        <w:rPr>
          <w:rFonts w:ascii="Times New Roman" w:hAnsi="Times New Roman" w:cs="Times New Roman"/>
          <w:sz w:val="24"/>
          <w:szCs w:val="24"/>
          <w:lang w:val="en-US"/>
        </w:rPr>
      </w:pPr>
      <w:r w:rsidRPr="00E07835">
        <w:rPr>
          <w:rFonts w:ascii="Times New Roman" w:hAnsi="Times New Roman" w:cs="Times New Roman"/>
          <w:b/>
          <w:sz w:val="24"/>
          <w:szCs w:val="24"/>
          <w:lang w:val="en-US"/>
        </w:rPr>
        <w:t>Gastroenterologist</w:t>
      </w:r>
      <w:r w:rsidRPr="009D393C">
        <w:rPr>
          <w:rFonts w:ascii="Times New Roman" w:hAnsi="Times New Roman" w:cs="Times New Roman"/>
          <w:sz w:val="24"/>
          <w:szCs w:val="24"/>
          <w:lang w:val="en-US"/>
        </w:rPr>
        <w:t xml:space="preserve"> - </w:t>
      </w:r>
      <w:r w:rsidRPr="009D393C">
        <w:rPr>
          <w:rFonts w:ascii="Times New Roman" w:hAnsi="Times New Roman" w:cs="Times New Roman"/>
          <w:sz w:val="24"/>
          <w:szCs w:val="24"/>
        </w:rPr>
        <w:t xml:space="preserve">the gastroenterologist's role in the early detection of </w:t>
      </w:r>
      <w:r w:rsidR="00E07835">
        <w:rPr>
          <w:rFonts w:ascii="Times New Roman" w:hAnsi="Times New Roman" w:cs="Times New Roman"/>
          <w:sz w:val="24"/>
          <w:szCs w:val="24"/>
        </w:rPr>
        <w:t>NET</w:t>
      </w:r>
      <w:r w:rsidRPr="009D393C">
        <w:rPr>
          <w:rFonts w:ascii="Times New Roman" w:hAnsi="Times New Roman" w:cs="Times New Roman"/>
          <w:sz w:val="24"/>
          <w:szCs w:val="24"/>
        </w:rPr>
        <w:t xml:space="preserve"> is carried out primarily through visualization techniques such as endoscopic ultrasound (EUS).</w:t>
      </w:r>
    </w:p>
    <w:p w:rsidR="00E07835" w:rsidRDefault="00373DD0" w:rsidP="00E07835">
      <w:pPr>
        <w:numPr>
          <w:ilvl w:val="1"/>
          <w:numId w:val="46"/>
        </w:numPr>
        <w:autoSpaceDE w:val="0"/>
        <w:autoSpaceDN w:val="0"/>
        <w:adjustRightInd w:val="0"/>
        <w:spacing w:after="0" w:line="240" w:lineRule="auto"/>
        <w:jc w:val="both"/>
        <w:rPr>
          <w:rFonts w:ascii="Times New Roman" w:hAnsi="Times New Roman" w:cs="Times New Roman"/>
          <w:sz w:val="24"/>
          <w:szCs w:val="24"/>
          <w:lang w:val="en-US"/>
        </w:rPr>
      </w:pPr>
      <w:r w:rsidRPr="00E07835">
        <w:rPr>
          <w:rFonts w:ascii="Times New Roman" w:hAnsi="Times New Roman" w:cs="Times New Roman"/>
          <w:b/>
          <w:sz w:val="24"/>
          <w:szCs w:val="24"/>
          <w:lang w:val="en-US"/>
        </w:rPr>
        <w:t>Endocrinologist</w:t>
      </w:r>
      <w:r>
        <w:rPr>
          <w:rFonts w:ascii="Times New Roman" w:hAnsi="Times New Roman" w:cs="Times New Roman"/>
          <w:sz w:val="24"/>
          <w:szCs w:val="24"/>
          <w:lang w:val="en-US"/>
        </w:rPr>
        <w:t xml:space="preserve"> - </w:t>
      </w:r>
      <w:r>
        <w:rPr>
          <w:rFonts w:ascii="Times New Roman" w:hAnsi="Times New Roman" w:cs="Times New Roman"/>
          <w:sz w:val="24"/>
          <w:szCs w:val="24"/>
        </w:rPr>
        <w:t>the endocrinologist h</w:t>
      </w:r>
      <w:r w:rsidRPr="00373DD0">
        <w:rPr>
          <w:rFonts w:ascii="Times New Roman" w:hAnsi="Times New Roman" w:cs="Times New Roman"/>
          <w:sz w:val="24"/>
          <w:szCs w:val="24"/>
        </w:rPr>
        <w:t xml:space="preserve">elps </w:t>
      </w:r>
      <w:proofErr w:type="gramStart"/>
      <w:r w:rsidRPr="00373DD0">
        <w:rPr>
          <w:rFonts w:ascii="Times New Roman" w:hAnsi="Times New Roman" w:cs="Times New Roman"/>
          <w:sz w:val="24"/>
          <w:szCs w:val="24"/>
        </w:rPr>
        <w:t>to  develop</w:t>
      </w:r>
      <w:proofErr w:type="gramEnd"/>
      <w:r w:rsidRPr="00373DD0">
        <w:rPr>
          <w:rFonts w:ascii="Times New Roman" w:hAnsi="Times New Roman" w:cs="Times New Roman"/>
          <w:sz w:val="24"/>
          <w:szCs w:val="24"/>
        </w:rPr>
        <w:t xml:space="preserve"> a diagnostic and treatment plan for NETs.</w:t>
      </w:r>
      <w:r w:rsidRPr="00373DD0">
        <w:rPr>
          <w:rStyle w:val="Heading1Char"/>
          <w:rFonts w:ascii="Times New Roman" w:hAnsi="Times New Roman" w:cs="Times New Roman"/>
          <w:color w:val="auto"/>
          <w:sz w:val="24"/>
          <w:szCs w:val="24"/>
        </w:rPr>
        <w:t xml:space="preserve"> </w:t>
      </w:r>
      <w:r>
        <w:rPr>
          <w:rStyle w:val="Heading1Char"/>
          <w:rFonts w:ascii="Times New Roman" w:hAnsi="Times New Roman" w:cs="Times New Roman"/>
          <w:b w:val="0"/>
          <w:color w:val="auto"/>
          <w:sz w:val="24"/>
          <w:szCs w:val="24"/>
        </w:rPr>
        <w:t>He has</w:t>
      </w:r>
      <w:r w:rsidRPr="00373DD0">
        <w:rPr>
          <w:rStyle w:val="Heading1Char"/>
          <w:rFonts w:ascii="Times New Roman" w:hAnsi="Times New Roman" w:cs="Times New Roman"/>
          <w:b w:val="0"/>
          <w:color w:val="auto"/>
          <w:sz w:val="24"/>
          <w:szCs w:val="24"/>
        </w:rPr>
        <w:t xml:space="preserve"> expertise</w:t>
      </w:r>
      <w:r w:rsidRPr="00373DD0">
        <w:rPr>
          <w:rStyle w:val="Heading1Char"/>
          <w:rFonts w:ascii="Times New Roman" w:hAnsi="Times New Roman" w:cs="Times New Roman"/>
          <w:color w:val="auto"/>
          <w:sz w:val="24"/>
          <w:szCs w:val="24"/>
        </w:rPr>
        <w:t xml:space="preserve"> </w:t>
      </w:r>
      <w:r w:rsidRPr="00373DD0">
        <w:rPr>
          <w:rStyle w:val="googqs-tidbit-0"/>
          <w:rFonts w:ascii="Times New Roman" w:hAnsi="Times New Roman" w:cs="Times New Roman"/>
          <w:sz w:val="24"/>
          <w:szCs w:val="24"/>
        </w:rPr>
        <w:t xml:space="preserve"> in the </w:t>
      </w:r>
      <w:r w:rsidRPr="00373DD0">
        <w:rPr>
          <w:rFonts w:ascii="Times New Roman" w:hAnsi="Times New Roman" w:cs="Times New Roman"/>
          <w:sz w:val="24"/>
          <w:szCs w:val="24"/>
        </w:rPr>
        <w:t xml:space="preserve">treatment of hormone secreting </w:t>
      </w:r>
      <w:r w:rsidR="0024771F" w:rsidRPr="00373DD0">
        <w:rPr>
          <w:rFonts w:ascii="Times New Roman" w:hAnsi="Times New Roman" w:cs="Times New Roman"/>
          <w:sz w:val="24"/>
          <w:szCs w:val="24"/>
        </w:rPr>
        <w:t>tumours</w:t>
      </w:r>
    </w:p>
    <w:p w:rsidR="00E07835" w:rsidRPr="00E07835" w:rsidRDefault="00E07835" w:rsidP="00E07835">
      <w:pPr>
        <w:numPr>
          <w:ilvl w:val="1"/>
          <w:numId w:val="46"/>
        </w:numPr>
        <w:autoSpaceDE w:val="0"/>
        <w:autoSpaceDN w:val="0"/>
        <w:adjustRightInd w:val="0"/>
        <w:spacing w:after="0" w:line="240" w:lineRule="auto"/>
        <w:jc w:val="both"/>
        <w:rPr>
          <w:rFonts w:ascii="Times New Roman" w:hAnsi="Times New Roman" w:cs="Times New Roman"/>
          <w:sz w:val="24"/>
          <w:szCs w:val="24"/>
          <w:lang w:val="en-US"/>
        </w:rPr>
      </w:pPr>
      <w:r w:rsidRPr="00E07835">
        <w:rPr>
          <w:rFonts w:ascii="Times New Roman" w:hAnsi="Times New Roman" w:cs="Times New Roman"/>
          <w:b/>
          <w:sz w:val="24"/>
          <w:szCs w:val="24"/>
        </w:rPr>
        <w:t>Nuclear medicine specialist</w:t>
      </w:r>
      <w:r w:rsidRPr="00E07835">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E07835">
        <w:rPr>
          <w:rFonts w:ascii="Times New Roman" w:hAnsi="Times New Roman" w:cs="Times New Roman"/>
          <w:sz w:val="24"/>
          <w:szCs w:val="24"/>
        </w:rPr>
        <w:t xml:space="preserve">experienced in diagnostic and therapeutic modalities such as </w:t>
      </w:r>
      <w:r w:rsidRPr="00E07835">
        <w:rPr>
          <w:rFonts w:ascii="Times New Roman" w:hAnsi="Times New Roman" w:cs="Times New Roman"/>
          <w:sz w:val="24"/>
          <w:szCs w:val="24"/>
          <w:lang w:val="en-US"/>
        </w:rPr>
        <w:t xml:space="preserve">PET scan, </w:t>
      </w:r>
      <w:r>
        <w:rPr>
          <w:rFonts w:ascii="Times New Roman" w:hAnsi="Times New Roman" w:cs="Times New Roman"/>
          <w:sz w:val="24"/>
          <w:szCs w:val="24"/>
        </w:rPr>
        <w:t>s</w:t>
      </w:r>
      <w:r w:rsidRPr="00E07835">
        <w:rPr>
          <w:rFonts w:ascii="Times New Roman" w:hAnsi="Times New Roman" w:cs="Times New Roman"/>
          <w:sz w:val="24"/>
          <w:szCs w:val="24"/>
        </w:rPr>
        <w:t>om</w:t>
      </w:r>
      <w:r>
        <w:rPr>
          <w:rFonts w:ascii="Times New Roman" w:hAnsi="Times New Roman" w:cs="Times New Roman"/>
          <w:sz w:val="24"/>
          <w:szCs w:val="24"/>
        </w:rPr>
        <w:t>atostatin-receptor scintigraphy</w:t>
      </w:r>
      <w:r w:rsidRPr="00E07835">
        <w:rPr>
          <w:rFonts w:ascii="Times New Roman" w:hAnsi="Times New Roman" w:cs="Times New Roman"/>
          <w:sz w:val="24"/>
          <w:szCs w:val="24"/>
        </w:rPr>
        <w:t xml:space="preserve">, </w:t>
      </w:r>
      <w:r w:rsidRPr="00E07835">
        <w:rPr>
          <w:rFonts w:ascii="Times New Roman" w:hAnsi="Times New Roman" w:cs="Times New Roman"/>
          <w:sz w:val="24"/>
          <w:szCs w:val="24"/>
          <w:lang w:val="en-US"/>
        </w:rPr>
        <w:t>palliative radiotherapy</w:t>
      </w:r>
      <w:r w:rsidRPr="00E07835">
        <w:rPr>
          <w:rFonts w:ascii="Times New Roman" w:eastAsia="Times New Roman" w:hAnsi="Times New Roman" w:cs="Times New Roman"/>
          <w:b/>
          <w:sz w:val="24"/>
          <w:szCs w:val="24"/>
          <w:lang w:eastAsia="en-IN"/>
        </w:rPr>
        <w:t xml:space="preserve"> </w:t>
      </w:r>
      <w:r w:rsidRPr="00E07835">
        <w:rPr>
          <w:rFonts w:ascii="Times New Roman" w:eastAsia="Times New Roman" w:hAnsi="Times New Roman" w:cs="Times New Roman"/>
          <w:sz w:val="24"/>
          <w:szCs w:val="24"/>
          <w:lang w:eastAsia="en-IN"/>
        </w:rPr>
        <w:t xml:space="preserve">using </w:t>
      </w:r>
      <w:r w:rsidRPr="00E07835">
        <w:rPr>
          <w:rFonts w:ascii="Times New Roman" w:hAnsi="Times New Roman" w:cs="Times New Roman"/>
          <w:sz w:val="24"/>
          <w:szCs w:val="24"/>
        </w:rPr>
        <w:t>radiolabeled somatostatin analogues -111Indium-DTPA-octreotide, 90Y-DOTA-octreotide, 90Y-DOTATOC etc.</w:t>
      </w:r>
    </w:p>
    <w:p w:rsidR="00373DD0" w:rsidRPr="009D393C" w:rsidRDefault="00373DD0" w:rsidP="00373DD0">
      <w:pPr>
        <w:numPr>
          <w:ilvl w:val="1"/>
          <w:numId w:val="46"/>
        </w:numPr>
        <w:autoSpaceDE w:val="0"/>
        <w:autoSpaceDN w:val="0"/>
        <w:adjustRightInd w:val="0"/>
        <w:spacing w:after="0" w:line="240" w:lineRule="auto"/>
        <w:jc w:val="both"/>
        <w:rPr>
          <w:rFonts w:ascii="Times New Roman" w:hAnsi="Times New Roman" w:cs="Times New Roman"/>
          <w:sz w:val="24"/>
          <w:szCs w:val="24"/>
          <w:lang w:val="en-US"/>
        </w:rPr>
      </w:pPr>
      <w:r w:rsidRPr="00E07835">
        <w:rPr>
          <w:rFonts w:ascii="Times New Roman" w:hAnsi="Times New Roman" w:cs="Times New Roman"/>
          <w:b/>
          <w:sz w:val="24"/>
          <w:szCs w:val="24"/>
          <w:lang w:val="en-US"/>
        </w:rPr>
        <w:t>Oncology nurses</w:t>
      </w:r>
      <w:r w:rsidR="0019265E">
        <w:rPr>
          <w:rFonts w:ascii="Times New Roman" w:hAnsi="Times New Roman" w:cs="Times New Roman"/>
          <w:sz w:val="24"/>
          <w:szCs w:val="24"/>
          <w:lang w:val="en-US"/>
        </w:rPr>
        <w:t xml:space="preserve"> </w:t>
      </w:r>
      <w:r w:rsidRPr="009D393C">
        <w:rPr>
          <w:rFonts w:ascii="Times New Roman" w:hAnsi="Times New Roman" w:cs="Times New Roman"/>
          <w:sz w:val="24"/>
          <w:szCs w:val="24"/>
        </w:rPr>
        <w:t xml:space="preserve">are involved in the long-term care of patients with </w:t>
      </w:r>
      <w:r w:rsidR="00E07835">
        <w:rPr>
          <w:rFonts w:ascii="Times New Roman" w:hAnsi="Times New Roman" w:cs="Times New Roman"/>
          <w:sz w:val="24"/>
          <w:szCs w:val="24"/>
        </w:rPr>
        <w:t>NE</w:t>
      </w:r>
      <w:r w:rsidRPr="009D393C">
        <w:rPr>
          <w:rFonts w:ascii="Times New Roman" w:hAnsi="Times New Roman" w:cs="Times New Roman"/>
          <w:sz w:val="24"/>
          <w:szCs w:val="24"/>
        </w:rPr>
        <w:t>T.</w:t>
      </w:r>
    </w:p>
    <w:p w:rsidR="00373DD0" w:rsidRPr="00373DD0" w:rsidRDefault="00373DD0" w:rsidP="00373DD0">
      <w:pPr>
        <w:spacing w:after="0" w:line="240" w:lineRule="auto"/>
        <w:ind w:left="360"/>
        <w:rPr>
          <w:rFonts w:ascii="Times New Roman" w:hAnsi="Times New Roman" w:cs="Times New Roman"/>
          <w:sz w:val="24"/>
          <w:szCs w:val="24"/>
        </w:rPr>
      </w:pPr>
    </w:p>
    <w:p w:rsidR="00373DD0" w:rsidRPr="00D25660" w:rsidRDefault="00373DD0" w:rsidP="004D14B1">
      <w:pPr>
        <w:autoSpaceDE w:val="0"/>
        <w:autoSpaceDN w:val="0"/>
        <w:adjustRightInd w:val="0"/>
        <w:spacing w:after="0" w:line="240" w:lineRule="auto"/>
        <w:rPr>
          <w:rFonts w:ascii="Times New Roman" w:hAnsi="Times New Roman" w:cs="Times New Roman"/>
          <w:sz w:val="24"/>
          <w:szCs w:val="24"/>
        </w:rPr>
      </w:pPr>
    </w:p>
    <w:p w:rsidR="004D14B1" w:rsidRPr="00D25660" w:rsidRDefault="004D14B1" w:rsidP="004D14B1">
      <w:p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Treatment options for the patient require discussion by a multidisciplinary team. Option may depend on type of NET</w:t>
      </w:r>
    </w:p>
    <w:p w:rsidR="004D14B1" w:rsidRPr="00D25660" w:rsidRDefault="004D14B1" w:rsidP="00373DD0">
      <w:pPr>
        <w:pStyle w:val="ListParagraph"/>
        <w:numPr>
          <w:ilvl w:val="0"/>
          <w:numId w:val="52"/>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TNM stage</w:t>
      </w:r>
    </w:p>
    <w:p w:rsidR="004D14B1" w:rsidRPr="00D25660" w:rsidRDefault="004D14B1" w:rsidP="00373DD0">
      <w:pPr>
        <w:pStyle w:val="ListParagraph"/>
        <w:numPr>
          <w:ilvl w:val="0"/>
          <w:numId w:val="52"/>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Tumour grade</w:t>
      </w:r>
    </w:p>
    <w:p w:rsidR="004D14B1" w:rsidRPr="00D25660" w:rsidRDefault="004D14B1" w:rsidP="00373DD0">
      <w:pPr>
        <w:pStyle w:val="ListParagraph"/>
        <w:numPr>
          <w:ilvl w:val="0"/>
          <w:numId w:val="52"/>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Extent of disease including liver disease</w:t>
      </w:r>
    </w:p>
    <w:p w:rsidR="004D14B1" w:rsidRPr="00D25660" w:rsidRDefault="004D14B1" w:rsidP="00373DD0">
      <w:pPr>
        <w:pStyle w:val="ListParagraph"/>
        <w:numPr>
          <w:ilvl w:val="0"/>
          <w:numId w:val="52"/>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Functional status of tumour</w:t>
      </w:r>
    </w:p>
    <w:p w:rsidR="004D14B1" w:rsidRPr="00D25660" w:rsidRDefault="004D14B1" w:rsidP="00373DD0">
      <w:pPr>
        <w:pStyle w:val="ListParagraph"/>
        <w:numPr>
          <w:ilvl w:val="0"/>
          <w:numId w:val="52"/>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Patient: organ status, Eastern Cooperative Oncology Group criteria,, Performance Status, comorbities</w:t>
      </w:r>
    </w:p>
    <w:p w:rsidR="004D14B1" w:rsidRDefault="0024771F" w:rsidP="00373DD0">
      <w:pPr>
        <w:pStyle w:val="ListParagraph"/>
        <w:numPr>
          <w:ilvl w:val="0"/>
          <w:numId w:val="52"/>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Access</w:t>
      </w:r>
      <w:r w:rsidR="004D14B1" w:rsidRPr="00D25660">
        <w:rPr>
          <w:rFonts w:ascii="Times New Roman" w:hAnsi="Times New Roman" w:cs="Times New Roman"/>
          <w:sz w:val="24"/>
          <w:szCs w:val="24"/>
        </w:rPr>
        <w:t xml:space="preserve"> to various options</w:t>
      </w:r>
    </w:p>
    <w:p w:rsidR="00DF279D" w:rsidRPr="00D25660" w:rsidRDefault="00DF279D" w:rsidP="00DF279D">
      <w:pPr>
        <w:pStyle w:val="NormalWeb"/>
        <w:spacing w:after="0"/>
        <w:ind w:left="360"/>
        <w:jc w:val="both"/>
      </w:pPr>
      <w:r w:rsidRPr="00D25660">
        <w:rPr>
          <w:noProof/>
        </w:rPr>
        <w:drawing>
          <wp:inline distT="0" distB="0" distL="0" distR="0">
            <wp:extent cx="3931848" cy="2869274"/>
            <wp:effectExtent l="19050" t="0" r="0" b="0"/>
            <wp:docPr id="5" name="Picture 65" descr="A multidisciplinary approach to managing patients">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 multidisciplinary approach to managing patients">
                      <a:hlinkClick r:id="rId174"/>
                    </pic:cNvPr>
                    <pic:cNvPicPr>
                      <a:picLocks noChangeAspect="1" noChangeArrowheads="1"/>
                    </pic:cNvPicPr>
                  </pic:nvPicPr>
                  <pic:blipFill>
                    <a:blip r:embed="rId175" cstate="print"/>
                    <a:srcRect/>
                    <a:stretch>
                      <a:fillRect/>
                    </a:stretch>
                  </pic:blipFill>
                  <pic:spPr bwMode="auto">
                    <a:xfrm>
                      <a:off x="0" y="0"/>
                      <a:ext cx="3931355" cy="2868914"/>
                    </a:xfrm>
                    <a:prstGeom prst="rect">
                      <a:avLst/>
                    </a:prstGeom>
                    <a:noFill/>
                    <a:ln w="9525">
                      <a:noFill/>
                      <a:miter lim="800000"/>
                      <a:headEnd/>
                      <a:tailEnd/>
                    </a:ln>
                  </pic:spPr>
                </pic:pic>
              </a:graphicData>
            </a:graphic>
          </wp:inline>
        </w:drawing>
      </w:r>
    </w:p>
    <w:p w:rsidR="004D14B1" w:rsidRPr="00D25660" w:rsidRDefault="004D14B1" w:rsidP="00C20090">
      <w:pPr>
        <w:spacing w:after="0" w:line="240" w:lineRule="auto"/>
        <w:ind w:right="57"/>
        <w:jc w:val="both"/>
        <w:rPr>
          <w:rFonts w:ascii="Times New Roman" w:hAnsi="Times New Roman" w:cs="Times New Roman"/>
          <w:b/>
          <w:sz w:val="24"/>
          <w:szCs w:val="24"/>
          <w:lang w:val="en-US"/>
        </w:rPr>
      </w:pPr>
    </w:p>
    <w:p w:rsidR="00C20090" w:rsidRPr="00D25660" w:rsidRDefault="00DF279D" w:rsidP="00C20090">
      <w:pPr>
        <w:spacing w:after="0" w:line="240" w:lineRule="auto"/>
        <w:ind w:right="57"/>
        <w:jc w:val="both"/>
        <w:rPr>
          <w:rFonts w:ascii="Times New Roman" w:hAnsi="Times New Roman" w:cs="Times New Roman"/>
          <w:b/>
          <w:sz w:val="24"/>
          <w:szCs w:val="24"/>
          <w:lang w:val="en-US"/>
        </w:rPr>
      </w:pPr>
      <w:r w:rsidRPr="00D25660">
        <w:rPr>
          <w:rFonts w:ascii="Times New Roman" w:hAnsi="Times New Roman" w:cs="Times New Roman"/>
          <w:b/>
          <w:sz w:val="24"/>
          <w:szCs w:val="24"/>
          <w:lang w:val="en-US"/>
        </w:rPr>
        <w:t xml:space="preserve">Individual roles and communication </w:t>
      </w:r>
      <w:r w:rsidR="00C20090" w:rsidRPr="00D25660">
        <w:rPr>
          <w:rFonts w:ascii="Times New Roman" w:hAnsi="Times New Roman" w:cs="Times New Roman"/>
          <w:sz w:val="24"/>
          <w:szCs w:val="24"/>
          <w:lang w:val="en-US"/>
        </w:rPr>
        <w:t>[3, 4</w:t>
      </w:r>
      <w:r w:rsidR="006B086C">
        <w:rPr>
          <w:rFonts w:ascii="Times New Roman" w:hAnsi="Times New Roman" w:cs="Times New Roman"/>
          <w:sz w:val="24"/>
          <w:szCs w:val="24"/>
          <w:lang w:val="en-US"/>
        </w:rPr>
        <w:t>0</w:t>
      </w:r>
      <w:r w:rsidR="00C20090" w:rsidRPr="00D25660">
        <w:rPr>
          <w:rFonts w:ascii="Times New Roman" w:hAnsi="Times New Roman" w:cs="Times New Roman"/>
          <w:sz w:val="24"/>
          <w:szCs w:val="24"/>
          <w:lang w:val="en-US"/>
        </w:rPr>
        <w:t>, 4</w:t>
      </w:r>
      <w:r w:rsidR="006B086C">
        <w:rPr>
          <w:rFonts w:ascii="Times New Roman" w:hAnsi="Times New Roman" w:cs="Times New Roman"/>
          <w:sz w:val="24"/>
          <w:szCs w:val="24"/>
          <w:lang w:val="en-US"/>
        </w:rPr>
        <w:t>1</w:t>
      </w:r>
      <w:r w:rsidR="00C20090" w:rsidRPr="00D25660">
        <w:rPr>
          <w:rFonts w:ascii="Times New Roman" w:hAnsi="Times New Roman" w:cs="Times New Roman"/>
          <w:sz w:val="24"/>
          <w:szCs w:val="24"/>
          <w:lang w:val="en-US"/>
        </w:rPr>
        <w:t>]</w:t>
      </w:r>
    </w:p>
    <w:p w:rsidR="00DF279D" w:rsidRPr="00D25660" w:rsidRDefault="00DF279D" w:rsidP="00C20090">
      <w:pPr>
        <w:spacing w:after="0" w:line="240" w:lineRule="auto"/>
        <w:ind w:right="57"/>
        <w:jc w:val="both"/>
        <w:rPr>
          <w:rFonts w:ascii="Times New Roman" w:hAnsi="Times New Roman" w:cs="Times New Roman"/>
          <w:b/>
          <w:sz w:val="24"/>
          <w:szCs w:val="24"/>
          <w:lang w:val="en-US"/>
        </w:rPr>
      </w:pPr>
      <w:r w:rsidRPr="00D25660">
        <w:rPr>
          <w:rFonts w:ascii="Times New Roman" w:eastAsia="Times New Roman" w:hAnsi="Times New Roman" w:cs="Times New Roman"/>
          <w:bCs/>
          <w:sz w:val="24"/>
          <w:szCs w:val="24"/>
          <w:lang w:eastAsia="en-IN"/>
        </w:rPr>
        <w:t>Consultations between the surgeon and the gastroenterologist, radiologist, pathologist, medical oncologist</w:t>
      </w:r>
      <w:r w:rsidR="009832AD" w:rsidRPr="00D25660">
        <w:rPr>
          <w:rFonts w:ascii="Times New Roman" w:eastAsia="Times New Roman" w:hAnsi="Times New Roman" w:cs="Times New Roman"/>
          <w:bCs/>
          <w:sz w:val="24"/>
          <w:szCs w:val="24"/>
          <w:lang w:eastAsia="en-IN"/>
        </w:rPr>
        <w:t xml:space="preserve">, and nuclear medicine specialist </w:t>
      </w:r>
      <w:r w:rsidRPr="00D25660">
        <w:rPr>
          <w:rFonts w:ascii="Times New Roman" w:eastAsia="Times New Roman" w:hAnsi="Times New Roman" w:cs="Times New Roman"/>
          <w:bCs/>
          <w:sz w:val="24"/>
          <w:szCs w:val="24"/>
          <w:lang w:eastAsia="en-IN"/>
        </w:rPr>
        <w:t xml:space="preserve">are </w:t>
      </w:r>
      <w:r w:rsidR="009832AD" w:rsidRPr="00D25660">
        <w:rPr>
          <w:rFonts w:ascii="Times New Roman" w:eastAsia="Times New Roman" w:hAnsi="Times New Roman" w:cs="Times New Roman"/>
          <w:bCs/>
          <w:sz w:val="24"/>
          <w:szCs w:val="24"/>
          <w:lang w:eastAsia="en-IN"/>
        </w:rPr>
        <w:t>essential</w:t>
      </w:r>
      <w:r w:rsidRPr="00D25660">
        <w:rPr>
          <w:rFonts w:ascii="Times New Roman" w:eastAsia="Times New Roman" w:hAnsi="Times New Roman" w:cs="Times New Roman"/>
          <w:bCs/>
          <w:sz w:val="24"/>
          <w:szCs w:val="24"/>
          <w:lang w:eastAsia="en-IN"/>
        </w:rPr>
        <w:t xml:space="preserve"> to ensure optimal care of patients with </w:t>
      </w:r>
      <w:r w:rsidR="009832AD" w:rsidRPr="00D25660">
        <w:rPr>
          <w:rFonts w:ascii="Times New Roman" w:eastAsia="Times New Roman" w:hAnsi="Times New Roman" w:cs="Times New Roman"/>
          <w:bCs/>
          <w:sz w:val="24"/>
          <w:szCs w:val="24"/>
          <w:lang w:eastAsia="en-IN"/>
        </w:rPr>
        <w:t>NET;</w:t>
      </w:r>
    </w:p>
    <w:p w:rsidR="0024771F" w:rsidRDefault="0024771F" w:rsidP="00C20090">
      <w:pPr>
        <w:spacing w:after="0" w:line="240" w:lineRule="auto"/>
        <w:jc w:val="both"/>
        <w:rPr>
          <w:rFonts w:ascii="Times New Roman" w:hAnsi="Times New Roman" w:cs="Times New Roman"/>
          <w:b/>
          <w:sz w:val="24"/>
          <w:szCs w:val="24"/>
        </w:rPr>
      </w:pPr>
    </w:p>
    <w:p w:rsidR="00DF279D" w:rsidRPr="00D25660" w:rsidRDefault="00DF279D" w:rsidP="00C20090">
      <w:pPr>
        <w:spacing w:after="0" w:line="240" w:lineRule="auto"/>
        <w:jc w:val="both"/>
        <w:rPr>
          <w:rFonts w:ascii="Times New Roman" w:hAnsi="Times New Roman" w:cs="Times New Roman"/>
          <w:b/>
          <w:sz w:val="24"/>
          <w:szCs w:val="24"/>
        </w:rPr>
      </w:pPr>
      <w:r w:rsidRPr="00D25660">
        <w:rPr>
          <w:rFonts w:ascii="Times New Roman" w:hAnsi="Times New Roman" w:cs="Times New Roman"/>
          <w:b/>
          <w:sz w:val="24"/>
          <w:szCs w:val="24"/>
        </w:rPr>
        <w:t xml:space="preserve">Surgeon </w:t>
      </w:r>
    </w:p>
    <w:p w:rsidR="00DF279D" w:rsidRPr="00D25660" w:rsidRDefault="00DF279D" w:rsidP="00C20090">
      <w:pPr>
        <w:autoSpaceDE w:val="0"/>
        <w:autoSpaceDN w:val="0"/>
        <w:adjustRightInd w:val="0"/>
        <w:spacing w:after="0" w:line="240" w:lineRule="auto"/>
        <w:jc w:val="both"/>
        <w:rPr>
          <w:rFonts w:ascii="Times New Roman" w:hAnsi="Times New Roman" w:cs="Times New Roman"/>
          <w:b/>
          <w:i/>
          <w:sz w:val="24"/>
          <w:szCs w:val="24"/>
          <w:lang w:val="en-US"/>
        </w:rPr>
      </w:pPr>
      <w:r w:rsidRPr="00D25660">
        <w:rPr>
          <w:rFonts w:ascii="Times New Roman" w:hAnsi="Times New Roman" w:cs="Times New Roman"/>
          <w:b/>
          <w:i/>
          <w:sz w:val="24"/>
          <w:szCs w:val="24"/>
          <w:lang w:val="en-US"/>
        </w:rPr>
        <w:t xml:space="preserve">Role: </w:t>
      </w:r>
    </w:p>
    <w:p w:rsidR="009832AD" w:rsidRPr="00D25660" w:rsidRDefault="009832AD" w:rsidP="0040607F">
      <w:pPr>
        <w:pStyle w:val="ListParagraph"/>
        <w:numPr>
          <w:ilvl w:val="0"/>
          <w:numId w:val="15"/>
        </w:numPr>
        <w:spacing w:after="0" w:line="240" w:lineRule="auto"/>
        <w:jc w:val="both"/>
        <w:rPr>
          <w:rFonts w:ascii="Times New Roman" w:eastAsia="Times New Roman" w:hAnsi="Times New Roman" w:cs="Times New Roman"/>
          <w:bCs/>
          <w:sz w:val="24"/>
          <w:szCs w:val="24"/>
          <w:lang w:eastAsia="en-IN"/>
        </w:rPr>
      </w:pPr>
      <w:r w:rsidRPr="00D25660">
        <w:rPr>
          <w:rFonts w:ascii="Times New Roman" w:hAnsi="Times New Roman" w:cs="Times New Roman"/>
          <w:sz w:val="24"/>
          <w:szCs w:val="24"/>
        </w:rPr>
        <w:lastRenderedPageBreak/>
        <w:t xml:space="preserve">Resection of primary tumours as well as lymph nodes </w:t>
      </w:r>
    </w:p>
    <w:p w:rsidR="009832AD" w:rsidRPr="00D25660" w:rsidRDefault="009832AD" w:rsidP="0040607F">
      <w:pPr>
        <w:pStyle w:val="ListParagraph"/>
        <w:numPr>
          <w:ilvl w:val="0"/>
          <w:numId w:val="15"/>
        </w:numPr>
        <w:spacing w:after="0" w:line="240" w:lineRule="auto"/>
        <w:jc w:val="both"/>
        <w:rPr>
          <w:rFonts w:ascii="Times New Roman" w:eastAsia="Times New Roman" w:hAnsi="Times New Roman" w:cs="Times New Roman"/>
          <w:bCs/>
          <w:sz w:val="24"/>
          <w:szCs w:val="24"/>
          <w:lang w:eastAsia="en-IN"/>
        </w:rPr>
      </w:pPr>
      <w:r w:rsidRPr="00D25660">
        <w:rPr>
          <w:rFonts w:ascii="Times New Roman" w:hAnsi="Times New Roman" w:cs="Times New Roman"/>
          <w:sz w:val="24"/>
          <w:szCs w:val="24"/>
        </w:rPr>
        <w:t>In metastatic tumours to reduce tumours bulk and prevent further local and systemic effects.</w:t>
      </w:r>
    </w:p>
    <w:p w:rsidR="009832AD" w:rsidRPr="00D25660" w:rsidRDefault="009832AD" w:rsidP="0040607F">
      <w:pPr>
        <w:pStyle w:val="ListParagraph"/>
        <w:numPr>
          <w:ilvl w:val="0"/>
          <w:numId w:val="15"/>
        </w:numPr>
        <w:spacing w:after="0" w:line="240" w:lineRule="auto"/>
        <w:jc w:val="both"/>
        <w:rPr>
          <w:rFonts w:ascii="Times New Roman" w:eastAsia="Times New Roman" w:hAnsi="Times New Roman" w:cs="Times New Roman"/>
          <w:bCs/>
          <w:sz w:val="24"/>
          <w:szCs w:val="24"/>
          <w:lang w:eastAsia="en-IN"/>
        </w:rPr>
      </w:pPr>
      <w:r w:rsidRPr="00D25660">
        <w:rPr>
          <w:rFonts w:ascii="Times New Roman" w:hAnsi="Times New Roman" w:cs="Times New Roman"/>
          <w:sz w:val="24"/>
          <w:szCs w:val="24"/>
        </w:rPr>
        <w:t>After medical treatment to achieve substantial tumour reduction in an attempt to maximize the disease-free interval</w:t>
      </w:r>
    </w:p>
    <w:p w:rsidR="009832AD" w:rsidRPr="00D25660" w:rsidRDefault="009832AD" w:rsidP="0040607F">
      <w:pPr>
        <w:pStyle w:val="ListParagraph"/>
        <w:numPr>
          <w:ilvl w:val="0"/>
          <w:numId w:val="15"/>
        </w:numPr>
        <w:spacing w:after="0" w:line="240" w:lineRule="auto"/>
        <w:jc w:val="both"/>
        <w:rPr>
          <w:rFonts w:ascii="Times New Roman" w:eastAsia="Times New Roman" w:hAnsi="Times New Roman" w:cs="Times New Roman"/>
          <w:bCs/>
          <w:sz w:val="24"/>
          <w:szCs w:val="24"/>
          <w:lang w:eastAsia="en-IN"/>
        </w:rPr>
      </w:pPr>
      <w:r w:rsidRPr="00D25660">
        <w:rPr>
          <w:rFonts w:ascii="Times New Roman" w:hAnsi="Times New Roman" w:cs="Times New Roman"/>
          <w:sz w:val="24"/>
          <w:szCs w:val="24"/>
        </w:rPr>
        <w:t>Resection of  liver metastases</w:t>
      </w:r>
    </w:p>
    <w:p w:rsidR="009832AD" w:rsidRPr="00D25660" w:rsidRDefault="009832AD" w:rsidP="0040607F">
      <w:pPr>
        <w:pStyle w:val="ListParagraph"/>
        <w:numPr>
          <w:ilvl w:val="0"/>
          <w:numId w:val="15"/>
        </w:numPr>
        <w:spacing w:after="0" w:line="240" w:lineRule="auto"/>
        <w:jc w:val="both"/>
        <w:rPr>
          <w:rFonts w:ascii="Times New Roman" w:eastAsia="Times New Roman" w:hAnsi="Times New Roman" w:cs="Times New Roman"/>
          <w:bCs/>
          <w:sz w:val="24"/>
          <w:szCs w:val="24"/>
          <w:lang w:eastAsia="en-IN"/>
        </w:rPr>
      </w:pPr>
      <w:r w:rsidRPr="00D25660">
        <w:rPr>
          <w:rFonts w:ascii="Times New Roman" w:hAnsi="Times New Roman" w:cs="Times New Roman"/>
          <w:sz w:val="24"/>
          <w:szCs w:val="24"/>
        </w:rPr>
        <w:t>Liver transplantation in selected patients without residual extrahepatic manifestations</w:t>
      </w:r>
    </w:p>
    <w:p w:rsidR="00C20090" w:rsidRPr="00D25660" w:rsidRDefault="00C20090" w:rsidP="00C20090">
      <w:pPr>
        <w:spacing w:after="0" w:line="240" w:lineRule="auto"/>
        <w:jc w:val="both"/>
        <w:rPr>
          <w:rFonts w:ascii="Times New Roman" w:eastAsia="Times New Roman" w:hAnsi="Times New Roman" w:cs="Times New Roman"/>
          <w:i/>
          <w:sz w:val="24"/>
          <w:szCs w:val="24"/>
          <w:lang w:eastAsia="en-IN"/>
        </w:rPr>
      </w:pPr>
    </w:p>
    <w:p w:rsidR="00DF279D" w:rsidRPr="00D25660" w:rsidRDefault="00DF279D" w:rsidP="00C20090">
      <w:pPr>
        <w:spacing w:after="0" w:line="240" w:lineRule="auto"/>
        <w:jc w:val="both"/>
        <w:rPr>
          <w:rFonts w:ascii="Times New Roman" w:eastAsia="Times New Roman" w:hAnsi="Times New Roman" w:cs="Times New Roman"/>
          <w:b/>
          <w:i/>
          <w:sz w:val="24"/>
          <w:szCs w:val="24"/>
          <w:lang w:eastAsia="en-IN"/>
        </w:rPr>
      </w:pPr>
      <w:r w:rsidRPr="00D25660">
        <w:rPr>
          <w:rFonts w:ascii="Times New Roman" w:eastAsia="Times New Roman" w:hAnsi="Times New Roman" w:cs="Times New Roman"/>
          <w:b/>
          <w:i/>
          <w:sz w:val="24"/>
          <w:szCs w:val="24"/>
          <w:lang w:eastAsia="en-IN"/>
        </w:rPr>
        <w:t>Consultations:</w:t>
      </w:r>
    </w:p>
    <w:p w:rsidR="009832AD" w:rsidRPr="00D25660" w:rsidRDefault="009832AD" w:rsidP="0040607F">
      <w:pPr>
        <w:pStyle w:val="ListParagraph"/>
        <w:numPr>
          <w:ilvl w:val="0"/>
          <w:numId w:val="32"/>
        </w:numPr>
        <w:spacing w:after="0" w:line="240" w:lineRule="auto"/>
        <w:jc w:val="both"/>
        <w:rPr>
          <w:sz w:val="24"/>
          <w:szCs w:val="24"/>
        </w:rPr>
      </w:pPr>
      <w:r w:rsidRPr="00D25660">
        <w:rPr>
          <w:rFonts w:ascii="Times New Roman" w:eastAsia="Times New Roman" w:hAnsi="Times New Roman" w:cs="Times New Roman"/>
          <w:i/>
          <w:sz w:val="24"/>
          <w:szCs w:val="24"/>
          <w:lang w:eastAsia="en-IN"/>
        </w:rPr>
        <w:t xml:space="preserve">Gastroenterologist: </w:t>
      </w:r>
      <w:r w:rsidRPr="00D25660">
        <w:rPr>
          <w:rFonts w:ascii="Times New Roman" w:eastAsia="Times New Roman" w:hAnsi="Times New Roman" w:cs="Times New Roman"/>
          <w:sz w:val="24"/>
          <w:szCs w:val="24"/>
          <w:lang w:eastAsia="en-IN"/>
        </w:rPr>
        <w:t xml:space="preserve">Share information for surgical planning, including </w:t>
      </w:r>
      <w:hyperlink r:id="rId176" w:tooltip="the location and size of the lesion " w:history="1">
        <w:r w:rsidRPr="00D25660">
          <w:rPr>
            <w:rFonts w:ascii="Times New Roman" w:eastAsia="Times New Roman" w:hAnsi="Times New Roman" w:cs="Times New Roman"/>
            <w:sz w:val="24"/>
            <w:szCs w:val="24"/>
            <w:lang w:eastAsia="en-IN"/>
          </w:rPr>
          <w:t xml:space="preserve">the location and size of the lesion </w:t>
        </w:r>
      </w:hyperlink>
      <w:r w:rsidRPr="00D25660">
        <w:rPr>
          <w:rFonts w:ascii="Times New Roman" w:eastAsia="Times New Roman" w:hAnsi="Times New Roman" w:cs="Times New Roman"/>
          <w:sz w:val="24"/>
          <w:szCs w:val="24"/>
          <w:lang w:eastAsia="en-IN"/>
        </w:rPr>
        <w:t xml:space="preserve">and </w:t>
      </w:r>
      <w:hyperlink r:id="rId177" w:tooltip="EUS results" w:history="1">
        <w:r w:rsidRPr="00D25660">
          <w:rPr>
            <w:rFonts w:ascii="Times New Roman" w:eastAsia="Times New Roman" w:hAnsi="Times New Roman" w:cs="Times New Roman"/>
            <w:sz w:val="24"/>
            <w:szCs w:val="24"/>
            <w:lang w:eastAsia="en-IN"/>
          </w:rPr>
          <w:t>EUS results</w:t>
        </w:r>
      </w:hyperlink>
    </w:p>
    <w:p w:rsidR="009832AD" w:rsidRPr="00D25660" w:rsidRDefault="009832AD" w:rsidP="0040607F">
      <w:pPr>
        <w:pStyle w:val="ListParagraph"/>
        <w:numPr>
          <w:ilvl w:val="0"/>
          <w:numId w:val="32"/>
        </w:numPr>
        <w:spacing w:after="0" w:line="240" w:lineRule="auto"/>
        <w:jc w:val="both"/>
        <w:rPr>
          <w:sz w:val="24"/>
          <w:szCs w:val="24"/>
        </w:rPr>
      </w:pPr>
      <w:r w:rsidRPr="00D25660">
        <w:rPr>
          <w:rFonts w:ascii="Times New Roman" w:eastAsia="Times New Roman" w:hAnsi="Times New Roman" w:cs="Times New Roman"/>
          <w:i/>
          <w:sz w:val="24"/>
          <w:szCs w:val="24"/>
          <w:lang w:eastAsia="en-IN"/>
        </w:rPr>
        <w:t xml:space="preserve">Radiologist: </w:t>
      </w:r>
    </w:p>
    <w:p w:rsidR="009832AD" w:rsidRPr="00D25660" w:rsidRDefault="009832AD" w:rsidP="0040607F">
      <w:pPr>
        <w:pStyle w:val="ListParagraph"/>
        <w:numPr>
          <w:ilvl w:val="0"/>
          <w:numId w:val="33"/>
        </w:numPr>
        <w:spacing w:after="0" w:line="240" w:lineRule="auto"/>
        <w:jc w:val="both"/>
        <w:rPr>
          <w:sz w:val="24"/>
          <w:szCs w:val="24"/>
        </w:rPr>
      </w:pPr>
      <w:r w:rsidRPr="00D25660">
        <w:rPr>
          <w:rFonts w:ascii="Times New Roman" w:eastAsia="Times New Roman" w:hAnsi="Times New Roman" w:cs="Times New Roman"/>
          <w:sz w:val="24"/>
          <w:szCs w:val="24"/>
          <w:lang w:eastAsia="en-IN"/>
        </w:rPr>
        <w:t xml:space="preserve">Evaluation of imaging procedures information about the extent of the </w:t>
      </w:r>
      <w:r w:rsidR="00B41975" w:rsidRPr="00D25660">
        <w:rPr>
          <w:rFonts w:ascii="Times New Roman" w:eastAsia="Times New Roman" w:hAnsi="Times New Roman" w:cs="Times New Roman"/>
          <w:sz w:val="24"/>
          <w:szCs w:val="24"/>
          <w:lang w:eastAsia="en-IN"/>
        </w:rPr>
        <w:t>tumour</w:t>
      </w:r>
      <w:r w:rsidRPr="00D25660">
        <w:rPr>
          <w:rFonts w:ascii="Times New Roman" w:eastAsia="Times New Roman" w:hAnsi="Times New Roman" w:cs="Times New Roman"/>
          <w:sz w:val="24"/>
          <w:szCs w:val="24"/>
          <w:lang w:eastAsia="en-IN"/>
        </w:rPr>
        <w:t xml:space="preserve"> and the presence of any metastases prior to surgery. </w:t>
      </w:r>
    </w:p>
    <w:p w:rsidR="009832AD" w:rsidRPr="00D25660" w:rsidRDefault="009832AD" w:rsidP="0040607F">
      <w:pPr>
        <w:pStyle w:val="ListParagraph"/>
        <w:numPr>
          <w:ilvl w:val="0"/>
          <w:numId w:val="33"/>
        </w:numPr>
        <w:spacing w:after="0" w:line="240" w:lineRule="auto"/>
        <w:jc w:val="both"/>
        <w:rPr>
          <w:sz w:val="24"/>
          <w:szCs w:val="24"/>
        </w:rPr>
      </w:pPr>
      <w:r w:rsidRPr="00D25660">
        <w:rPr>
          <w:rFonts w:ascii="Times New Roman" w:eastAsia="Times New Roman" w:hAnsi="Times New Roman" w:cs="Times New Roman"/>
          <w:sz w:val="24"/>
          <w:szCs w:val="24"/>
          <w:lang w:eastAsia="en-IN"/>
        </w:rPr>
        <w:t>Guiding the decision of whether or not to resect a NET.</w:t>
      </w:r>
    </w:p>
    <w:p w:rsidR="009832AD" w:rsidRPr="00D25660" w:rsidRDefault="009832AD" w:rsidP="0040607F">
      <w:pPr>
        <w:pStyle w:val="ListParagraph"/>
        <w:numPr>
          <w:ilvl w:val="0"/>
          <w:numId w:val="15"/>
        </w:num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i/>
          <w:sz w:val="24"/>
          <w:szCs w:val="24"/>
          <w:lang w:eastAsia="en-IN"/>
        </w:rPr>
        <w:t>Pathologist</w:t>
      </w:r>
    </w:p>
    <w:p w:rsidR="009832AD" w:rsidRPr="00D25660" w:rsidRDefault="009832AD" w:rsidP="0040607F">
      <w:pPr>
        <w:pStyle w:val="ListParagraph"/>
        <w:numPr>
          <w:ilvl w:val="0"/>
          <w:numId w:val="34"/>
        </w:num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Biopsy prior to surgery- input from the pathologist is necessary to provide confirmation of the lesion as a NET.</w:t>
      </w:r>
    </w:p>
    <w:p w:rsidR="009832AD" w:rsidRPr="00D25660" w:rsidRDefault="009832AD" w:rsidP="0040607F">
      <w:pPr>
        <w:pStyle w:val="ListParagraph"/>
        <w:numPr>
          <w:ilvl w:val="0"/>
          <w:numId w:val="34"/>
        </w:numPr>
        <w:spacing w:after="0" w:line="240" w:lineRule="auto"/>
        <w:jc w:val="both"/>
        <w:rPr>
          <w:sz w:val="24"/>
          <w:szCs w:val="24"/>
        </w:rPr>
      </w:pPr>
      <w:r w:rsidRPr="00D25660">
        <w:rPr>
          <w:rFonts w:ascii="Times New Roman" w:eastAsia="Times New Roman" w:hAnsi="Times New Roman" w:cs="Times New Roman"/>
          <w:sz w:val="24"/>
          <w:szCs w:val="24"/>
          <w:lang w:eastAsia="en-IN"/>
        </w:rPr>
        <w:t xml:space="preserve">Following resection-  surgeon reports on the size and location of the </w:t>
      </w:r>
      <w:r w:rsidR="00B41975" w:rsidRPr="00D25660">
        <w:rPr>
          <w:rFonts w:ascii="Times New Roman" w:eastAsia="Times New Roman" w:hAnsi="Times New Roman" w:cs="Times New Roman"/>
          <w:sz w:val="24"/>
          <w:szCs w:val="24"/>
          <w:lang w:eastAsia="en-IN"/>
        </w:rPr>
        <w:t>tumour</w:t>
      </w:r>
      <w:r w:rsidRPr="00D25660">
        <w:rPr>
          <w:rFonts w:ascii="Times New Roman" w:eastAsia="Times New Roman" w:hAnsi="Times New Roman" w:cs="Times New Roman"/>
          <w:sz w:val="24"/>
          <w:szCs w:val="24"/>
          <w:lang w:eastAsia="en-IN"/>
        </w:rPr>
        <w:t>, the type of surgical procedure utilized, and resection margins; this is required for completion of the pathology report</w:t>
      </w:r>
    </w:p>
    <w:p w:rsidR="009832AD" w:rsidRPr="00D25660" w:rsidRDefault="009832AD" w:rsidP="0040607F">
      <w:pPr>
        <w:pStyle w:val="ListParagraph"/>
        <w:numPr>
          <w:ilvl w:val="0"/>
          <w:numId w:val="15"/>
        </w:numPr>
        <w:spacing w:after="0" w:line="240" w:lineRule="auto"/>
        <w:jc w:val="both"/>
        <w:rPr>
          <w:sz w:val="24"/>
          <w:szCs w:val="24"/>
        </w:rPr>
      </w:pPr>
      <w:r w:rsidRPr="00D25660">
        <w:rPr>
          <w:rFonts w:ascii="Times New Roman" w:eastAsia="Times New Roman" w:hAnsi="Times New Roman" w:cs="Times New Roman"/>
          <w:i/>
          <w:sz w:val="24"/>
          <w:szCs w:val="24"/>
          <w:lang w:eastAsia="en-IN"/>
        </w:rPr>
        <w:t xml:space="preserve">Medical oncologist- </w:t>
      </w:r>
      <w:r w:rsidRPr="00D25660">
        <w:rPr>
          <w:rFonts w:ascii="Times New Roman" w:eastAsia="Times New Roman" w:hAnsi="Times New Roman" w:cs="Times New Roman"/>
          <w:sz w:val="24"/>
          <w:szCs w:val="24"/>
          <w:lang w:eastAsia="en-IN"/>
        </w:rPr>
        <w:t xml:space="preserve"> Prior to surgery, consultation is essential to help determine the malignant potential of the NET and its resectability</w:t>
      </w:r>
    </w:p>
    <w:p w:rsidR="00C20090" w:rsidRPr="00D25660" w:rsidRDefault="00C20090" w:rsidP="00C20090">
      <w:pPr>
        <w:spacing w:after="0" w:line="240" w:lineRule="auto"/>
        <w:jc w:val="both"/>
        <w:rPr>
          <w:rFonts w:ascii="Times New Roman" w:hAnsi="Times New Roman" w:cs="Times New Roman"/>
          <w:b/>
          <w:sz w:val="24"/>
          <w:szCs w:val="24"/>
        </w:rPr>
      </w:pPr>
    </w:p>
    <w:p w:rsidR="00DF279D" w:rsidRPr="00D25660" w:rsidRDefault="00DF279D" w:rsidP="00C20090">
      <w:pPr>
        <w:spacing w:after="0" w:line="240" w:lineRule="auto"/>
        <w:jc w:val="both"/>
        <w:rPr>
          <w:rFonts w:ascii="Times New Roman" w:hAnsi="Times New Roman" w:cs="Times New Roman"/>
          <w:b/>
          <w:sz w:val="24"/>
          <w:szCs w:val="24"/>
        </w:rPr>
      </w:pPr>
      <w:r w:rsidRPr="00D25660">
        <w:rPr>
          <w:rFonts w:ascii="Times New Roman" w:hAnsi="Times New Roman" w:cs="Times New Roman"/>
          <w:b/>
          <w:sz w:val="24"/>
          <w:szCs w:val="24"/>
        </w:rPr>
        <w:t>Medical oncologist</w:t>
      </w:r>
    </w:p>
    <w:p w:rsidR="00DF279D" w:rsidRPr="00D25660" w:rsidRDefault="00DF279D" w:rsidP="00C20090">
      <w:pPr>
        <w:spacing w:after="0" w:line="240" w:lineRule="auto"/>
        <w:jc w:val="both"/>
        <w:rPr>
          <w:rFonts w:ascii="Times New Roman" w:hAnsi="Times New Roman" w:cs="Times New Roman"/>
          <w:b/>
          <w:i/>
          <w:sz w:val="24"/>
          <w:szCs w:val="24"/>
        </w:rPr>
      </w:pPr>
      <w:r w:rsidRPr="00D25660">
        <w:rPr>
          <w:rFonts w:ascii="Times New Roman" w:hAnsi="Times New Roman" w:cs="Times New Roman"/>
          <w:b/>
          <w:i/>
          <w:sz w:val="24"/>
          <w:szCs w:val="24"/>
        </w:rPr>
        <w:t>Role</w:t>
      </w:r>
    </w:p>
    <w:p w:rsidR="009832AD" w:rsidRPr="00D25660" w:rsidRDefault="009832AD" w:rsidP="0040607F">
      <w:pPr>
        <w:pStyle w:val="ListParagraph"/>
        <w:numPr>
          <w:ilvl w:val="0"/>
          <w:numId w:val="15"/>
        </w:numPr>
        <w:spacing w:after="0" w:line="240" w:lineRule="auto"/>
        <w:jc w:val="both"/>
        <w:rPr>
          <w:rFonts w:ascii="Times New Roman" w:eastAsia="Times New Roman" w:hAnsi="Times New Roman" w:cs="Times New Roman"/>
          <w:bCs/>
          <w:sz w:val="24"/>
          <w:szCs w:val="24"/>
          <w:lang w:eastAsia="en-IN"/>
        </w:rPr>
      </w:pPr>
      <w:r w:rsidRPr="00D25660">
        <w:rPr>
          <w:rFonts w:ascii="Times New Roman" w:eastAsia="Times New Roman" w:hAnsi="Times New Roman" w:cs="Times New Roman"/>
          <w:bCs/>
          <w:sz w:val="24"/>
          <w:szCs w:val="24"/>
          <w:lang w:eastAsia="en-IN"/>
        </w:rPr>
        <w:t xml:space="preserve">Contributing to the interpretation of patient-specific </w:t>
      </w:r>
      <w:hyperlink r:id="rId178" w:anchor="Prognostic" w:tooltip="prognostic" w:history="1">
        <w:r w:rsidRPr="00D25660">
          <w:rPr>
            <w:rFonts w:ascii="Times New Roman" w:eastAsia="Times New Roman" w:hAnsi="Times New Roman" w:cs="Times New Roman"/>
            <w:bCs/>
            <w:sz w:val="24"/>
            <w:szCs w:val="24"/>
            <w:lang w:eastAsia="en-IN"/>
          </w:rPr>
          <w:t>prognostic</w:t>
        </w:r>
      </w:hyperlink>
      <w:r w:rsidRPr="00D25660">
        <w:rPr>
          <w:rFonts w:ascii="Times New Roman" w:eastAsia="Times New Roman" w:hAnsi="Times New Roman" w:cs="Times New Roman"/>
          <w:bCs/>
          <w:sz w:val="24"/>
          <w:szCs w:val="24"/>
          <w:lang w:eastAsia="en-IN"/>
        </w:rPr>
        <w:t xml:space="preserve"> factors, monitoring for disease recurrence, and progression.</w:t>
      </w:r>
    </w:p>
    <w:p w:rsidR="009832AD" w:rsidRPr="00D25660" w:rsidRDefault="009832AD" w:rsidP="0040607F">
      <w:pPr>
        <w:pStyle w:val="ListParagraph"/>
        <w:numPr>
          <w:ilvl w:val="0"/>
          <w:numId w:val="15"/>
        </w:numPr>
        <w:spacing w:after="0" w:line="240" w:lineRule="auto"/>
        <w:jc w:val="both"/>
        <w:rPr>
          <w:rFonts w:ascii="Times New Roman" w:eastAsia="Times New Roman" w:hAnsi="Times New Roman" w:cs="Times New Roman"/>
          <w:bCs/>
          <w:sz w:val="24"/>
          <w:szCs w:val="24"/>
          <w:lang w:eastAsia="en-IN"/>
        </w:rPr>
      </w:pPr>
      <w:r w:rsidRPr="00D25660">
        <w:rPr>
          <w:rFonts w:ascii="Times New Roman" w:hAnsi="Times New Roman" w:cs="Times New Roman"/>
          <w:sz w:val="24"/>
          <w:szCs w:val="24"/>
        </w:rPr>
        <w:t>Administering Chemotherapy- Streptozotocin plus 5-fluorouracil or doxorubicin, cisplatinum and etoposide (analplastic tumours)</w:t>
      </w:r>
    </w:p>
    <w:p w:rsidR="009832AD" w:rsidRPr="00D25660" w:rsidRDefault="009832AD" w:rsidP="0040607F">
      <w:pPr>
        <w:pStyle w:val="ListParagraph"/>
        <w:numPr>
          <w:ilvl w:val="0"/>
          <w:numId w:val="15"/>
        </w:numPr>
        <w:spacing w:after="0" w:line="240" w:lineRule="auto"/>
        <w:jc w:val="both"/>
        <w:rPr>
          <w:rFonts w:ascii="Times New Roman" w:eastAsia="Times New Roman" w:hAnsi="Times New Roman" w:cs="Times New Roman"/>
          <w:bCs/>
          <w:sz w:val="24"/>
          <w:szCs w:val="24"/>
          <w:lang w:eastAsia="en-IN"/>
        </w:rPr>
      </w:pPr>
      <w:r w:rsidRPr="00D25660">
        <w:rPr>
          <w:rFonts w:ascii="Times New Roman" w:hAnsi="Times New Roman" w:cs="Times New Roman"/>
          <w:sz w:val="24"/>
          <w:szCs w:val="24"/>
        </w:rPr>
        <w:t xml:space="preserve">Administering somatostatin analogues (regular octreotide, slow-release formulations of octreotide), </w:t>
      </w:r>
      <w:r w:rsidRPr="00D25660">
        <w:rPr>
          <w:rFonts w:ascii="Times New Roman" w:hAnsi="Times New Roman" w:cs="Times New Roman"/>
          <w:bCs/>
          <w:sz w:val="24"/>
          <w:szCs w:val="24"/>
        </w:rPr>
        <w:t>interferons, combination therapy with IFNα and somatostatin analogues, Novel therapies</w:t>
      </w:r>
    </w:p>
    <w:p w:rsidR="00DF279D" w:rsidRPr="00D25660" w:rsidRDefault="00DF279D" w:rsidP="00C20090">
      <w:pPr>
        <w:spacing w:after="0" w:line="240" w:lineRule="auto"/>
        <w:jc w:val="both"/>
        <w:rPr>
          <w:rFonts w:ascii="Times New Roman" w:eastAsia="Times New Roman" w:hAnsi="Times New Roman" w:cs="Times New Roman"/>
          <w:b/>
          <w:sz w:val="24"/>
          <w:szCs w:val="24"/>
          <w:lang w:eastAsia="en-IN"/>
        </w:rPr>
      </w:pPr>
    </w:p>
    <w:p w:rsidR="00DF279D" w:rsidRPr="00D25660" w:rsidRDefault="00DF279D" w:rsidP="00C20090">
      <w:pPr>
        <w:spacing w:after="0" w:line="240" w:lineRule="auto"/>
        <w:jc w:val="both"/>
        <w:rPr>
          <w:rFonts w:ascii="Times New Roman" w:eastAsia="Times New Roman" w:hAnsi="Times New Roman" w:cs="Times New Roman"/>
          <w:b/>
          <w:i/>
          <w:sz w:val="24"/>
          <w:szCs w:val="24"/>
          <w:lang w:eastAsia="en-IN"/>
        </w:rPr>
      </w:pPr>
      <w:r w:rsidRPr="00D25660">
        <w:rPr>
          <w:rFonts w:ascii="Times New Roman" w:eastAsia="Times New Roman" w:hAnsi="Times New Roman" w:cs="Times New Roman"/>
          <w:b/>
          <w:i/>
          <w:sz w:val="24"/>
          <w:szCs w:val="24"/>
          <w:lang w:eastAsia="en-IN"/>
        </w:rPr>
        <w:t>Consultations</w:t>
      </w:r>
    </w:p>
    <w:p w:rsidR="009832AD" w:rsidRPr="00D25660" w:rsidRDefault="009832AD" w:rsidP="0040607F">
      <w:pPr>
        <w:pStyle w:val="ListParagraph"/>
        <w:numPr>
          <w:ilvl w:val="0"/>
          <w:numId w:val="35"/>
        </w:num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i/>
          <w:sz w:val="24"/>
          <w:szCs w:val="24"/>
          <w:lang w:eastAsia="en-IN"/>
        </w:rPr>
        <w:t>Gastroenterologist</w:t>
      </w:r>
      <w:r w:rsidRPr="00D25660">
        <w:rPr>
          <w:rFonts w:ascii="Times New Roman" w:eastAsia="Times New Roman" w:hAnsi="Times New Roman" w:cs="Times New Roman"/>
          <w:sz w:val="24"/>
          <w:szCs w:val="24"/>
          <w:lang w:eastAsia="en-IN"/>
        </w:rPr>
        <w:t xml:space="preserve"> An evaluation of prognostic considerations will guide how the patient should be managed</w:t>
      </w:r>
    </w:p>
    <w:p w:rsidR="009832AD" w:rsidRPr="00D25660" w:rsidRDefault="009832AD" w:rsidP="0040607F">
      <w:pPr>
        <w:pStyle w:val="ListParagraph"/>
        <w:numPr>
          <w:ilvl w:val="0"/>
          <w:numId w:val="35"/>
        </w:num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i/>
          <w:sz w:val="24"/>
          <w:szCs w:val="24"/>
          <w:lang w:eastAsia="en-IN"/>
        </w:rPr>
        <w:t>Radiologist</w:t>
      </w:r>
      <w:r w:rsidRPr="00D25660">
        <w:rPr>
          <w:rFonts w:ascii="Times New Roman" w:eastAsia="Times New Roman" w:hAnsi="Times New Roman" w:cs="Times New Roman"/>
          <w:sz w:val="24"/>
          <w:szCs w:val="24"/>
          <w:lang w:eastAsia="en-IN"/>
        </w:rPr>
        <w:t xml:space="preserve"> Assess the results of CT scans and/or other imaging done during the initial evaluation, staging, and surveillance of a suspected NET</w:t>
      </w:r>
    </w:p>
    <w:p w:rsidR="006F34C8" w:rsidRPr="00D25660" w:rsidRDefault="009832AD" w:rsidP="0040607F">
      <w:pPr>
        <w:pStyle w:val="ListParagraph"/>
        <w:numPr>
          <w:ilvl w:val="0"/>
          <w:numId w:val="35"/>
        </w:num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i/>
          <w:sz w:val="24"/>
          <w:szCs w:val="24"/>
          <w:lang w:eastAsia="en-IN"/>
        </w:rPr>
        <w:t>Surgeon</w:t>
      </w:r>
      <w:r w:rsidRPr="00D25660">
        <w:rPr>
          <w:rFonts w:ascii="Times New Roman" w:eastAsia="Times New Roman" w:hAnsi="Times New Roman" w:cs="Times New Roman"/>
          <w:sz w:val="24"/>
          <w:szCs w:val="24"/>
          <w:lang w:eastAsia="en-IN"/>
        </w:rPr>
        <w:t xml:space="preserve"> Determine whether or not a NET should be resected</w:t>
      </w:r>
    </w:p>
    <w:p w:rsidR="00C20090" w:rsidRPr="00D25660" w:rsidRDefault="009832AD" w:rsidP="0040607F">
      <w:pPr>
        <w:pStyle w:val="ListParagraph"/>
        <w:numPr>
          <w:ilvl w:val="0"/>
          <w:numId w:val="35"/>
        </w:num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i/>
          <w:sz w:val="24"/>
          <w:szCs w:val="24"/>
          <w:lang w:eastAsia="en-IN"/>
        </w:rPr>
        <w:t>Pathologist</w:t>
      </w:r>
    </w:p>
    <w:p w:rsidR="00C20090" w:rsidRPr="00D25660" w:rsidRDefault="009832AD" w:rsidP="0040607F">
      <w:pPr>
        <w:pStyle w:val="ListParagraph"/>
        <w:numPr>
          <w:ilvl w:val="0"/>
          <w:numId w:val="36"/>
        </w:num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 xml:space="preserve">size and location of the </w:t>
      </w:r>
      <w:r w:rsidR="00B41975" w:rsidRPr="00D25660">
        <w:rPr>
          <w:rFonts w:ascii="Times New Roman" w:eastAsia="Times New Roman" w:hAnsi="Times New Roman" w:cs="Times New Roman"/>
          <w:sz w:val="24"/>
          <w:szCs w:val="24"/>
          <w:lang w:eastAsia="en-IN"/>
        </w:rPr>
        <w:t>tumour</w:t>
      </w:r>
      <w:r w:rsidRPr="00D25660">
        <w:rPr>
          <w:rFonts w:ascii="Times New Roman" w:eastAsia="Times New Roman" w:hAnsi="Times New Roman" w:cs="Times New Roman"/>
          <w:sz w:val="24"/>
          <w:szCs w:val="24"/>
          <w:lang w:eastAsia="en-IN"/>
        </w:rPr>
        <w:t xml:space="preserve">, whether the </w:t>
      </w:r>
      <w:hyperlink r:id="rId179" w:anchor="ResectionID" w:tooltip="resection" w:history="1">
        <w:r w:rsidRPr="00111F9E">
          <w:rPr>
            <w:rFonts w:ascii="Times New Roman" w:eastAsia="Times New Roman" w:hAnsi="Times New Roman" w:cs="Times New Roman"/>
            <w:bCs/>
            <w:sz w:val="24"/>
            <w:szCs w:val="24"/>
            <w:lang w:eastAsia="en-IN"/>
          </w:rPr>
          <w:t>resection</w:t>
        </w:r>
      </w:hyperlink>
      <w:r w:rsidRPr="00D25660">
        <w:rPr>
          <w:rFonts w:ascii="Times New Roman" w:eastAsia="Times New Roman" w:hAnsi="Times New Roman" w:cs="Times New Roman"/>
          <w:sz w:val="24"/>
          <w:szCs w:val="24"/>
          <w:lang w:eastAsia="en-IN"/>
        </w:rPr>
        <w:t xml:space="preserve"> was complete, and whether any rupture occurred </w:t>
      </w:r>
    </w:p>
    <w:p w:rsidR="00C20090" w:rsidRPr="00D25660" w:rsidRDefault="009832AD" w:rsidP="0040607F">
      <w:pPr>
        <w:pStyle w:val="ListParagraph"/>
        <w:numPr>
          <w:ilvl w:val="0"/>
          <w:numId w:val="36"/>
        </w:num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 xml:space="preserve">Evaluating any </w:t>
      </w:r>
      <w:hyperlink r:id="rId180" w:anchor="Biopsy" w:tooltip="biopsy" w:history="1">
        <w:r w:rsidRPr="00D25660">
          <w:rPr>
            <w:rFonts w:ascii="Times New Roman" w:eastAsia="Times New Roman" w:hAnsi="Times New Roman" w:cs="Times New Roman"/>
            <w:bCs/>
            <w:sz w:val="24"/>
            <w:szCs w:val="24"/>
            <w:lang w:eastAsia="en-IN"/>
          </w:rPr>
          <w:t>biopsy</w:t>
        </w:r>
      </w:hyperlink>
      <w:r w:rsidRPr="00D25660">
        <w:rPr>
          <w:rFonts w:ascii="Times New Roman" w:eastAsia="Times New Roman" w:hAnsi="Times New Roman" w:cs="Times New Roman"/>
          <w:sz w:val="24"/>
          <w:szCs w:val="24"/>
          <w:lang w:eastAsia="en-IN"/>
        </w:rPr>
        <w:t xml:space="preserve"> results prior to surgery   </w:t>
      </w:r>
    </w:p>
    <w:p w:rsidR="009832AD" w:rsidRPr="00D25660" w:rsidRDefault="009832AD" w:rsidP="0040607F">
      <w:pPr>
        <w:pStyle w:val="ListParagraph"/>
        <w:numPr>
          <w:ilvl w:val="0"/>
          <w:numId w:val="36"/>
        </w:num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 xml:space="preserve">pathology results from the resected </w:t>
      </w:r>
      <w:r w:rsidR="00B41975" w:rsidRPr="00D25660">
        <w:rPr>
          <w:rFonts w:ascii="Times New Roman" w:eastAsia="Times New Roman" w:hAnsi="Times New Roman" w:cs="Times New Roman"/>
          <w:sz w:val="24"/>
          <w:szCs w:val="24"/>
          <w:lang w:eastAsia="en-IN"/>
        </w:rPr>
        <w:t>tumour</w:t>
      </w:r>
      <w:r w:rsidRPr="00D25660">
        <w:rPr>
          <w:rFonts w:ascii="Times New Roman" w:eastAsia="Times New Roman" w:hAnsi="Times New Roman" w:cs="Times New Roman"/>
          <w:sz w:val="24"/>
          <w:szCs w:val="24"/>
          <w:lang w:eastAsia="en-IN"/>
        </w:rPr>
        <w:t xml:space="preserve"> following surgery</w:t>
      </w:r>
    </w:p>
    <w:p w:rsidR="00DF279D" w:rsidRPr="00D25660" w:rsidRDefault="00DF279D" w:rsidP="00C20090">
      <w:pPr>
        <w:spacing w:after="0" w:line="240" w:lineRule="auto"/>
        <w:jc w:val="both"/>
        <w:rPr>
          <w:rFonts w:ascii="Times New Roman" w:eastAsia="Times New Roman" w:hAnsi="Times New Roman" w:cs="Times New Roman"/>
          <w:b/>
          <w:sz w:val="24"/>
          <w:szCs w:val="24"/>
          <w:lang w:eastAsia="en-IN"/>
        </w:rPr>
      </w:pPr>
    </w:p>
    <w:p w:rsidR="00DF279D" w:rsidRPr="00D25660" w:rsidRDefault="00DF279D" w:rsidP="00C20090">
      <w:pPr>
        <w:spacing w:after="0" w:line="240" w:lineRule="auto"/>
        <w:jc w:val="both"/>
        <w:rPr>
          <w:rFonts w:ascii="Times New Roman" w:eastAsia="Times New Roman" w:hAnsi="Times New Roman" w:cs="Times New Roman"/>
          <w:b/>
          <w:sz w:val="24"/>
          <w:szCs w:val="24"/>
          <w:lang w:eastAsia="en-IN"/>
        </w:rPr>
      </w:pPr>
      <w:r w:rsidRPr="00D25660">
        <w:rPr>
          <w:rFonts w:ascii="Times New Roman" w:eastAsia="Times New Roman" w:hAnsi="Times New Roman" w:cs="Times New Roman"/>
          <w:b/>
          <w:sz w:val="24"/>
          <w:szCs w:val="24"/>
          <w:lang w:eastAsia="en-IN"/>
        </w:rPr>
        <w:t xml:space="preserve">Pathologist </w:t>
      </w:r>
    </w:p>
    <w:p w:rsidR="00DF279D" w:rsidRPr="00D25660" w:rsidRDefault="00DF279D" w:rsidP="00C20090">
      <w:pPr>
        <w:spacing w:after="0" w:line="240" w:lineRule="auto"/>
        <w:jc w:val="both"/>
        <w:rPr>
          <w:rFonts w:ascii="Times New Roman" w:hAnsi="Times New Roman" w:cs="Times New Roman"/>
          <w:b/>
          <w:i/>
          <w:sz w:val="24"/>
          <w:szCs w:val="24"/>
        </w:rPr>
      </w:pPr>
      <w:r w:rsidRPr="00D25660">
        <w:rPr>
          <w:rFonts w:ascii="Times New Roman" w:hAnsi="Times New Roman" w:cs="Times New Roman"/>
          <w:b/>
          <w:i/>
          <w:sz w:val="24"/>
          <w:szCs w:val="24"/>
        </w:rPr>
        <w:t>Role</w:t>
      </w:r>
    </w:p>
    <w:p w:rsidR="00C20090" w:rsidRPr="00D25660" w:rsidRDefault="00C20090" w:rsidP="0040607F">
      <w:pPr>
        <w:pStyle w:val="ListParagraph"/>
        <w:numPr>
          <w:ilvl w:val="0"/>
          <w:numId w:val="29"/>
        </w:numPr>
        <w:spacing w:after="0" w:line="240" w:lineRule="auto"/>
        <w:rPr>
          <w:rFonts w:ascii="Times New Roman" w:hAnsi="Times New Roman" w:cs="Times New Roman"/>
          <w:sz w:val="24"/>
          <w:szCs w:val="24"/>
        </w:rPr>
      </w:pPr>
      <w:r w:rsidRPr="00D25660">
        <w:rPr>
          <w:rFonts w:ascii="Times New Roman" w:eastAsia="Times New Roman" w:hAnsi="Times New Roman" w:cs="Times New Roman"/>
          <w:bCs/>
          <w:sz w:val="24"/>
          <w:szCs w:val="24"/>
          <w:lang w:eastAsia="en-IN"/>
        </w:rPr>
        <w:lastRenderedPageBreak/>
        <w:t xml:space="preserve">Contributing to the diagnosis – biopsy report- </w:t>
      </w:r>
      <w:r w:rsidRPr="00D25660">
        <w:rPr>
          <w:rFonts w:ascii="Times New Roman" w:hAnsi="Times New Roman" w:cs="Times New Roman"/>
          <w:sz w:val="24"/>
          <w:szCs w:val="24"/>
        </w:rPr>
        <w:t xml:space="preserve"> histologic examination, ultrastructural  characteristics, immunohistochemistry- chromogranin A ,  synaptophysin</w:t>
      </w:r>
    </w:p>
    <w:p w:rsidR="00C20090" w:rsidRPr="00D25660" w:rsidRDefault="00C20090" w:rsidP="0040607F">
      <w:pPr>
        <w:pStyle w:val="ListParagraph"/>
        <w:numPr>
          <w:ilvl w:val="0"/>
          <w:numId w:val="15"/>
        </w:numPr>
        <w:spacing w:after="0" w:line="240" w:lineRule="auto"/>
        <w:jc w:val="both"/>
        <w:rPr>
          <w:rFonts w:ascii="Times New Roman" w:eastAsia="Times New Roman" w:hAnsi="Times New Roman" w:cs="Times New Roman"/>
          <w:bCs/>
          <w:sz w:val="24"/>
          <w:szCs w:val="24"/>
          <w:lang w:eastAsia="en-IN"/>
        </w:rPr>
      </w:pPr>
      <w:r w:rsidRPr="00D25660">
        <w:rPr>
          <w:rFonts w:ascii="Times New Roman" w:eastAsia="Times New Roman" w:hAnsi="Times New Roman" w:cs="Times New Roman"/>
          <w:bCs/>
          <w:sz w:val="24"/>
          <w:szCs w:val="24"/>
          <w:lang w:eastAsia="en-IN"/>
        </w:rPr>
        <w:t xml:space="preserve"> Disseminating report results, need for </w:t>
      </w:r>
      <w:r w:rsidRPr="00D25660">
        <w:rPr>
          <w:rFonts w:ascii="Times New Roman" w:eastAsia="MyriadPro-Light" w:hAnsi="Times New Roman" w:cs="Times New Roman"/>
          <w:sz w:val="24"/>
          <w:szCs w:val="24"/>
        </w:rPr>
        <w:t>sufficient tissue samples or additional tests</w:t>
      </w:r>
      <w:r w:rsidRPr="00D25660">
        <w:rPr>
          <w:rFonts w:ascii="Times New Roman" w:eastAsia="Times New Roman" w:hAnsi="Times New Roman" w:cs="Times New Roman"/>
          <w:bCs/>
          <w:sz w:val="24"/>
          <w:szCs w:val="24"/>
          <w:lang w:eastAsia="en-IN"/>
        </w:rPr>
        <w:t xml:space="preserve"> </w:t>
      </w:r>
    </w:p>
    <w:p w:rsidR="00C20090" w:rsidRPr="00D25660" w:rsidRDefault="00C20090" w:rsidP="0040607F">
      <w:pPr>
        <w:pStyle w:val="ListParagraph"/>
        <w:numPr>
          <w:ilvl w:val="0"/>
          <w:numId w:val="15"/>
        </w:numPr>
        <w:spacing w:after="0" w:line="240" w:lineRule="auto"/>
        <w:jc w:val="both"/>
        <w:rPr>
          <w:rFonts w:ascii="Times New Roman" w:eastAsia="Times New Roman" w:hAnsi="Times New Roman" w:cs="Times New Roman"/>
          <w:bCs/>
          <w:sz w:val="24"/>
          <w:szCs w:val="24"/>
          <w:lang w:eastAsia="en-IN"/>
        </w:rPr>
      </w:pPr>
      <w:r w:rsidRPr="00D25660">
        <w:rPr>
          <w:rFonts w:ascii="Times New Roman" w:hAnsi="Times New Roman" w:cs="Times New Roman"/>
          <w:sz w:val="24"/>
          <w:szCs w:val="24"/>
        </w:rPr>
        <w:t>WHO classification and TNM cl</w:t>
      </w:r>
      <w:r w:rsidR="00111F9E">
        <w:rPr>
          <w:rFonts w:ascii="Times New Roman" w:hAnsi="Times New Roman" w:cs="Times New Roman"/>
          <w:sz w:val="24"/>
          <w:szCs w:val="24"/>
        </w:rPr>
        <w:t>assification and grading system</w:t>
      </w:r>
      <w:r w:rsidRPr="00D25660">
        <w:rPr>
          <w:rFonts w:ascii="Times New Roman" w:hAnsi="Times New Roman" w:cs="Times New Roman"/>
          <w:sz w:val="24"/>
          <w:szCs w:val="24"/>
        </w:rPr>
        <w:t xml:space="preserve"> of NET tumours.</w:t>
      </w:r>
    </w:p>
    <w:p w:rsidR="00C20090" w:rsidRPr="00D25660" w:rsidRDefault="00C20090" w:rsidP="0040607F">
      <w:pPr>
        <w:pStyle w:val="ListParagraph"/>
        <w:numPr>
          <w:ilvl w:val="0"/>
          <w:numId w:val="15"/>
        </w:numPr>
        <w:spacing w:after="0" w:line="240" w:lineRule="auto"/>
        <w:jc w:val="both"/>
        <w:rPr>
          <w:rFonts w:ascii="Times New Roman" w:eastAsia="Times New Roman" w:hAnsi="Times New Roman" w:cs="Times New Roman"/>
          <w:bCs/>
          <w:sz w:val="24"/>
          <w:szCs w:val="24"/>
          <w:lang w:eastAsia="en-IN"/>
        </w:rPr>
      </w:pPr>
      <w:r w:rsidRPr="00D25660">
        <w:rPr>
          <w:rFonts w:ascii="Times New Roman" w:hAnsi="Times New Roman" w:cs="Times New Roman"/>
          <w:sz w:val="24"/>
          <w:szCs w:val="24"/>
        </w:rPr>
        <w:t>Providing  important information with regard to</w:t>
      </w:r>
      <w:r w:rsidR="00111F9E">
        <w:rPr>
          <w:rFonts w:ascii="Times New Roman" w:hAnsi="Times New Roman" w:cs="Times New Roman"/>
          <w:sz w:val="24"/>
          <w:szCs w:val="24"/>
        </w:rPr>
        <w:t xml:space="preserve"> the future therapy of patients</w:t>
      </w:r>
    </w:p>
    <w:p w:rsidR="00DF279D" w:rsidRPr="00D25660" w:rsidRDefault="00DF279D" w:rsidP="00C20090">
      <w:pPr>
        <w:spacing w:after="0" w:line="240" w:lineRule="auto"/>
        <w:jc w:val="both"/>
        <w:rPr>
          <w:rFonts w:ascii="Times New Roman" w:eastAsia="Times New Roman" w:hAnsi="Times New Roman" w:cs="Times New Roman"/>
          <w:i/>
          <w:sz w:val="24"/>
          <w:szCs w:val="24"/>
          <w:lang w:eastAsia="en-IN"/>
        </w:rPr>
      </w:pPr>
    </w:p>
    <w:p w:rsidR="00DF279D" w:rsidRPr="00D25660" w:rsidRDefault="00DF279D" w:rsidP="00C20090">
      <w:pPr>
        <w:spacing w:after="0" w:line="240" w:lineRule="auto"/>
        <w:jc w:val="both"/>
        <w:rPr>
          <w:rFonts w:ascii="Times New Roman" w:eastAsia="Times New Roman" w:hAnsi="Times New Roman" w:cs="Times New Roman"/>
          <w:b/>
          <w:sz w:val="24"/>
          <w:szCs w:val="24"/>
          <w:lang w:eastAsia="en-IN"/>
        </w:rPr>
      </w:pPr>
      <w:r w:rsidRPr="00D25660">
        <w:rPr>
          <w:rFonts w:ascii="Times New Roman" w:eastAsia="Times New Roman" w:hAnsi="Times New Roman" w:cs="Times New Roman"/>
          <w:b/>
          <w:sz w:val="24"/>
          <w:szCs w:val="24"/>
          <w:lang w:eastAsia="en-IN"/>
        </w:rPr>
        <w:t xml:space="preserve">Radiologist </w:t>
      </w:r>
      <w:r w:rsidRPr="00D25660">
        <w:rPr>
          <w:rFonts w:ascii="Times New Roman" w:hAnsi="Times New Roman" w:cs="Times New Roman"/>
          <w:sz w:val="24"/>
          <w:szCs w:val="24"/>
        </w:rPr>
        <w:t>[109]</w:t>
      </w:r>
    </w:p>
    <w:p w:rsidR="00DF279D" w:rsidRPr="00D25660" w:rsidRDefault="00DF279D" w:rsidP="00C20090">
      <w:pPr>
        <w:spacing w:after="0" w:line="240" w:lineRule="auto"/>
        <w:jc w:val="both"/>
        <w:rPr>
          <w:rFonts w:ascii="Times New Roman" w:hAnsi="Times New Roman" w:cs="Times New Roman"/>
          <w:b/>
          <w:i/>
          <w:sz w:val="24"/>
          <w:szCs w:val="24"/>
        </w:rPr>
      </w:pPr>
      <w:r w:rsidRPr="00D25660">
        <w:rPr>
          <w:rFonts w:ascii="Times New Roman" w:hAnsi="Times New Roman" w:cs="Times New Roman"/>
          <w:b/>
          <w:i/>
          <w:sz w:val="24"/>
          <w:szCs w:val="24"/>
        </w:rPr>
        <w:t>Role</w:t>
      </w:r>
    </w:p>
    <w:p w:rsidR="00C20090" w:rsidRPr="00D25660" w:rsidRDefault="00C20090" w:rsidP="0040607F">
      <w:pPr>
        <w:pStyle w:val="ListParagraph"/>
        <w:numPr>
          <w:ilvl w:val="0"/>
          <w:numId w:val="15"/>
        </w:numPr>
        <w:spacing w:after="0" w:line="240" w:lineRule="auto"/>
        <w:jc w:val="both"/>
        <w:rPr>
          <w:rFonts w:ascii="Times New Roman" w:eastAsia="Times New Roman" w:hAnsi="Times New Roman" w:cs="Times New Roman"/>
          <w:bCs/>
          <w:sz w:val="24"/>
          <w:szCs w:val="24"/>
          <w:lang w:eastAsia="en-IN"/>
        </w:rPr>
      </w:pPr>
      <w:r w:rsidRPr="00D25660">
        <w:rPr>
          <w:rFonts w:ascii="Times New Roman" w:eastAsia="Times New Roman" w:hAnsi="Times New Roman" w:cs="Times New Roman"/>
          <w:bCs/>
          <w:sz w:val="24"/>
          <w:szCs w:val="24"/>
          <w:lang w:eastAsia="en-IN"/>
        </w:rPr>
        <w:t xml:space="preserve">Contributing to the diagnosis – Imaging- </w:t>
      </w:r>
      <w:r w:rsidRPr="00D25660">
        <w:rPr>
          <w:rFonts w:ascii="Times New Roman" w:hAnsi="Times New Roman" w:cs="Times New Roman"/>
          <w:sz w:val="24"/>
          <w:szCs w:val="24"/>
          <w:lang w:val="en-US"/>
        </w:rPr>
        <w:t>abdominal/pelvic CT with contrast, ,  EUS, FNA,</w:t>
      </w:r>
      <w:r w:rsidRPr="00D25660">
        <w:rPr>
          <w:rFonts w:ascii="Times New Roman" w:hAnsi="Times New Roman" w:cs="Times New Roman"/>
          <w:sz w:val="24"/>
          <w:szCs w:val="24"/>
        </w:rPr>
        <w:t xml:space="preserve"> enteroclysis, capsule endoscopy</w:t>
      </w:r>
    </w:p>
    <w:p w:rsidR="00C20090" w:rsidRPr="00D25660" w:rsidRDefault="00C20090" w:rsidP="0040607F">
      <w:pPr>
        <w:pStyle w:val="ListParagraph"/>
        <w:numPr>
          <w:ilvl w:val="0"/>
          <w:numId w:val="15"/>
        </w:numPr>
        <w:spacing w:after="0" w:line="240" w:lineRule="auto"/>
        <w:jc w:val="both"/>
        <w:rPr>
          <w:rFonts w:ascii="Times New Roman" w:eastAsia="Times New Roman" w:hAnsi="Times New Roman" w:cs="Times New Roman"/>
          <w:bCs/>
          <w:sz w:val="24"/>
          <w:szCs w:val="24"/>
          <w:lang w:eastAsia="en-IN"/>
        </w:rPr>
      </w:pPr>
      <w:r w:rsidRPr="00D25660">
        <w:rPr>
          <w:rFonts w:ascii="Times New Roman" w:hAnsi="Times New Roman" w:cs="Times New Roman"/>
          <w:sz w:val="24"/>
          <w:szCs w:val="24"/>
          <w:lang w:val="en-US"/>
        </w:rPr>
        <w:t>Follow up imaging</w:t>
      </w:r>
    </w:p>
    <w:p w:rsidR="00111F9E" w:rsidRDefault="00111F9E" w:rsidP="00C20090">
      <w:pPr>
        <w:spacing w:after="0" w:line="240" w:lineRule="auto"/>
        <w:jc w:val="both"/>
        <w:rPr>
          <w:rFonts w:ascii="Times New Roman" w:eastAsia="Times New Roman" w:hAnsi="Times New Roman" w:cs="Times New Roman"/>
          <w:b/>
          <w:sz w:val="24"/>
          <w:szCs w:val="24"/>
          <w:lang w:eastAsia="en-IN"/>
        </w:rPr>
      </w:pPr>
    </w:p>
    <w:p w:rsidR="00C20090" w:rsidRDefault="0024771F" w:rsidP="00C20090">
      <w:pPr>
        <w:spacing w:after="0"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Gastroenterologist</w:t>
      </w:r>
    </w:p>
    <w:p w:rsidR="0024771F" w:rsidRPr="0024771F" w:rsidRDefault="0024771F" w:rsidP="0024771F">
      <w:pPr>
        <w:spacing w:after="0" w:line="240" w:lineRule="auto"/>
        <w:jc w:val="both"/>
        <w:rPr>
          <w:rFonts w:ascii="Times New Roman" w:eastAsia="Times New Roman" w:hAnsi="Times New Roman" w:cs="Times New Roman"/>
          <w:b/>
          <w:i/>
          <w:sz w:val="24"/>
          <w:szCs w:val="24"/>
          <w:lang w:eastAsia="en-IN"/>
        </w:rPr>
      </w:pPr>
      <w:r w:rsidRPr="0024771F">
        <w:rPr>
          <w:rFonts w:ascii="Times New Roman" w:eastAsia="Times New Roman" w:hAnsi="Times New Roman" w:cs="Times New Roman"/>
          <w:b/>
          <w:i/>
          <w:sz w:val="24"/>
          <w:szCs w:val="24"/>
          <w:lang w:eastAsia="en-IN"/>
        </w:rPr>
        <w:t>Role</w:t>
      </w:r>
    </w:p>
    <w:p w:rsidR="0024771F" w:rsidRPr="0024771F" w:rsidRDefault="0024771F" w:rsidP="0024771F">
      <w:pPr>
        <w:pStyle w:val="ListParagraph"/>
        <w:numPr>
          <w:ilvl w:val="0"/>
          <w:numId w:val="53"/>
        </w:numPr>
        <w:autoSpaceDE w:val="0"/>
        <w:autoSpaceDN w:val="0"/>
        <w:adjustRightInd w:val="0"/>
        <w:spacing w:after="0" w:line="240" w:lineRule="auto"/>
        <w:jc w:val="both"/>
        <w:rPr>
          <w:rFonts w:ascii="Times New Roman" w:hAnsi="Times New Roman" w:cs="Times New Roman"/>
          <w:sz w:val="24"/>
          <w:szCs w:val="24"/>
          <w:lang w:val="en-US"/>
        </w:rPr>
      </w:pPr>
      <w:r w:rsidRPr="0024771F">
        <w:rPr>
          <w:rFonts w:ascii="Times New Roman" w:hAnsi="Times New Roman" w:cs="Times New Roman"/>
          <w:sz w:val="24"/>
          <w:szCs w:val="24"/>
          <w:lang w:val="en-US"/>
        </w:rPr>
        <w:t>E</w:t>
      </w:r>
      <w:r w:rsidR="00111F9E">
        <w:rPr>
          <w:rFonts w:ascii="Times New Roman" w:hAnsi="Times New Roman" w:cs="Times New Roman"/>
          <w:sz w:val="24"/>
          <w:szCs w:val="24"/>
        </w:rPr>
        <w:t xml:space="preserve">arly </w:t>
      </w:r>
      <w:r w:rsidRPr="0024771F">
        <w:rPr>
          <w:rFonts w:ascii="Times New Roman" w:hAnsi="Times New Roman" w:cs="Times New Roman"/>
          <w:sz w:val="24"/>
          <w:szCs w:val="24"/>
        </w:rPr>
        <w:t xml:space="preserve">detection of </w:t>
      </w:r>
      <w:r w:rsidR="0019265E">
        <w:rPr>
          <w:rFonts w:ascii="Times New Roman" w:hAnsi="Times New Roman" w:cs="Times New Roman"/>
          <w:sz w:val="24"/>
          <w:szCs w:val="24"/>
        </w:rPr>
        <w:t>NET</w:t>
      </w:r>
      <w:r w:rsidRPr="0024771F">
        <w:rPr>
          <w:rFonts w:ascii="Times New Roman" w:hAnsi="Times New Roman" w:cs="Times New Roman"/>
          <w:sz w:val="24"/>
          <w:szCs w:val="24"/>
        </w:rPr>
        <w:t xml:space="preserve"> through visualization techniques such as endoscopic ultrasound (EUS).</w:t>
      </w:r>
    </w:p>
    <w:p w:rsidR="0024771F" w:rsidRDefault="0024771F" w:rsidP="0024771F">
      <w:pPr>
        <w:pStyle w:val="ListParagraph"/>
        <w:numPr>
          <w:ilvl w:val="0"/>
          <w:numId w:val="53"/>
        </w:numPr>
        <w:spacing w:after="0" w:line="240" w:lineRule="auto"/>
        <w:jc w:val="both"/>
      </w:pPr>
      <w:r w:rsidRPr="0024771F">
        <w:rPr>
          <w:rFonts w:ascii="Times New Roman" w:eastAsia="Times New Roman" w:hAnsi="Times New Roman" w:cs="Times New Roman"/>
          <w:sz w:val="24"/>
          <w:szCs w:val="24"/>
          <w:lang w:eastAsia="en-IN"/>
        </w:rPr>
        <w:t>Share</w:t>
      </w:r>
      <w:r>
        <w:rPr>
          <w:rFonts w:ascii="Times New Roman" w:eastAsia="Times New Roman" w:hAnsi="Times New Roman" w:cs="Times New Roman"/>
          <w:sz w:val="24"/>
          <w:szCs w:val="24"/>
          <w:lang w:eastAsia="en-IN"/>
        </w:rPr>
        <w:t xml:space="preserve">s </w:t>
      </w:r>
      <w:r w:rsidRPr="0024771F">
        <w:rPr>
          <w:rFonts w:ascii="Times New Roman" w:eastAsia="Times New Roman" w:hAnsi="Times New Roman" w:cs="Times New Roman"/>
          <w:sz w:val="24"/>
          <w:szCs w:val="24"/>
          <w:lang w:eastAsia="en-IN"/>
        </w:rPr>
        <w:t xml:space="preserve"> information for surgical planning, including </w:t>
      </w:r>
      <w:hyperlink r:id="rId181" w:tooltip="the location and size of the lesion " w:history="1">
        <w:r w:rsidRPr="0024771F">
          <w:rPr>
            <w:rFonts w:ascii="Times New Roman" w:eastAsia="Times New Roman" w:hAnsi="Times New Roman" w:cs="Times New Roman"/>
            <w:sz w:val="24"/>
            <w:szCs w:val="24"/>
            <w:lang w:eastAsia="en-IN"/>
          </w:rPr>
          <w:t xml:space="preserve">the location and size of the lesion </w:t>
        </w:r>
      </w:hyperlink>
      <w:r w:rsidRPr="0024771F">
        <w:rPr>
          <w:rFonts w:ascii="Times New Roman" w:eastAsia="Times New Roman" w:hAnsi="Times New Roman" w:cs="Times New Roman"/>
          <w:sz w:val="24"/>
          <w:szCs w:val="24"/>
          <w:lang w:eastAsia="en-IN"/>
        </w:rPr>
        <w:t xml:space="preserve">and </w:t>
      </w:r>
      <w:hyperlink r:id="rId182" w:tooltip="EUS results" w:history="1">
        <w:r w:rsidRPr="0024771F">
          <w:rPr>
            <w:rFonts w:ascii="Times New Roman" w:eastAsia="Times New Roman" w:hAnsi="Times New Roman" w:cs="Times New Roman"/>
            <w:sz w:val="24"/>
            <w:szCs w:val="24"/>
            <w:lang w:eastAsia="en-IN"/>
          </w:rPr>
          <w:t>EUS results</w:t>
        </w:r>
      </w:hyperlink>
    </w:p>
    <w:p w:rsidR="0024771F" w:rsidRPr="0024771F" w:rsidRDefault="0024771F" w:rsidP="0024771F">
      <w:pPr>
        <w:pStyle w:val="ListParagraph"/>
        <w:numPr>
          <w:ilvl w:val="0"/>
          <w:numId w:val="53"/>
        </w:numPr>
        <w:spacing w:after="0" w:line="240" w:lineRule="auto"/>
        <w:jc w:val="both"/>
        <w:rPr>
          <w:rFonts w:ascii="Times New Roman" w:eastAsia="Times New Roman" w:hAnsi="Times New Roman" w:cs="Times New Roman"/>
          <w:b/>
          <w:sz w:val="24"/>
          <w:szCs w:val="24"/>
          <w:lang w:eastAsia="en-IN"/>
        </w:rPr>
      </w:pPr>
      <w:r w:rsidRPr="0024771F">
        <w:rPr>
          <w:rFonts w:ascii="Times New Roman" w:eastAsia="Times New Roman" w:hAnsi="Times New Roman" w:cs="Times New Roman"/>
          <w:sz w:val="24"/>
          <w:szCs w:val="24"/>
          <w:lang w:eastAsia="en-IN"/>
        </w:rPr>
        <w:t>Helps in  of prognostic consideration and guiding  how the patient should be managed</w:t>
      </w:r>
    </w:p>
    <w:p w:rsidR="00C20090" w:rsidRPr="00D25660" w:rsidRDefault="00C20090" w:rsidP="0024771F">
      <w:pPr>
        <w:spacing w:after="0" w:line="240" w:lineRule="auto"/>
        <w:rPr>
          <w:rFonts w:ascii="Times New Roman" w:hAnsi="Times New Roman" w:cs="Times New Roman"/>
          <w:b/>
          <w:sz w:val="24"/>
          <w:szCs w:val="24"/>
        </w:rPr>
      </w:pPr>
    </w:p>
    <w:p w:rsidR="0024771F" w:rsidRPr="00E07835" w:rsidRDefault="0024771F" w:rsidP="0024771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Endocrinologist</w:t>
      </w:r>
    </w:p>
    <w:p w:rsidR="0024771F" w:rsidRPr="0024771F" w:rsidRDefault="0024771F" w:rsidP="0024771F">
      <w:pPr>
        <w:spacing w:after="0" w:line="240" w:lineRule="auto"/>
        <w:jc w:val="both"/>
        <w:rPr>
          <w:rFonts w:ascii="Times New Roman" w:hAnsi="Times New Roman" w:cs="Times New Roman"/>
          <w:b/>
          <w:i/>
          <w:sz w:val="24"/>
          <w:szCs w:val="24"/>
        </w:rPr>
      </w:pPr>
      <w:r w:rsidRPr="0024771F">
        <w:rPr>
          <w:rFonts w:ascii="Times New Roman" w:hAnsi="Times New Roman" w:cs="Times New Roman"/>
          <w:b/>
          <w:i/>
          <w:sz w:val="24"/>
          <w:szCs w:val="24"/>
        </w:rPr>
        <w:t xml:space="preserve">Role: </w:t>
      </w:r>
    </w:p>
    <w:p w:rsidR="0024771F" w:rsidRPr="0024771F" w:rsidRDefault="0024771F" w:rsidP="0024771F">
      <w:pPr>
        <w:pStyle w:val="ListParagraph"/>
        <w:numPr>
          <w:ilvl w:val="0"/>
          <w:numId w:val="54"/>
        </w:numPr>
        <w:spacing w:after="0" w:line="240" w:lineRule="auto"/>
        <w:jc w:val="both"/>
        <w:rPr>
          <w:rStyle w:val="Heading1Char"/>
          <w:rFonts w:ascii="Times New Roman" w:hAnsi="Times New Roman" w:cs="Times New Roman"/>
          <w:b w:val="0"/>
          <w:color w:val="auto"/>
          <w:sz w:val="24"/>
          <w:szCs w:val="24"/>
        </w:rPr>
      </w:pPr>
      <w:r w:rsidRPr="0024771F">
        <w:rPr>
          <w:rFonts w:ascii="Times New Roman" w:hAnsi="Times New Roman" w:cs="Times New Roman"/>
          <w:sz w:val="24"/>
          <w:szCs w:val="24"/>
        </w:rPr>
        <w:t>Help to develop a diagnostic and treatment plan</w:t>
      </w:r>
      <w:r w:rsidRPr="0024771F">
        <w:rPr>
          <w:rStyle w:val="Heading1Char"/>
          <w:rFonts w:ascii="Times New Roman" w:hAnsi="Times New Roman" w:cs="Times New Roman"/>
          <w:sz w:val="24"/>
          <w:szCs w:val="24"/>
        </w:rPr>
        <w:t xml:space="preserve"> </w:t>
      </w:r>
    </w:p>
    <w:p w:rsidR="0024771F" w:rsidRPr="0024771F" w:rsidRDefault="0024771F" w:rsidP="0024771F">
      <w:pPr>
        <w:pStyle w:val="ListParagraph"/>
        <w:numPr>
          <w:ilvl w:val="0"/>
          <w:numId w:val="54"/>
        </w:numPr>
        <w:spacing w:after="0" w:line="240" w:lineRule="auto"/>
        <w:jc w:val="both"/>
        <w:rPr>
          <w:rFonts w:ascii="Times New Roman" w:hAnsi="Times New Roman" w:cs="Times New Roman"/>
          <w:b/>
          <w:sz w:val="24"/>
          <w:szCs w:val="24"/>
        </w:rPr>
      </w:pPr>
      <w:r>
        <w:rPr>
          <w:rStyle w:val="googqs-tidbit-0"/>
          <w:rFonts w:ascii="Times New Roman" w:hAnsi="Times New Roman" w:cs="Times New Roman"/>
          <w:sz w:val="24"/>
          <w:szCs w:val="24"/>
        </w:rPr>
        <w:t>E</w:t>
      </w:r>
      <w:r w:rsidRPr="0024771F">
        <w:rPr>
          <w:rStyle w:val="googqs-tidbit-0"/>
          <w:rFonts w:ascii="Times New Roman" w:hAnsi="Times New Roman" w:cs="Times New Roman"/>
          <w:sz w:val="24"/>
          <w:szCs w:val="24"/>
        </w:rPr>
        <w:t>xperienced in the use of</w:t>
      </w:r>
      <w:r w:rsidRPr="0024771F">
        <w:rPr>
          <w:rFonts w:ascii="Times New Roman" w:hAnsi="Times New Roman" w:cs="Times New Roman"/>
          <w:sz w:val="24"/>
          <w:szCs w:val="24"/>
        </w:rPr>
        <w:t xml:space="preserve"> standard and investigational therapies for the treatment of hormone secreting tumours</w:t>
      </w:r>
    </w:p>
    <w:p w:rsidR="0024771F" w:rsidRDefault="0024771F" w:rsidP="00C20090">
      <w:pPr>
        <w:spacing w:after="0" w:line="240" w:lineRule="auto"/>
        <w:rPr>
          <w:rFonts w:ascii="Times New Roman" w:hAnsi="Times New Roman" w:cs="Times New Roman"/>
          <w:b/>
          <w:sz w:val="24"/>
          <w:szCs w:val="24"/>
        </w:rPr>
      </w:pPr>
    </w:p>
    <w:p w:rsidR="0068419F" w:rsidRPr="00D25660" w:rsidRDefault="0068419F" w:rsidP="00C20090">
      <w:pPr>
        <w:spacing w:after="0" w:line="240" w:lineRule="auto"/>
        <w:rPr>
          <w:rFonts w:ascii="Times New Roman" w:hAnsi="Times New Roman" w:cs="Times New Roman"/>
          <w:b/>
          <w:sz w:val="24"/>
          <w:szCs w:val="24"/>
        </w:rPr>
      </w:pPr>
      <w:r w:rsidRPr="00D25660">
        <w:rPr>
          <w:rFonts w:ascii="Times New Roman" w:hAnsi="Times New Roman" w:cs="Times New Roman"/>
          <w:b/>
          <w:sz w:val="24"/>
          <w:szCs w:val="24"/>
        </w:rPr>
        <w:t>Nuclear medicine specialist</w:t>
      </w:r>
    </w:p>
    <w:p w:rsidR="00C20090" w:rsidRPr="00D25660" w:rsidRDefault="00C20090" w:rsidP="00C20090">
      <w:pPr>
        <w:spacing w:after="0" w:line="240" w:lineRule="auto"/>
        <w:rPr>
          <w:rFonts w:ascii="Times New Roman" w:hAnsi="Times New Roman" w:cs="Times New Roman"/>
          <w:b/>
          <w:i/>
          <w:sz w:val="24"/>
          <w:szCs w:val="24"/>
        </w:rPr>
      </w:pPr>
      <w:r w:rsidRPr="00D25660">
        <w:rPr>
          <w:rFonts w:ascii="Times New Roman" w:hAnsi="Times New Roman" w:cs="Times New Roman"/>
          <w:b/>
          <w:i/>
          <w:sz w:val="24"/>
          <w:szCs w:val="24"/>
        </w:rPr>
        <w:t xml:space="preserve">Role: </w:t>
      </w:r>
    </w:p>
    <w:p w:rsidR="0068419F" w:rsidRPr="00D25660" w:rsidRDefault="0068419F" w:rsidP="0040607F">
      <w:pPr>
        <w:pStyle w:val="ListParagraph"/>
        <w:numPr>
          <w:ilvl w:val="0"/>
          <w:numId w:val="30"/>
        </w:numPr>
        <w:spacing w:after="0" w:line="240" w:lineRule="auto"/>
        <w:rPr>
          <w:rFonts w:ascii="Utopia-Regular" w:hAnsi="Utopia-Regular" w:cs="Utopia-Regular"/>
          <w:sz w:val="24"/>
          <w:szCs w:val="24"/>
        </w:rPr>
      </w:pPr>
      <w:r w:rsidRPr="00D25660">
        <w:rPr>
          <w:rFonts w:ascii="Times New Roman" w:hAnsi="Times New Roman" w:cs="Times New Roman"/>
          <w:sz w:val="24"/>
          <w:szCs w:val="24"/>
          <w:lang w:val="en-US"/>
        </w:rPr>
        <w:t>PET</w:t>
      </w:r>
      <w:r w:rsidR="009832AD" w:rsidRPr="00D25660">
        <w:rPr>
          <w:rFonts w:ascii="Times New Roman" w:hAnsi="Times New Roman" w:cs="Times New Roman"/>
          <w:sz w:val="24"/>
          <w:szCs w:val="24"/>
          <w:lang w:val="en-US"/>
        </w:rPr>
        <w:t xml:space="preserve"> scan</w:t>
      </w:r>
    </w:p>
    <w:p w:rsidR="0068419F" w:rsidRDefault="009832AD" w:rsidP="0040607F">
      <w:pPr>
        <w:pStyle w:val="ListParagraph"/>
        <w:numPr>
          <w:ilvl w:val="0"/>
          <w:numId w:val="30"/>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S</w:t>
      </w:r>
      <w:r w:rsidR="0068419F" w:rsidRPr="00D25660">
        <w:rPr>
          <w:rFonts w:ascii="Times New Roman" w:hAnsi="Times New Roman" w:cs="Times New Roman"/>
          <w:sz w:val="24"/>
          <w:szCs w:val="24"/>
        </w:rPr>
        <w:t>omatostatin-receptor scintigraphy [S</w:t>
      </w:r>
      <w:r w:rsidR="007C0C9A" w:rsidRPr="00D25660">
        <w:rPr>
          <w:rFonts w:ascii="Times New Roman" w:hAnsi="Times New Roman" w:cs="Times New Roman"/>
          <w:sz w:val="24"/>
          <w:szCs w:val="24"/>
        </w:rPr>
        <w:t>S</w:t>
      </w:r>
      <w:r w:rsidR="0068419F" w:rsidRPr="00D25660">
        <w:rPr>
          <w:rFonts w:ascii="Times New Roman" w:hAnsi="Times New Roman" w:cs="Times New Roman"/>
          <w:sz w:val="24"/>
          <w:szCs w:val="24"/>
        </w:rPr>
        <w:t>RS</w:t>
      </w:r>
      <w:r w:rsidR="007C0C9A" w:rsidRPr="00D25660">
        <w:rPr>
          <w:rFonts w:ascii="Times New Roman" w:hAnsi="Times New Roman" w:cs="Times New Roman"/>
          <w:sz w:val="24"/>
          <w:szCs w:val="24"/>
        </w:rPr>
        <w:t>]</w:t>
      </w:r>
    </w:p>
    <w:p w:rsidR="00B41975" w:rsidRPr="00B41975" w:rsidRDefault="00B41975" w:rsidP="0040607F">
      <w:pPr>
        <w:pStyle w:val="ListParagraph"/>
        <w:numPr>
          <w:ilvl w:val="0"/>
          <w:numId w:val="30"/>
        </w:numPr>
        <w:spacing w:after="0" w:line="240" w:lineRule="auto"/>
        <w:jc w:val="both"/>
        <w:rPr>
          <w:rFonts w:ascii="Times New Roman" w:eastAsia="Times New Roman" w:hAnsi="Times New Roman" w:cs="Times New Roman"/>
          <w:b/>
          <w:sz w:val="24"/>
          <w:szCs w:val="24"/>
          <w:lang w:eastAsia="en-IN"/>
        </w:rPr>
      </w:pPr>
      <w:r w:rsidRPr="00B41975">
        <w:rPr>
          <w:rFonts w:ascii="Times New Roman" w:hAnsi="Times New Roman" w:cs="Times New Roman"/>
          <w:sz w:val="24"/>
          <w:szCs w:val="24"/>
          <w:lang w:val="en-US"/>
        </w:rPr>
        <w:t>Palliative radiotherapy</w:t>
      </w:r>
      <w:r w:rsidRPr="00B41975">
        <w:rPr>
          <w:rFonts w:ascii="Times New Roman" w:eastAsia="Times New Roman" w:hAnsi="Times New Roman" w:cs="Times New Roman"/>
          <w:b/>
          <w:sz w:val="24"/>
          <w:szCs w:val="24"/>
          <w:lang w:eastAsia="en-IN"/>
        </w:rPr>
        <w:t xml:space="preserve">- </w:t>
      </w:r>
      <w:r w:rsidRPr="00B41975">
        <w:rPr>
          <w:rFonts w:ascii="Times New Roman" w:hAnsi="Times New Roman" w:cs="Times New Roman"/>
          <w:sz w:val="24"/>
          <w:szCs w:val="24"/>
        </w:rPr>
        <w:t>Tumour-targeted radioactive treatment using radiolabeled somatostatin analogues -111Indium-DTPA-octreotide, 90Y-DOTA-octreotide, 90Y-DOTATOC and MAURITIUS</w:t>
      </w:r>
    </w:p>
    <w:p w:rsidR="00C20090" w:rsidRPr="00D25660" w:rsidRDefault="00C20090" w:rsidP="00C20090">
      <w:pPr>
        <w:spacing w:after="0" w:line="240" w:lineRule="auto"/>
        <w:rPr>
          <w:rFonts w:ascii="Frutiger-Roman" w:hAnsi="Frutiger-Roman" w:cs="Frutiger-Roman"/>
          <w:b/>
          <w:sz w:val="24"/>
          <w:szCs w:val="24"/>
        </w:rPr>
      </w:pPr>
    </w:p>
    <w:p w:rsidR="0066617F" w:rsidRPr="00D25660" w:rsidRDefault="0066617F" w:rsidP="00C20090">
      <w:pPr>
        <w:spacing w:after="0" w:line="240" w:lineRule="auto"/>
        <w:rPr>
          <w:rFonts w:ascii="Frutiger-Roman" w:hAnsi="Frutiger-Roman" w:cs="Frutiger-Roman"/>
          <w:b/>
          <w:sz w:val="24"/>
          <w:szCs w:val="24"/>
        </w:rPr>
      </w:pPr>
      <w:r w:rsidRPr="00D25660">
        <w:rPr>
          <w:rFonts w:ascii="Frutiger-Roman" w:hAnsi="Frutiger-Roman" w:cs="Frutiger-Roman"/>
          <w:b/>
          <w:sz w:val="24"/>
          <w:szCs w:val="24"/>
        </w:rPr>
        <w:t>Interventional radiologist</w:t>
      </w:r>
    </w:p>
    <w:p w:rsidR="00C20090" w:rsidRPr="00D25660" w:rsidRDefault="00C20090" w:rsidP="00C20090">
      <w:pPr>
        <w:spacing w:after="0" w:line="240" w:lineRule="auto"/>
        <w:rPr>
          <w:rFonts w:ascii="Frutiger-Roman" w:hAnsi="Frutiger-Roman" w:cs="Frutiger-Roman"/>
          <w:b/>
          <w:i/>
          <w:sz w:val="24"/>
          <w:szCs w:val="24"/>
        </w:rPr>
      </w:pPr>
      <w:r w:rsidRPr="00D25660">
        <w:rPr>
          <w:rFonts w:ascii="Frutiger-Roman" w:hAnsi="Frutiger-Roman" w:cs="Frutiger-Roman"/>
          <w:b/>
          <w:i/>
          <w:sz w:val="24"/>
          <w:szCs w:val="24"/>
        </w:rPr>
        <w:t xml:space="preserve">Role: </w:t>
      </w:r>
    </w:p>
    <w:p w:rsidR="009832AD" w:rsidRPr="00D25660" w:rsidRDefault="0066617F" w:rsidP="0040607F">
      <w:pPr>
        <w:pStyle w:val="ListParagraph"/>
        <w:numPr>
          <w:ilvl w:val="0"/>
          <w:numId w:val="31"/>
        </w:num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Embolization</w:t>
      </w:r>
      <w:r w:rsidR="009832AD" w:rsidRPr="00D25660">
        <w:rPr>
          <w:rFonts w:ascii="Times New Roman" w:eastAsia="Times New Roman" w:hAnsi="Times New Roman" w:cs="Times New Roman"/>
          <w:sz w:val="24"/>
          <w:szCs w:val="24"/>
          <w:lang w:eastAsia="en-IN"/>
        </w:rPr>
        <w:t>- Transcatheter arterial embolization (TAE) alone or in combination with transcatheter arterial chemoembolization (TACE)</w:t>
      </w:r>
      <w:r w:rsidRPr="00D25660">
        <w:rPr>
          <w:rFonts w:ascii="Times New Roman" w:eastAsia="Times New Roman" w:hAnsi="Times New Roman" w:cs="Times New Roman"/>
          <w:sz w:val="24"/>
          <w:szCs w:val="24"/>
          <w:lang w:eastAsia="en-IN"/>
        </w:rPr>
        <w:t xml:space="preserve">, </w:t>
      </w:r>
    </w:p>
    <w:p w:rsidR="009832AD" w:rsidRPr="00D25660" w:rsidRDefault="009832AD" w:rsidP="0040607F">
      <w:pPr>
        <w:pStyle w:val="ListParagraph"/>
        <w:numPr>
          <w:ilvl w:val="0"/>
          <w:numId w:val="31"/>
        </w:num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R</w:t>
      </w:r>
      <w:r w:rsidR="0066617F" w:rsidRPr="00D25660">
        <w:rPr>
          <w:rFonts w:ascii="Times New Roman" w:eastAsia="Times New Roman" w:hAnsi="Times New Roman" w:cs="Times New Roman"/>
          <w:sz w:val="24"/>
          <w:szCs w:val="24"/>
          <w:lang w:eastAsia="en-IN"/>
        </w:rPr>
        <w:t>adionuclide therapy</w:t>
      </w:r>
      <w:r w:rsidRPr="00D25660">
        <w:rPr>
          <w:rFonts w:ascii="Times New Roman" w:eastAsia="Times New Roman" w:hAnsi="Times New Roman" w:cs="Times New Roman"/>
          <w:sz w:val="24"/>
          <w:szCs w:val="24"/>
          <w:lang w:eastAsia="en-IN"/>
        </w:rPr>
        <w:t xml:space="preserve"> Therapeutic radiopeptides delivered arterially</w:t>
      </w:r>
      <w:r w:rsidR="0066617F" w:rsidRPr="00D25660">
        <w:rPr>
          <w:rFonts w:ascii="Times New Roman" w:eastAsia="Times New Roman" w:hAnsi="Times New Roman" w:cs="Times New Roman"/>
          <w:sz w:val="24"/>
          <w:szCs w:val="24"/>
          <w:lang w:eastAsia="en-IN"/>
        </w:rPr>
        <w:t xml:space="preserve">,  </w:t>
      </w:r>
    </w:p>
    <w:p w:rsidR="009832AD" w:rsidRPr="00D25660" w:rsidRDefault="009832AD" w:rsidP="0040607F">
      <w:pPr>
        <w:pStyle w:val="ListParagraph"/>
        <w:numPr>
          <w:ilvl w:val="0"/>
          <w:numId w:val="31"/>
        </w:num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A</w:t>
      </w:r>
      <w:r w:rsidR="0066617F" w:rsidRPr="00D25660">
        <w:rPr>
          <w:rFonts w:ascii="Times New Roman" w:eastAsia="Times New Roman" w:hAnsi="Times New Roman" w:cs="Times New Roman"/>
          <w:sz w:val="24"/>
          <w:szCs w:val="24"/>
          <w:lang w:eastAsia="en-IN"/>
        </w:rPr>
        <w:t>blati</w:t>
      </w:r>
      <w:r w:rsidRPr="00D25660">
        <w:rPr>
          <w:rFonts w:ascii="Times New Roman" w:eastAsia="Times New Roman" w:hAnsi="Times New Roman" w:cs="Times New Roman"/>
          <w:sz w:val="24"/>
          <w:szCs w:val="24"/>
          <w:lang w:eastAsia="en-IN"/>
        </w:rPr>
        <w:t xml:space="preserve">ve techniques- </w:t>
      </w:r>
      <w:r w:rsidR="0066617F" w:rsidRPr="00D25660">
        <w:rPr>
          <w:rFonts w:ascii="Times New Roman" w:eastAsia="Times New Roman" w:hAnsi="Times New Roman" w:cs="Times New Roman"/>
          <w:sz w:val="24"/>
          <w:szCs w:val="24"/>
          <w:lang w:eastAsia="en-IN"/>
        </w:rPr>
        <w:t xml:space="preserve">radiofrequency ablation. Hepatic cryotherapy and percutaneous ethanol injection </w:t>
      </w:r>
    </w:p>
    <w:p w:rsidR="006F34C8" w:rsidRPr="00D25660" w:rsidRDefault="006F34C8" w:rsidP="00FB04A1">
      <w:pPr>
        <w:autoSpaceDE w:val="0"/>
        <w:autoSpaceDN w:val="0"/>
        <w:adjustRightInd w:val="0"/>
        <w:spacing w:after="0" w:line="240" w:lineRule="auto"/>
        <w:ind w:right="57"/>
        <w:jc w:val="both"/>
        <w:rPr>
          <w:rFonts w:ascii="Times New Roman" w:eastAsia="Times New Roman" w:hAnsi="Times New Roman" w:cs="Times New Roman"/>
          <w:b/>
          <w:sz w:val="24"/>
          <w:szCs w:val="24"/>
          <w:lang w:eastAsia="en-IN"/>
        </w:rPr>
      </w:pPr>
    </w:p>
    <w:p w:rsidR="00DF279D" w:rsidRPr="00D25660" w:rsidRDefault="00DF279D" w:rsidP="00FB04A1">
      <w:pPr>
        <w:autoSpaceDE w:val="0"/>
        <w:autoSpaceDN w:val="0"/>
        <w:adjustRightInd w:val="0"/>
        <w:spacing w:after="0" w:line="240" w:lineRule="auto"/>
        <w:ind w:right="57"/>
        <w:jc w:val="both"/>
        <w:rPr>
          <w:rFonts w:ascii="Times New Roman" w:hAnsi="Times New Roman" w:cs="Times New Roman"/>
          <w:b/>
          <w:sz w:val="24"/>
          <w:szCs w:val="24"/>
          <w:lang w:val="en-US"/>
        </w:rPr>
      </w:pPr>
      <w:r w:rsidRPr="00D25660">
        <w:rPr>
          <w:rFonts w:ascii="Times New Roman" w:hAnsi="Times New Roman" w:cs="Times New Roman"/>
          <w:b/>
          <w:sz w:val="24"/>
          <w:szCs w:val="24"/>
          <w:lang w:val="en-US"/>
        </w:rPr>
        <w:t>Other key roles in the MDT</w:t>
      </w:r>
      <w:r w:rsidR="00B53918" w:rsidRPr="00D25660">
        <w:rPr>
          <w:rFonts w:ascii="Times New Roman" w:hAnsi="Times New Roman" w:cs="Times New Roman"/>
          <w:b/>
          <w:sz w:val="24"/>
          <w:szCs w:val="24"/>
          <w:lang w:val="en-US"/>
        </w:rPr>
        <w:t xml:space="preserve"> for NET</w:t>
      </w:r>
    </w:p>
    <w:p w:rsidR="00DF279D" w:rsidRPr="00D25660" w:rsidRDefault="00DF279D" w:rsidP="00FB04A1">
      <w:pPr>
        <w:numPr>
          <w:ilvl w:val="0"/>
          <w:numId w:val="13"/>
        </w:numPr>
        <w:spacing w:after="0" w:line="240" w:lineRule="auto"/>
        <w:ind w:right="57"/>
        <w:jc w:val="both"/>
        <w:rPr>
          <w:rFonts w:ascii="Times New Roman" w:hAnsi="Times New Roman" w:cs="Times New Roman"/>
          <w:sz w:val="24"/>
          <w:szCs w:val="24"/>
          <w:lang w:val="en-US"/>
        </w:rPr>
      </w:pPr>
      <w:r w:rsidRPr="00D25660">
        <w:rPr>
          <w:rFonts w:ascii="Times New Roman" w:hAnsi="Times New Roman" w:cs="Times New Roman"/>
          <w:sz w:val="24"/>
          <w:szCs w:val="24"/>
          <w:lang w:val="en-US"/>
        </w:rPr>
        <w:t xml:space="preserve">Oncology psychiatrists and social workers – They </w:t>
      </w:r>
      <w:r w:rsidR="001A27BA" w:rsidRPr="00D25660">
        <w:rPr>
          <w:rFonts w:ascii="Times New Roman" w:hAnsi="Times New Roman" w:cs="Times New Roman"/>
          <w:sz w:val="24"/>
          <w:szCs w:val="24"/>
          <w:lang w:val="en-US"/>
        </w:rPr>
        <w:t xml:space="preserve">help by recognizing and managing the </w:t>
      </w:r>
      <w:r w:rsidRPr="00D25660">
        <w:rPr>
          <w:rFonts w:ascii="Times New Roman" w:hAnsi="Times New Roman" w:cs="Times New Roman"/>
          <w:sz w:val="24"/>
          <w:szCs w:val="24"/>
          <w:lang w:val="en-US"/>
        </w:rPr>
        <w:t xml:space="preserve"> cognitive side-effects of cancer and treatment</w:t>
      </w:r>
    </w:p>
    <w:p w:rsidR="00DF279D" w:rsidRPr="00D25660" w:rsidRDefault="00DF279D" w:rsidP="00FB04A1">
      <w:pPr>
        <w:numPr>
          <w:ilvl w:val="0"/>
          <w:numId w:val="13"/>
        </w:numPr>
        <w:spacing w:after="0" w:line="240" w:lineRule="auto"/>
        <w:ind w:right="57"/>
        <w:jc w:val="both"/>
        <w:rPr>
          <w:rFonts w:ascii="Times New Roman" w:hAnsi="Times New Roman" w:cs="Times New Roman"/>
          <w:sz w:val="24"/>
          <w:szCs w:val="24"/>
          <w:lang w:val="en-US"/>
        </w:rPr>
      </w:pPr>
      <w:r w:rsidRPr="00D25660">
        <w:rPr>
          <w:rFonts w:ascii="Times New Roman" w:hAnsi="Times New Roman" w:cs="Times New Roman"/>
          <w:sz w:val="24"/>
          <w:szCs w:val="24"/>
          <w:lang w:val="en-US"/>
        </w:rPr>
        <w:t xml:space="preserve">Clinical psychologists help people cope with emotional and personal </w:t>
      </w:r>
      <w:r w:rsidR="001A27BA" w:rsidRPr="00D25660">
        <w:rPr>
          <w:rFonts w:ascii="Times New Roman" w:hAnsi="Times New Roman" w:cs="Times New Roman"/>
          <w:sz w:val="24"/>
          <w:szCs w:val="24"/>
          <w:lang w:val="en-US"/>
        </w:rPr>
        <w:t>problems</w:t>
      </w:r>
      <w:r w:rsidRPr="00D25660">
        <w:rPr>
          <w:rFonts w:ascii="Times New Roman" w:hAnsi="Times New Roman" w:cs="Times New Roman"/>
          <w:sz w:val="24"/>
          <w:szCs w:val="24"/>
          <w:lang w:val="en-US"/>
        </w:rPr>
        <w:t xml:space="preserve"> </w:t>
      </w:r>
    </w:p>
    <w:p w:rsidR="00DF279D" w:rsidRPr="00D25660" w:rsidRDefault="00DF279D" w:rsidP="00FB04A1">
      <w:pPr>
        <w:numPr>
          <w:ilvl w:val="0"/>
          <w:numId w:val="13"/>
        </w:numPr>
        <w:spacing w:after="0" w:line="240" w:lineRule="auto"/>
        <w:ind w:right="57"/>
        <w:jc w:val="both"/>
        <w:rPr>
          <w:rFonts w:ascii="Times New Roman" w:hAnsi="Times New Roman" w:cs="Times New Roman"/>
          <w:sz w:val="24"/>
          <w:szCs w:val="24"/>
          <w:lang w:val="en-US"/>
        </w:rPr>
      </w:pPr>
      <w:r w:rsidRPr="00D25660">
        <w:rPr>
          <w:rFonts w:ascii="Times New Roman" w:hAnsi="Times New Roman" w:cs="Times New Roman"/>
          <w:sz w:val="24"/>
          <w:szCs w:val="24"/>
          <w:lang w:val="en-US"/>
        </w:rPr>
        <w:t>Nutritionist/ Dietician– Help with diet and nutrition during treatment</w:t>
      </w:r>
    </w:p>
    <w:p w:rsidR="00DF279D" w:rsidRPr="00D25660" w:rsidRDefault="00DF279D" w:rsidP="00FB04A1">
      <w:pPr>
        <w:numPr>
          <w:ilvl w:val="0"/>
          <w:numId w:val="13"/>
        </w:numPr>
        <w:spacing w:after="0" w:line="240" w:lineRule="auto"/>
        <w:ind w:right="57"/>
        <w:jc w:val="both"/>
        <w:rPr>
          <w:rFonts w:ascii="Times New Roman" w:hAnsi="Times New Roman" w:cs="Times New Roman"/>
          <w:sz w:val="24"/>
          <w:szCs w:val="24"/>
          <w:lang w:val="en-US"/>
        </w:rPr>
      </w:pPr>
      <w:r w:rsidRPr="00D25660">
        <w:rPr>
          <w:rFonts w:ascii="Times New Roman" w:hAnsi="Times New Roman" w:cs="Times New Roman"/>
          <w:sz w:val="24"/>
          <w:szCs w:val="24"/>
          <w:lang w:val="en-US"/>
        </w:rPr>
        <w:t>Palliative care provider – Helps to improve quality of life</w:t>
      </w:r>
    </w:p>
    <w:p w:rsidR="00DF279D" w:rsidRPr="00D25660" w:rsidRDefault="00DF279D" w:rsidP="00FB04A1">
      <w:pPr>
        <w:numPr>
          <w:ilvl w:val="0"/>
          <w:numId w:val="13"/>
        </w:numPr>
        <w:spacing w:after="0" w:line="240" w:lineRule="auto"/>
        <w:ind w:right="57"/>
        <w:jc w:val="both"/>
        <w:rPr>
          <w:rFonts w:ascii="Times New Roman" w:hAnsi="Times New Roman" w:cs="Times New Roman"/>
          <w:sz w:val="24"/>
          <w:szCs w:val="24"/>
          <w:lang w:val="en-US"/>
        </w:rPr>
      </w:pPr>
      <w:r w:rsidRPr="00D25660">
        <w:rPr>
          <w:rFonts w:ascii="Times New Roman" w:hAnsi="Times New Roman" w:cs="Times New Roman"/>
          <w:sz w:val="24"/>
          <w:szCs w:val="24"/>
          <w:lang w:val="en-US"/>
        </w:rPr>
        <w:t xml:space="preserve">Occupational therapists – Offer practical and psychological support </w:t>
      </w:r>
    </w:p>
    <w:p w:rsidR="006F34C8" w:rsidRPr="00D25660" w:rsidRDefault="006F34C8" w:rsidP="00FB04A1">
      <w:pPr>
        <w:spacing w:after="0" w:line="240" w:lineRule="auto"/>
        <w:ind w:right="57"/>
        <w:jc w:val="both"/>
        <w:rPr>
          <w:rFonts w:ascii="Times New Roman" w:hAnsi="Times New Roman" w:cs="Times New Roman"/>
          <w:b/>
          <w:sz w:val="24"/>
          <w:szCs w:val="24"/>
          <w:lang w:val="en-US"/>
        </w:rPr>
      </w:pPr>
    </w:p>
    <w:p w:rsidR="006F34C8" w:rsidRPr="00D25660" w:rsidRDefault="006F34C8" w:rsidP="00FB04A1">
      <w:pPr>
        <w:spacing w:after="0" w:line="240" w:lineRule="auto"/>
        <w:ind w:right="57"/>
        <w:jc w:val="both"/>
        <w:rPr>
          <w:rFonts w:ascii="Times New Roman" w:hAnsi="Times New Roman" w:cs="Times New Roman"/>
          <w:b/>
          <w:sz w:val="24"/>
          <w:szCs w:val="24"/>
          <w:lang w:val="en-US"/>
        </w:rPr>
      </w:pPr>
    </w:p>
    <w:p w:rsidR="006F34C8" w:rsidRPr="00D25660" w:rsidRDefault="006F34C8" w:rsidP="006F34C8">
      <w:pPr>
        <w:spacing w:after="0" w:line="240" w:lineRule="auto"/>
        <w:jc w:val="both"/>
        <w:rPr>
          <w:rFonts w:ascii="Times New Roman" w:eastAsia="Times New Roman" w:hAnsi="Times New Roman" w:cs="Times New Roman"/>
          <w:b/>
          <w:sz w:val="24"/>
          <w:szCs w:val="24"/>
          <w:lang w:eastAsia="en-IN"/>
        </w:rPr>
      </w:pPr>
      <w:r w:rsidRPr="00D25660">
        <w:rPr>
          <w:rFonts w:ascii="Times New Roman" w:eastAsia="Times New Roman" w:hAnsi="Times New Roman" w:cs="Times New Roman"/>
          <w:b/>
          <w:sz w:val="24"/>
          <w:szCs w:val="24"/>
          <w:lang w:eastAsia="en-IN"/>
        </w:rPr>
        <w:t>Patient communication</w:t>
      </w:r>
    </w:p>
    <w:p w:rsidR="006F34C8" w:rsidRPr="00D25660" w:rsidRDefault="006F34C8" w:rsidP="006F34C8">
      <w:p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Communication between multidisciplinary team and patients i</w:t>
      </w:r>
      <w:r w:rsidR="0024771F">
        <w:rPr>
          <w:rFonts w:ascii="Times New Roman" w:eastAsia="Times New Roman" w:hAnsi="Times New Roman" w:cs="Times New Roman"/>
          <w:sz w:val="24"/>
          <w:szCs w:val="24"/>
          <w:lang w:eastAsia="en-IN"/>
        </w:rPr>
        <w:t>s</w:t>
      </w:r>
      <w:r w:rsidRPr="00D25660">
        <w:rPr>
          <w:rFonts w:ascii="Times New Roman" w:eastAsia="Times New Roman" w:hAnsi="Times New Roman" w:cs="Times New Roman"/>
          <w:sz w:val="24"/>
          <w:szCs w:val="24"/>
          <w:lang w:eastAsia="en-IN"/>
        </w:rPr>
        <w:t xml:space="preserve"> most important.  In cancer management, communication skills are a key to achieving the important goals which include </w:t>
      </w:r>
    </w:p>
    <w:p w:rsidR="006F34C8" w:rsidRPr="00D25660" w:rsidRDefault="006F34C8" w:rsidP="0040607F">
      <w:pPr>
        <w:pStyle w:val="ListParagraph"/>
        <w:numPr>
          <w:ilvl w:val="0"/>
          <w:numId w:val="37"/>
        </w:num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Establishing trust and rapport</w:t>
      </w:r>
    </w:p>
    <w:p w:rsidR="006F34C8" w:rsidRPr="00D25660" w:rsidRDefault="006F34C8" w:rsidP="0040607F">
      <w:pPr>
        <w:pStyle w:val="ListParagraph"/>
        <w:numPr>
          <w:ilvl w:val="0"/>
          <w:numId w:val="37"/>
        </w:num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Gathering information from the patient and the patient’s family</w:t>
      </w:r>
    </w:p>
    <w:p w:rsidR="006F34C8" w:rsidRPr="00D25660" w:rsidRDefault="006F34C8" w:rsidP="0040607F">
      <w:pPr>
        <w:pStyle w:val="ListParagraph"/>
        <w:numPr>
          <w:ilvl w:val="0"/>
          <w:numId w:val="37"/>
        </w:num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 xml:space="preserve">Breaking bad news </w:t>
      </w:r>
    </w:p>
    <w:p w:rsidR="006F34C8" w:rsidRPr="00D25660" w:rsidRDefault="006F34C8" w:rsidP="0040607F">
      <w:pPr>
        <w:pStyle w:val="ListParagraph"/>
        <w:numPr>
          <w:ilvl w:val="0"/>
          <w:numId w:val="37"/>
        </w:num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Giving information about the illness</w:t>
      </w:r>
    </w:p>
    <w:p w:rsidR="006F34C8" w:rsidRPr="00D25660" w:rsidRDefault="006F34C8" w:rsidP="0040607F">
      <w:pPr>
        <w:pStyle w:val="ListParagraph"/>
        <w:numPr>
          <w:ilvl w:val="0"/>
          <w:numId w:val="37"/>
        </w:num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 xml:space="preserve">Addressing patient’s emotions </w:t>
      </w:r>
    </w:p>
    <w:p w:rsidR="006F34C8" w:rsidRPr="00D25660" w:rsidRDefault="006F34C8" w:rsidP="0040607F">
      <w:pPr>
        <w:pStyle w:val="ListParagraph"/>
        <w:numPr>
          <w:ilvl w:val="0"/>
          <w:numId w:val="37"/>
        </w:numPr>
        <w:spacing w:after="0" w:line="240" w:lineRule="auto"/>
        <w:jc w:val="both"/>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 xml:space="preserve">Eliciting patient’s concerns. </w:t>
      </w:r>
    </w:p>
    <w:p w:rsidR="006F34C8" w:rsidRPr="00D25660" w:rsidRDefault="006F34C8" w:rsidP="00FB04A1">
      <w:pPr>
        <w:spacing w:after="0" w:line="240" w:lineRule="auto"/>
        <w:ind w:right="57"/>
        <w:jc w:val="both"/>
        <w:rPr>
          <w:rFonts w:ascii="Times New Roman" w:hAnsi="Times New Roman" w:cs="Times New Roman"/>
          <w:b/>
          <w:sz w:val="24"/>
          <w:szCs w:val="24"/>
          <w:lang w:val="en-US"/>
        </w:rPr>
      </w:pPr>
    </w:p>
    <w:p w:rsidR="00DF279D" w:rsidRPr="00D25660" w:rsidRDefault="00DF279D" w:rsidP="00FB04A1">
      <w:pPr>
        <w:spacing w:after="0" w:line="240" w:lineRule="auto"/>
        <w:ind w:right="57"/>
        <w:jc w:val="both"/>
        <w:rPr>
          <w:rFonts w:ascii="Times New Roman" w:hAnsi="Times New Roman" w:cs="Times New Roman"/>
          <w:b/>
          <w:sz w:val="24"/>
          <w:szCs w:val="24"/>
          <w:lang w:val="en-US"/>
        </w:rPr>
      </w:pPr>
      <w:r w:rsidRPr="00D25660">
        <w:rPr>
          <w:rFonts w:ascii="Times New Roman" w:hAnsi="Times New Roman" w:cs="Times New Roman"/>
          <w:b/>
          <w:sz w:val="24"/>
          <w:szCs w:val="24"/>
          <w:lang w:val="en-US"/>
        </w:rPr>
        <w:t xml:space="preserve">Benefits of the MDT approach in </w:t>
      </w:r>
      <w:r w:rsidR="00173C31" w:rsidRPr="00D25660">
        <w:rPr>
          <w:rFonts w:ascii="Times New Roman" w:hAnsi="Times New Roman" w:cs="Times New Roman"/>
          <w:b/>
          <w:sz w:val="24"/>
          <w:szCs w:val="24"/>
          <w:lang w:val="en-US"/>
        </w:rPr>
        <w:t>NET</w:t>
      </w:r>
    </w:p>
    <w:p w:rsidR="00DF279D" w:rsidRPr="00D25660" w:rsidRDefault="00DF279D" w:rsidP="00FB04A1">
      <w:pPr>
        <w:spacing w:after="0" w:line="240" w:lineRule="auto"/>
        <w:ind w:right="57"/>
        <w:jc w:val="both"/>
        <w:rPr>
          <w:rFonts w:ascii="Times New Roman" w:hAnsi="Times New Roman" w:cs="Times New Roman"/>
          <w:sz w:val="24"/>
          <w:szCs w:val="24"/>
          <w:lang w:val="en-US"/>
        </w:rPr>
      </w:pPr>
      <w:r w:rsidRPr="00D25660">
        <w:rPr>
          <w:rFonts w:ascii="Times New Roman" w:hAnsi="Times New Roman" w:cs="Times New Roman"/>
          <w:sz w:val="24"/>
          <w:szCs w:val="24"/>
          <w:lang w:val="en-US"/>
        </w:rPr>
        <w:t xml:space="preserve">MDT approach in </w:t>
      </w:r>
      <w:r w:rsidR="00B53918" w:rsidRPr="00D25660">
        <w:rPr>
          <w:rFonts w:ascii="Times New Roman" w:hAnsi="Times New Roman" w:cs="Times New Roman"/>
          <w:sz w:val="24"/>
          <w:szCs w:val="24"/>
          <w:lang w:val="en-US"/>
        </w:rPr>
        <w:t>NET</w:t>
      </w:r>
      <w:r w:rsidRPr="00D25660">
        <w:rPr>
          <w:rFonts w:ascii="Times New Roman" w:hAnsi="Times New Roman" w:cs="Times New Roman"/>
          <w:sz w:val="24"/>
          <w:szCs w:val="24"/>
          <w:lang w:val="en-US"/>
        </w:rPr>
        <w:t xml:space="preserve"> ensures </w:t>
      </w:r>
      <w:r w:rsidR="001A27BA" w:rsidRPr="00D25660">
        <w:rPr>
          <w:rFonts w:ascii="Times New Roman" w:hAnsi="Times New Roman" w:cs="Times New Roman"/>
          <w:sz w:val="24"/>
          <w:szCs w:val="24"/>
          <w:lang w:val="en-US"/>
        </w:rPr>
        <w:t>that</w:t>
      </w:r>
    </w:p>
    <w:p w:rsidR="00DF279D" w:rsidRPr="00D25660" w:rsidRDefault="001A27BA" w:rsidP="0040607F">
      <w:pPr>
        <w:pStyle w:val="NormalWeb"/>
        <w:numPr>
          <w:ilvl w:val="0"/>
          <w:numId w:val="17"/>
        </w:numPr>
        <w:spacing w:before="0" w:beforeAutospacing="0" w:after="0" w:afterAutospacing="0"/>
        <w:jc w:val="both"/>
      </w:pPr>
      <w:r w:rsidRPr="00D25660">
        <w:rPr>
          <w:lang w:val="en-US"/>
        </w:rPr>
        <w:t>P</w:t>
      </w:r>
      <w:r w:rsidR="00DF279D" w:rsidRPr="00D25660">
        <w:rPr>
          <w:lang w:val="en-US"/>
        </w:rPr>
        <w:t>atients receive timely treatment and care from appropriately skilled professionals</w:t>
      </w:r>
    </w:p>
    <w:p w:rsidR="00DF279D" w:rsidRPr="00D25660" w:rsidRDefault="001A27BA" w:rsidP="0040607F">
      <w:pPr>
        <w:pStyle w:val="NormalWeb"/>
        <w:numPr>
          <w:ilvl w:val="0"/>
          <w:numId w:val="17"/>
        </w:numPr>
        <w:spacing w:before="0" w:beforeAutospacing="0" w:after="0" w:afterAutospacing="0"/>
        <w:jc w:val="both"/>
      </w:pPr>
      <w:r w:rsidRPr="00D25660">
        <w:rPr>
          <w:lang w:val="en-US"/>
        </w:rPr>
        <w:t>E</w:t>
      </w:r>
      <w:r w:rsidR="00DF279D" w:rsidRPr="00D25660">
        <w:t>very patient benefits from an individualized, coordinated and treatment plan</w:t>
      </w:r>
    </w:p>
    <w:p w:rsidR="00DF279D" w:rsidRPr="00D25660" w:rsidRDefault="001A27BA" w:rsidP="0040607F">
      <w:pPr>
        <w:numPr>
          <w:ilvl w:val="1"/>
          <w:numId w:val="16"/>
        </w:numPr>
        <w:autoSpaceDE w:val="0"/>
        <w:autoSpaceDN w:val="0"/>
        <w:adjustRightInd w:val="0"/>
        <w:spacing w:after="0" w:line="240" w:lineRule="auto"/>
        <w:jc w:val="both"/>
        <w:rPr>
          <w:rFonts w:ascii="Times New Roman" w:hAnsi="Times New Roman" w:cs="Times New Roman"/>
          <w:sz w:val="24"/>
          <w:szCs w:val="24"/>
          <w:lang w:val="en-US"/>
        </w:rPr>
      </w:pPr>
      <w:r w:rsidRPr="00D25660">
        <w:rPr>
          <w:rFonts w:ascii="Times New Roman" w:hAnsi="Times New Roman" w:cs="Times New Roman"/>
          <w:sz w:val="24"/>
          <w:szCs w:val="24"/>
          <w:lang w:val="en-US"/>
        </w:rPr>
        <w:t>There is c</w:t>
      </w:r>
      <w:r w:rsidR="00DF279D" w:rsidRPr="00D25660">
        <w:rPr>
          <w:rFonts w:ascii="Times New Roman" w:hAnsi="Times New Roman" w:cs="Times New Roman"/>
          <w:sz w:val="24"/>
          <w:szCs w:val="24"/>
          <w:lang w:val="en-US"/>
        </w:rPr>
        <w:t>ontinuity of care</w:t>
      </w:r>
    </w:p>
    <w:p w:rsidR="00DF279D" w:rsidRPr="00D25660" w:rsidRDefault="001A27BA" w:rsidP="0040607F">
      <w:pPr>
        <w:pStyle w:val="NormalWeb"/>
        <w:numPr>
          <w:ilvl w:val="0"/>
          <w:numId w:val="16"/>
        </w:numPr>
        <w:tabs>
          <w:tab w:val="clear" w:pos="720"/>
          <w:tab w:val="num" w:pos="360"/>
        </w:tabs>
        <w:spacing w:before="0" w:beforeAutospacing="0" w:after="0" w:afterAutospacing="0"/>
        <w:ind w:left="360"/>
        <w:jc w:val="both"/>
      </w:pPr>
      <w:r w:rsidRPr="00D25660">
        <w:t>There is i</w:t>
      </w:r>
      <w:r w:rsidR="00DF279D" w:rsidRPr="00D25660">
        <w:t>mproved coordination of care</w:t>
      </w:r>
    </w:p>
    <w:p w:rsidR="00DF279D" w:rsidRPr="00D25660" w:rsidRDefault="001A27BA" w:rsidP="0040607F">
      <w:pPr>
        <w:numPr>
          <w:ilvl w:val="1"/>
          <w:numId w:val="16"/>
        </w:numPr>
        <w:autoSpaceDE w:val="0"/>
        <w:autoSpaceDN w:val="0"/>
        <w:adjustRightInd w:val="0"/>
        <w:spacing w:after="0" w:line="240" w:lineRule="auto"/>
        <w:jc w:val="both"/>
        <w:rPr>
          <w:rFonts w:ascii="Times New Roman" w:hAnsi="Times New Roman" w:cs="Times New Roman"/>
          <w:sz w:val="24"/>
          <w:szCs w:val="24"/>
          <w:lang w:val="en-US"/>
        </w:rPr>
      </w:pPr>
      <w:r w:rsidRPr="00D25660">
        <w:rPr>
          <w:rFonts w:ascii="Times New Roman" w:hAnsi="Times New Roman" w:cs="Times New Roman"/>
          <w:sz w:val="24"/>
          <w:szCs w:val="24"/>
          <w:lang w:val="en-US"/>
        </w:rPr>
        <w:t xml:space="preserve">There is effective </w:t>
      </w:r>
      <w:r w:rsidR="00DF279D" w:rsidRPr="00D25660">
        <w:rPr>
          <w:rFonts w:ascii="Times New Roman" w:hAnsi="Times New Roman" w:cs="Times New Roman"/>
          <w:sz w:val="24"/>
          <w:szCs w:val="24"/>
          <w:lang w:val="en-US"/>
        </w:rPr>
        <w:t>communication occurs between primary, secondary and tertiary care</w:t>
      </w:r>
    </w:p>
    <w:p w:rsidR="00DF279D" w:rsidRPr="00D25660" w:rsidRDefault="00DF279D" w:rsidP="0040607F">
      <w:pPr>
        <w:numPr>
          <w:ilvl w:val="1"/>
          <w:numId w:val="16"/>
        </w:numPr>
        <w:autoSpaceDE w:val="0"/>
        <w:autoSpaceDN w:val="0"/>
        <w:adjustRightInd w:val="0"/>
        <w:spacing w:after="0" w:line="240" w:lineRule="auto"/>
        <w:jc w:val="both"/>
        <w:rPr>
          <w:rFonts w:ascii="Times New Roman" w:hAnsi="Times New Roman" w:cs="Times New Roman"/>
          <w:sz w:val="24"/>
          <w:szCs w:val="24"/>
          <w:lang w:val="en-US"/>
        </w:rPr>
      </w:pPr>
      <w:r w:rsidRPr="00D25660">
        <w:rPr>
          <w:rFonts w:ascii="Times New Roman" w:hAnsi="Times New Roman" w:cs="Times New Roman"/>
          <w:sz w:val="24"/>
          <w:szCs w:val="24"/>
          <w:lang w:val="en-US"/>
        </w:rPr>
        <w:t>Adherence  to established guidelines is monitored</w:t>
      </w:r>
    </w:p>
    <w:p w:rsidR="00DF279D" w:rsidRPr="00D25660" w:rsidRDefault="00DF279D" w:rsidP="0040607F">
      <w:pPr>
        <w:numPr>
          <w:ilvl w:val="1"/>
          <w:numId w:val="16"/>
        </w:numPr>
        <w:autoSpaceDE w:val="0"/>
        <w:autoSpaceDN w:val="0"/>
        <w:adjustRightInd w:val="0"/>
        <w:spacing w:after="0" w:line="240" w:lineRule="auto"/>
        <w:jc w:val="both"/>
        <w:rPr>
          <w:rFonts w:ascii="Times New Roman" w:hAnsi="Times New Roman" w:cs="Times New Roman"/>
          <w:sz w:val="24"/>
          <w:szCs w:val="24"/>
          <w:lang w:val="en-US"/>
        </w:rPr>
      </w:pPr>
      <w:r w:rsidRPr="00D25660">
        <w:rPr>
          <w:rFonts w:ascii="Times New Roman" w:hAnsi="Times New Roman" w:cs="Times New Roman"/>
          <w:sz w:val="24"/>
          <w:szCs w:val="24"/>
          <w:lang w:val="en-US"/>
        </w:rPr>
        <w:t xml:space="preserve">Reliable data are collected and </w:t>
      </w:r>
      <w:r w:rsidR="001A27BA" w:rsidRPr="00D25660">
        <w:rPr>
          <w:rFonts w:ascii="Times New Roman" w:hAnsi="Times New Roman" w:cs="Times New Roman"/>
          <w:sz w:val="24"/>
          <w:szCs w:val="24"/>
          <w:lang w:val="en-US"/>
        </w:rPr>
        <w:t xml:space="preserve">used </w:t>
      </w:r>
      <w:r w:rsidRPr="00D25660">
        <w:rPr>
          <w:rFonts w:ascii="Times New Roman" w:hAnsi="Times New Roman" w:cs="Times New Roman"/>
          <w:sz w:val="24"/>
          <w:szCs w:val="24"/>
          <w:lang w:val="en-US"/>
        </w:rPr>
        <w:t xml:space="preserve"> for the future benefit of patient management, for audit and for research</w:t>
      </w:r>
    </w:p>
    <w:p w:rsidR="00DF279D" w:rsidRPr="00D25660" w:rsidRDefault="00DF279D" w:rsidP="0040607F">
      <w:pPr>
        <w:numPr>
          <w:ilvl w:val="1"/>
          <w:numId w:val="16"/>
        </w:numPr>
        <w:autoSpaceDE w:val="0"/>
        <w:autoSpaceDN w:val="0"/>
        <w:adjustRightInd w:val="0"/>
        <w:spacing w:after="0" w:line="240" w:lineRule="auto"/>
        <w:jc w:val="both"/>
        <w:rPr>
          <w:rFonts w:ascii="Times New Roman" w:hAnsi="Times New Roman" w:cs="Times New Roman"/>
          <w:sz w:val="24"/>
          <w:szCs w:val="24"/>
          <w:lang w:val="en-US"/>
        </w:rPr>
      </w:pPr>
      <w:r w:rsidRPr="00D25660">
        <w:rPr>
          <w:rFonts w:ascii="Times New Roman" w:hAnsi="Times New Roman" w:cs="Times New Roman"/>
          <w:sz w:val="24"/>
          <w:szCs w:val="24"/>
          <w:lang w:val="en-US"/>
        </w:rPr>
        <w:t>Patients are well informed and supported</w:t>
      </w:r>
    </w:p>
    <w:p w:rsidR="00DF279D" w:rsidRPr="00D25660" w:rsidRDefault="00DF279D" w:rsidP="00FB04A1">
      <w:p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All these factors result in improved outcomes outcomes including quality of life and survival.</w:t>
      </w:r>
    </w:p>
    <w:p w:rsidR="00FB04A1" w:rsidRPr="00D25660" w:rsidRDefault="00FB04A1" w:rsidP="00FB04A1">
      <w:pPr>
        <w:autoSpaceDE w:val="0"/>
        <w:autoSpaceDN w:val="0"/>
        <w:adjustRightInd w:val="0"/>
        <w:spacing w:after="0" w:line="240" w:lineRule="auto"/>
        <w:jc w:val="both"/>
        <w:rPr>
          <w:rFonts w:ascii="Times New Roman" w:hAnsi="Times New Roman" w:cs="Times New Roman"/>
          <w:b/>
          <w:bCs/>
          <w:sz w:val="24"/>
          <w:szCs w:val="24"/>
        </w:rPr>
      </w:pPr>
    </w:p>
    <w:p w:rsidR="00835B61" w:rsidRPr="00D25660" w:rsidRDefault="00173C31" w:rsidP="00FB04A1">
      <w:pPr>
        <w:autoSpaceDE w:val="0"/>
        <w:autoSpaceDN w:val="0"/>
        <w:adjustRightInd w:val="0"/>
        <w:spacing w:after="0" w:line="240" w:lineRule="auto"/>
        <w:jc w:val="both"/>
        <w:rPr>
          <w:rFonts w:ascii="Times New Roman" w:hAnsi="Times New Roman" w:cs="Times New Roman"/>
          <w:b/>
          <w:bCs/>
          <w:sz w:val="24"/>
          <w:szCs w:val="24"/>
        </w:rPr>
      </w:pPr>
      <w:r w:rsidRPr="00D25660">
        <w:rPr>
          <w:rFonts w:ascii="Times New Roman" w:hAnsi="Times New Roman" w:cs="Times New Roman"/>
          <w:b/>
          <w:bCs/>
          <w:sz w:val="24"/>
          <w:szCs w:val="24"/>
        </w:rPr>
        <w:t>FUTURE PERSPECTIVES</w:t>
      </w:r>
      <w:r w:rsidR="00835B61" w:rsidRPr="00D25660">
        <w:rPr>
          <w:rFonts w:ascii="Times New Roman" w:hAnsi="Times New Roman" w:cs="Times New Roman"/>
          <w:b/>
          <w:bCs/>
          <w:sz w:val="24"/>
          <w:szCs w:val="24"/>
        </w:rPr>
        <w:t xml:space="preserve"> </w:t>
      </w:r>
      <w:r w:rsidR="00835B61" w:rsidRPr="00D25660">
        <w:rPr>
          <w:rFonts w:ascii="Times New Roman" w:hAnsi="Times New Roman" w:cs="Times New Roman"/>
          <w:bCs/>
          <w:sz w:val="24"/>
          <w:szCs w:val="24"/>
        </w:rPr>
        <w:t>[112]</w:t>
      </w:r>
    </w:p>
    <w:p w:rsidR="00835B61" w:rsidRPr="00D25660" w:rsidRDefault="00835B61" w:rsidP="00FB04A1">
      <w:pPr>
        <w:autoSpaceDE w:val="0"/>
        <w:autoSpaceDN w:val="0"/>
        <w:adjustRightInd w:val="0"/>
        <w:spacing w:after="0" w:line="240" w:lineRule="auto"/>
        <w:jc w:val="both"/>
        <w:rPr>
          <w:rFonts w:ascii="Times New Roman" w:hAnsi="Times New Roman" w:cs="Times New Roman"/>
          <w:b/>
          <w:bCs/>
          <w:sz w:val="24"/>
          <w:szCs w:val="24"/>
        </w:rPr>
      </w:pPr>
      <w:r w:rsidRPr="00D25660">
        <w:rPr>
          <w:rFonts w:ascii="Times New Roman" w:hAnsi="Times New Roman" w:cs="Times New Roman"/>
          <w:sz w:val="24"/>
          <w:szCs w:val="24"/>
        </w:rPr>
        <w:t xml:space="preserve">The future will see a new era in NET therapy, based on </w:t>
      </w:r>
    </w:p>
    <w:p w:rsidR="00835B61" w:rsidRPr="00D25660" w:rsidRDefault="0024771F" w:rsidP="0040607F">
      <w:pPr>
        <w:pStyle w:val="ListParagraph"/>
        <w:numPr>
          <w:ilvl w:val="0"/>
          <w:numId w:val="45"/>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Clinical trials signaling a</w:t>
      </w:r>
      <w:r w:rsidR="00835B61" w:rsidRPr="00D25660">
        <w:rPr>
          <w:rFonts w:ascii="Times New Roman" w:hAnsi="Times New Roman" w:cs="Times New Roman"/>
          <w:sz w:val="24"/>
          <w:szCs w:val="24"/>
        </w:rPr>
        <w:t xml:space="preserve"> shift beyond symptom control to improvement in progression-free survival. </w:t>
      </w:r>
    </w:p>
    <w:p w:rsidR="00835B61" w:rsidRPr="00D25660" w:rsidRDefault="00835B61" w:rsidP="0040607F">
      <w:pPr>
        <w:pStyle w:val="ListParagraph"/>
        <w:numPr>
          <w:ilvl w:val="0"/>
          <w:numId w:val="45"/>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Customized treatment based on patient and disease factors</w:t>
      </w:r>
    </w:p>
    <w:p w:rsidR="00835B61" w:rsidRPr="00D25660" w:rsidRDefault="00835B61" w:rsidP="0040607F">
      <w:pPr>
        <w:pStyle w:val="ListParagraph"/>
        <w:numPr>
          <w:ilvl w:val="0"/>
          <w:numId w:val="45"/>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Biomarkers and molecular imaging for prediction of  response</w:t>
      </w:r>
    </w:p>
    <w:p w:rsidR="00835B61" w:rsidRPr="00D25660" w:rsidRDefault="00835B61" w:rsidP="0040607F">
      <w:pPr>
        <w:pStyle w:val="ListParagraph"/>
        <w:numPr>
          <w:ilvl w:val="0"/>
          <w:numId w:val="45"/>
        </w:num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Personalized treatment based on molecular genetics and tumour biology</w:t>
      </w:r>
    </w:p>
    <w:p w:rsidR="00835B61" w:rsidRPr="00D25660" w:rsidRDefault="00835B61" w:rsidP="00FB04A1">
      <w:p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Molecular targeted therapy will be the treatment of the future and will include the increasing use of targeted agents, PRRTs, combination of cytoto</w:t>
      </w:r>
      <w:r w:rsidR="00B41975">
        <w:rPr>
          <w:rFonts w:ascii="Times New Roman" w:hAnsi="Times New Roman" w:cs="Times New Roman"/>
          <w:sz w:val="24"/>
          <w:szCs w:val="24"/>
        </w:rPr>
        <w:t>x</w:t>
      </w:r>
      <w:r w:rsidRPr="00D25660">
        <w:rPr>
          <w:rFonts w:ascii="Times New Roman" w:hAnsi="Times New Roman" w:cs="Times New Roman"/>
          <w:sz w:val="24"/>
          <w:szCs w:val="24"/>
        </w:rPr>
        <w:t>ics with targeted agents and combination of targeted agents.</w:t>
      </w:r>
    </w:p>
    <w:p w:rsidR="00835B61" w:rsidRPr="00D25660" w:rsidRDefault="00835B61" w:rsidP="00FB04A1">
      <w:pPr>
        <w:autoSpaceDE w:val="0"/>
        <w:autoSpaceDN w:val="0"/>
        <w:adjustRightInd w:val="0"/>
        <w:spacing w:after="0" w:line="240" w:lineRule="auto"/>
        <w:jc w:val="both"/>
        <w:rPr>
          <w:rFonts w:ascii="Times New Roman" w:hAnsi="Times New Roman" w:cs="Times New Roman"/>
          <w:b/>
          <w:bCs/>
          <w:sz w:val="24"/>
          <w:szCs w:val="24"/>
        </w:rPr>
      </w:pPr>
    </w:p>
    <w:p w:rsidR="0066617F" w:rsidRPr="00D25660" w:rsidRDefault="00173C31" w:rsidP="00FB04A1">
      <w:pPr>
        <w:autoSpaceDE w:val="0"/>
        <w:autoSpaceDN w:val="0"/>
        <w:adjustRightInd w:val="0"/>
        <w:spacing w:after="0" w:line="240" w:lineRule="auto"/>
        <w:jc w:val="both"/>
        <w:rPr>
          <w:rFonts w:ascii="Times New Roman" w:hAnsi="Times New Roman" w:cs="Times New Roman"/>
          <w:b/>
          <w:bCs/>
          <w:sz w:val="24"/>
          <w:szCs w:val="24"/>
        </w:rPr>
      </w:pPr>
      <w:r w:rsidRPr="00D25660">
        <w:rPr>
          <w:rFonts w:ascii="Times New Roman" w:hAnsi="Times New Roman" w:cs="Times New Roman"/>
          <w:b/>
          <w:bCs/>
          <w:sz w:val="24"/>
          <w:szCs w:val="24"/>
        </w:rPr>
        <w:t>KEY POINTS</w:t>
      </w:r>
    </w:p>
    <w:p w:rsidR="001A27BA" w:rsidRPr="00D25660" w:rsidRDefault="0066617F" w:rsidP="0040607F">
      <w:pPr>
        <w:numPr>
          <w:ilvl w:val="0"/>
          <w:numId w:val="21"/>
        </w:num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 xml:space="preserve">A multidisciplinary team of physicians is essential </w:t>
      </w:r>
      <w:r w:rsidR="00707CD5" w:rsidRPr="00D25660">
        <w:rPr>
          <w:rFonts w:ascii="Times New Roman" w:hAnsi="Times New Roman" w:cs="Times New Roman"/>
          <w:sz w:val="24"/>
          <w:szCs w:val="24"/>
        </w:rPr>
        <w:t>for</w:t>
      </w:r>
      <w:r w:rsidRPr="00D25660">
        <w:rPr>
          <w:rFonts w:ascii="Times New Roman" w:hAnsi="Times New Roman" w:cs="Times New Roman"/>
          <w:sz w:val="24"/>
          <w:szCs w:val="24"/>
        </w:rPr>
        <w:t xml:space="preserve"> the successful treatment of </w:t>
      </w:r>
      <w:r w:rsidR="00B53918" w:rsidRPr="00D25660">
        <w:rPr>
          <w:rFonts w:ascii="Times New Roman" w:hAnsi="Times New Roman" w:cs="Times New Roman"/>
          <w:sz w:val="24"/>
          <w:szCs w:val="24"/>
        </w:rPr>
        <w:t>neuroendocrine tumours</w:t>
      </w:r>
      <w:r w:rsidRPr="00D25660">
        <w:rPr>
          <w:rFonts w:ascii="Times New Roman" w:hAnsi="Times New Roman" w:cs="Times New Roman"/>
          <w:sz w:val="24"/>
          <w:szCs w:val="24"/>
        </w:rPr>
        <w:t xml:space="preserve">.  </w:t>
      </w:r>
    </w:p>
    <w:p w:rsidR="00707CD5" w:rsidRPr="00D25660" w:rsidRDefault="00707CD5" w:rsidP="0040607F">
      <w:pPr>
        <w:numPr>
          <w:ilvl w:val="0"/>
          <w:numId w:val="21"/>
        </w:numPr>
        <w:autoSpaceDE w:val="0"/>
        <w:autoSpaceDN w:val="0"/>
        <w:adjustRightInd w:val="0"/>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lang w:val="en-US"/>
        </w:rPr>
        <w:t xml:space="preserve">All patients with NET should be evaluated by a </w:t>
      </w:r>
      <w:r w:rsidRPr="00D25660">
        <w:rPr>
          <w:rFonts w:ascii="Times New Roman" w:hAnsi="Times New Roman" w:cs="Times New Roman"/>
          <w:sz w:val="24"/>
          <w:szCs w:val="24"/>
        </w:rPr>
        <w:t xml:space="preserve">multidisciplinary team </w:t>
      </w:r>
    </w:p>
    <w:p w:rsidR="0066617F" w:rsidRPr="00D25660" w:rsidRDefault="0066617F" w:rsidP="0040607F">
      <w:pPr>
        <w:pStyle w:val="ListParagraph"/>
        <w:numPr>
          <w:ilvl w:val="0"/>
          <w:numId w:val="21"/>
        </w:numPr>
        <w:spacing w:after="0" w:line="240" w:lineRule="auto"/>
        <w:jc w:val="both"/>
        <w:rPr>
          <w:rFonts w:ascii="Times New Roman" w:hAnsi="Times New Roman" w:cs="Times New Roman"/>
          <w:sz w:val="24"/>
          <w:szCs w:val="24"/>
        </w:rPr>
      </w:pPr>
      <w:r w:rsidRPr="00D25660">
        <w:rPr>
          <w:rFonts w:ascii="Times New Roman" w:hAnsi="Times New Roman" w:cs="Times New Roman"/>
          <w:sz w:val="24"/>
          <w:szCs w:val="24"/>
        </w:rPr>
        <w:t xml:space="preserve">The evidence supports changes in clinical management by multiple disciplines, including </w:t>
      </w:r>
      <w:r w:rsidR="00707CD5" w:rsidRPr="00D25660">
        <w:rPr>
          <w:rFonts w:ascii="Times New Roman" w:hAnsi="Times New Roman" w:cs="Times New Roman"/>
          <w:sz w:val="24"/>
          <w:szCs w:val="24"/>
        </w:rPr>
        <w:t xml:space="preserve">medicine, </w:t>
      </w:r>
      <w:r w:rsidRPr="00D25660">
        <w:rPr>
          <w:rFonts w:ascii="Times New Roman" w:hAnsi="Times New Roman" w:cs="Times New Roman"/>
          <w:sz w:val="24"/>
          <w:szCs w:val="24"/>
        </w:rPr>
        <w:t>surgery, pathology,  radiology</w:t>
      </w:r>
      <w:r w:rsidR="00707CD5" w:rsidRPr="00D25660">
        <w:rPr>
          <w:rFonts w:ascii="Times New Roman" w:hAnsi="Times New Roman" w:cs="Times New Roman"/>
          <w:sz w:val="24"/>
          <w:szCs w:val="24"/>
        </w:rPr>
        <w:t>,  medical oncology and  nuclear imaging</w:t>
      </w:r>
    </w:p>
    <w:p w:rsidR="00707CD5" w:rsidRPr="00D25660" w:rsidRDefault="0066617F" w:rsidP="0040607F">
      <w:pPr>
        <w:numPr>
          <w:ilvl w:val="0"/>
          <w:numId w:val="21"/>
        </w:numPr>
        <w:autoSpaceDE w:val="0"/>
        <w:autoSpaceDN w:val="0"/>
        <w:adjustRightInd w:val="0"/>
        <w:spacing w:after="0" w:line="240" w:lineRule="auto"/>
        <w:jc w:val="both"/>
        <w:rPr>
          <w:rFonts w:ascii="Times New Roman" w:hAnsi="Times New Roman" w:cs="Times New Roman"/>
          <w:sz w:val="24"/>
          <w:szCs w:val="24"/>
          <w:lang w:val="en-US"/>
        </w:rPr>
      </w:pPr>
      <w:r w:rsidRPr="00D25660">
        <w:rPr>
          <w:rFonts w:ascii="Times New Roman" w:hAnsi="Times New Roman" w:cs="Times New Roman"/>
          <w:sz w:val="24"/>
          <w:szCs w:val="24"/>
          <w:lang w:val="en-US"/>
        </w:rPr>
        <w:t xml:space="preserve">The core team comprises  of  a </w:t>
      </w:r>
      <w:r w:rsidR="00B53918" w:rsidRPr="00D25660">
        <w:rPr>
          <w:rFonts w:ascii="Times New Roman" w:hAnsi="Times New Roman" w:cs="Times New Roman"/>
          <w:sz w:val="24"/>
          <w:szCs w:val="24"/>
          <w:lang w:val="en-US"/>
        </w:rPr>
        <w:t xml:space="preserve">gastroenterologist, </w:t>
      </w:r>
      <w:r w:rsidR="00111F9E">
        <w:rPr>
          <w:rFonts w:ascii="Times New Roman" w:hAnsi="Times New Roman" w:cs="Times New Roman"/>
          <w:sz w:val="24"/>
          <w:szCs w:val="24"/>
          <w:lang w:val="en-US"/>
        </w:rPr>
        <w:t xml:space="preserve">endocrinologist, </w:t>
      </w:r>
      <w:r w:rsidRPr="00D25660">
        <w:rPr>
          <w:rFonts w:ascii="Times New Roman" w:hAnsi="Times New Roman" w:cs="Times New Roman"/>
          <w:sz w:val="24"/>
          <w:szCs w:val="24"/>
          <w:lang w:val="en-US"/>
        </w:rPr>
        <w:t xml:space="preserve">pathologist, radiologist, </w:t>
      </w:r>
      <w:r w:rsidR="00707CD5" w:rsidRPr="00D25660">
        <w:rPr>
          <w:rFonts w:ascii="Times New Roman" w:hAnsi="Times New Roman" w:cs="Times New Roman"/>
          <w:sz w:val="24"/>
          <w:szCs w:val="24"/>
          <w:lang w:val="en-US"/>
        </w:rPr>
        <w:t>onco-</w:t>
      </w:r>
      <w:r w:rsidRPr="00D25660">
        <w:rPr>
          <w:rFonts w:ascii="Times New Roman" w:hAnsi="Times New Roman" w:cs="Times New Roman"/>
          <w:sz w:val="24"/>
          <w:szCs w:val="24"/>
          <w:lang w:val="en-US"/>
        </w:rPr>
        <w:t>surgeon</w:t>
      </w:r>
      <w:r w:rsidR="00707CD5" w:rsidRPr="00D25660">
        <w:rPr>
          <w:rFonts w:ascii="Times New Roman" w:hAnsi="Times New Roman" w:cs="Times New Roman"/>
          <w:sz w:val="24"/>
          <w:szCs w:val="24"/>
          <w:lang w:val="en-US"/>
        </w:rPr>
        <w:t xml:space="preserve">, </w:t>
      </w:r>
      <w:r w:rsidRPr="00D25660">
        <w:rPr>
          <w:rFonts w:ascii="Times New Roman" w:hAnsi="Times New Roman" w:cs="Times New Roman"/>
          <w:sz w:val="24"/>
          <w:szCs w:val="24"/>
          <w:lang w:val="en-US"/>
        </w:rPr>
        <w:t xml:space="preserve"> medical oncologist</w:t>
      </w:r>
      <w:r w:rsidR="00B53918" w:rsidRPr="00D25660">
        <w:rPr>
          <w:rFonts w:ascii="Times New Roman" w:hAnsi="Times New Roman" w:cs="Times New Roman"/>
          <w:sz w:val="24"/>
          <w:szCs w:val="24"/>
          <w:lang w:val="en-US"/>
        </w:rPr>
        <w:t xml:space="preserve">, interventional radiologist and nuclear medicine </w:t>
      </w:r>
      <w:r w:rsidR="00452408" w:rsidRPr="00D25660">
        <w:rPr>
          <w:rFonts w:ascii="Times New Roman" w:hAnsi="Times New Roman" w:cs="Times New Roman"/>
          <w:sz w:val="24"/>
          <w:szCs w:val="24"/>
          <w:lang w:val="en-US"/>
        </w:rPr>
        <w:t>specialist</w:t>
      </w:r>
      <w:r w:rsidRPr="00D25660">
        <w:rPr>
          <w:rFonts w:ascii="Times New Roman" w:hAnsi="Times New Roman" w:cs="Times New Roman"/>
          <w:sz w:val="24"/>
          <w:szCs w:val="24"/>
          <w:lang w:val="en-US"/>
        </w:rPr>
        <w:t xml:space="preserve"> </w:t>
      </w:r>
    </w:p>
    <w:p w:rsidR="00111F9E" w:rsidRPr="00111F9E" w:rsidRDefault="0066617F" w:rsidP="00111F9E">
      <w:pPr>
        <w:pStyle w:val="ListParagraph"/>
        <w:numPr>
          <w:ilvl w:val="0"/>
          <w:numId w:val="22"/>
        </w:numPr>
        <w:spacing w:after="0" w:line="240" w:lineRule="auto"/>
        <w:jc w:val="both"/>
        <w:rPr>
          <w:rFonts w:ascii="Times New Roman" w:eastAsia="Times New Roman" w:hAnsi="Times New Roman" w:cs="Times New Roman"/>
          <w:bCs/>
          <w:sz w:val="24"/>
          <w:szCs w:val="24"/>
          <w:lang w:eastAsia="en-IN"/>
        </w:rPr>
      </w:pPr>
      <w:r w:rsidRPr="00D25660">
        <w:rPr>
          <w:rFonts w:ascii="Times New Roman" w:hAnsi="Times New Roman" w:cs="Times New Roman"/>
          <w:sz w:val="24"/>
          <w:szCs w:val="24"/>
          <w:lang w:val="en-US"/>
        </w:rPr>
        <w:t xml:space="preserve">The role of the surgeon is most importantly complete surgical resection with minimal surgical morbidity. </w:t>
      </w:r>
    </w:p>
    <w:p w:rsidR="00111F9E" w:rsidRPr="00111F9E" w:rsidRDefault="00111F9E" w:rsidP="00111F9E">
      <w:pPr>
        <w:pStyle w:val="ListParagraph"/>
        <w:numPr>
          <w:ilvl w:val="0"/>
          <w:numId w:val="22"/>
        </w:numPr>
        <w:spacing w:after="0" w:line="240" w:lineRule="auto"/>
        <w:jc w:val="both"/>
        <w:rPr>
          <w:rFonts w:ascii="Times New Roman" w:eastAsia="Times New Roman" w:hAnsi="Times New Roman" w:cs="Times New Roman"/>
          <w:bCs/>
          <w:sz w:val="24"/>
          <w:szCs w:val="24"/>
          <w:lang w:eastAsia="en-IN"/>
        </w:rPr>
      </w:pPr>
      <w:r w:rsidRPr="00111F9E">
        <w:rPr>
          <w:rFonts w:ascii="Times New Roman" w:eastAsia="Times New Roman" w:hAnsi="Times New Roman" w:cs="Times New Roman"/>
          <w:bCs/>
          <w:sz w:val="24"/>
          <w:szCs w:val="24"/>
          <w:lang w:eastAsia="en-IN"/>
        </w:rPr>
        <w:lastRenderedPageBreak/>
        <w:t>The gastroenterologist</w:t>
      </w:r>
      <w:r w:rsidRPr="00111F9E">
        <w:rPr>
          <w:rFonts w:ascii="Times New Roman" w:hAnsi="Times New Roman" w:cs="Times New Roman"/>
          <w:sz w:val="24"/>
          <w:szCs w:val="24"/>
        </w:rPr>
        <w:t xml:space="preserve"> is</w:t>
      </w:r>
      <w:r>
        <w:rPr>
          <w:rFonts w:ascii="Times New Roman" w:hAnsi="Times New Roman" w:cs="Times New Roman"/>
          <w:sz w:val="24"/>
          <w:szCs w:val="24"/>
        </w:rPr>
        <w:t xml:space="preserve"> </w:t>
      </w:r>
      <w:r w:rsidRPr="00111F9E">
        <w:rPr>
          <w:rFonts w:ascii="Times New Roman" w:hAnsi="Times New Roman" w:cs="Times New Roman"/>
          <w:sz w:val="24"/>
          <w:szCs w:val="24"/>
        </w:rPr>
        <w:t>involved in the early detection of NET is carried out endoscopic ultrasound (EUS)</w:t>
      </w:r>
      <w:r>
        <w:rPr>
          <w:rFonts w:ascii="Times New Roman" w:hAnsi="Times New Roman" w:cs="Times New Roman"/>
          <w:sz w:val="24"/>
          <w:szCs w:val="24"/>
        </w:rPr>
        <w:t xml:space="preserve">, </w:t>
      </w:r>
      <w:r>
        <w:rPr>
          <w:rFonts w:ascii="Times New Roman" w:eastAsia="Times New Roman" w:hAnsi="Times New Roman" w:cs="Times New Roman"/>
          <w:sz w:val="24"/>
          <w:szCs w:val="24"/>
          <w:lang w:eastAsia="en-IN"/>
        </w:rPr>
        <w:t xml:space="preserve">he is also concerned with </w:t>
      </w:r>
      <w:r w:rsidRPr="0024771F">
        <w:rPr>
          <w:rFonts w:ascii="Times New Roman" w:eastAsia="Times New Roman" w:hAnsi="Times New Roman" w:cs="Times New Roman"/>
          <w:sz w:val="24"/>
          <w:szCs w:val="24"/>
          <w:lang w:eastAsia="en-IN"/>
        </w:rPr>
        <w:t>prognostic consideration</w:t>
      </w:r>
      <w:r>
        <w:rPr>
          <w:rFonts w:ascii="Times New Roman" w:eastAsia="Times New Roman" w:hAnsi="Times New Roman" w:cs="Times New Roman"/>
          <w:sz w:val="24"/>
          <w:szCs w:val="24"/>
          <w:lang w:eastAsia="en-IN"/>
        </w:rPr>
        <w:t xml:space="preserve">s </w:t>
      </w:r>
      <w:r w:rsidRPr="0024771F">
        <w:rPr>
          <w:rFonts w:ascii="Times New Roman" w:eastAsia="Times New Roman" w:hAnsi="Times New Roman" w:cs="Times New Roman"/>
          <w:sz w:val="24"/>
          <w:szCs w:val="24"/>
          <w:lang w:eastAsia="en-IN"/>
        </w:rPr>
        <w:t xml:space="preserve"> and guiding  how the patient should be managed</w:t>
      </w:r>
    </w:p>
    <w:p w:rsidR="00111F9E" w:rsidRPr="00111F9E" w:rsidRDefault="00111F9E" w:rsidP="00111F9E">
      <w:pPr>
        <w:pStyle w:val="ListParagraph"/>
        <w:numPr>
          <w:ilvl w:val="0"/>
          <w:numId w:val="22"/>
        </w:numPr>
        <w:spacing w:after="0" w:line="240" w:lineRule="auto"/>
        <w:jc w:val="both"/>
        <w:rPr>
          <w:rFonts w:ascii="Times New Roman" w:eastAsia="Times New Roman" w:hAnsi="Times New Roman" w:cs="Times New Roman"/>
          <w:bCs/>
          <w:sz w:val="24"/>
          <w:szCs w:val="24"/>
          <w:lang w:eastAsia="en-IN"/>
        </w:rPr>
      </w:pPr>
      <w:r w:rsidRPr="00111F9E">
        <w:rPr>
          <w:rFonts w:ascii="Times New Roman" w:hAnsi="Times New Roman" w:cs="Times New Roman"/>
          <w:sz w:val="24"/>
          <w:szCs w:val="24"/>
          <w:lang w:val="en-US"/>
        </w:rPr>
        <w:t xml:space="preserve">Endocrinologist </w:t>
      </w:r>
      <w:r w:rsidRPr="00111F9E">
        <w:rPr>
          <w:rStyle w:val="Heading1Char"/>
          <w:rFonts w:ascii="Times New Roman" w:hAnsi="Times New Roman" w:cs="Times New Roman"/>
          <w:b w:val="0"/>
          <w:color w:val="auto"/>
          <w:sz w:val="24"/>
          <w:szCs w:val="24"/>
        </w:rPr>
        <w:t>has expertise</w:t>
      </w:r>
      <w:r w:rsidRPr="00111F9E">
        <w:rPr>
          <w:rStyle w:val="Heading1Char"/>
          <w:rFonts w:ascii="Times New Roman" w:hAnsi="Times New Roman" w:cs="Times New Roman"/>
          <w:color w:val="auto"/>
          <w:sz w:val="24"/>
          <w:szCs w:val="24"/>
        </w:rPr>
        <w:t xml:space="preserve"> </w:t>
      </w:r>
      <w:r w:rsidRPr="00111F9E">
        <w:rPr>
          <w:rStyle w:val="googqs-tidbit-0"/>
          <w:rFonts w:ascii="Times New Roman" w:hAnsi="Times New Roman" w:cs="Times New Roman"/>
          <w:sz w:val="24"/>
          <w:szCs w:val="24"/>
        </w:rPr>
        <w:t xml:space="preserve">in the </w:t>
      </w:r>
      <w:r w:rsidRPr="00111F9E">
        <w:rPr>
          <w:rFonts w:ascii="Times New Roman" w:hAnsi="Times New Roman" w:cs="Times New Roman"/>
          <w:sz w:val="24"/>
          <w:szCs w:val="24"/>
        </w:rPr>
        <w:t>treatment of hormone secreting tumours</w:t>
      </w:r>
    </w:p>
    <w:p w:rsidR="0066617F" w:rsidRPr="00D25660" w:rsidRDefault="0066617F" w:rsidP="0040607F">
      <w:pPr>
        <w:pStyle w:val="ListParagraph"/>
        <w:numPr>
          <w:ilvl w:val="0"/>
          <w:numId w:val="22"/>
        </w:numPr>
        <w:spacing w:after="0" w:line="240" w:lineRule="auto"/>
        <w:jc w:val="both"/>
        <w:rPr>
          <w:rFonts w:ascii="Times New Roman" w:eastAsia="Times New Roman" w:hAnsi="Times New Roman" w:cs="Times New Roman"/>
          <w:bCs/>
          <w:sz w:val="24"/>
          <w:szCs w:val="24"/>
          <w:lang w:eastAsia="en-IN"/>
        </w:rPr>
      </w:pPr>
      <w:r w:rsidRPr="00D25660">
        <w:rPr>
          <w:rFonts w:ascii="Times New Roman" w:hAnsi="Times New Roman" w:cs="Times New Roman"/>
          <w:sz w:val="24"/>
          <w:szCs w:val="24"/>
          <w:lang w:val="en-US"/>
        </w:rPr>
        <w:t xml:space="preserve">The medical oncologist </w:t>
      </w:r>
      <w:r w:rsidRPr="00D25660">
        <w:rPr>
          <w:rFonts w:ascii="Times New Roman" w:eastAsia="Times New Roman" w:hAnsi="Times New Roman" w:cs="Times New Roman"/>
          <w:bCs/>
          <w:sz w:val="24"/>
          <w:szCs w:val="24"/>
          <w:lang w:eastAsia="en-IN"/>
        </w:rPr>
        <w:t xml:space="preserve">contributes to the interpretation of patient-specific </w:t>
      </w:r>
      <w:hyperlink r:id="rId183" w:anchor="Prognostic" w:tooltip="prognostic" w:history="1">
        <w:r w:rsidRPr="00D25660">
          <w:rPr>
            <w:rFonts w:ascii="Times New Roman" w:eastAsia="Times New Roman" w:hAnsi="Times New Roman" w:cs="Times New Roman"/>
            <w:bCs/>
            <w:sz w:val="24"/>
            <w:szCs w:val="24"/>
            <w:lang w:eastAsia="en-IN"/>
          </w:rPr>
          <w:t>prognostic</w:t>
        </w:r>
      </w:hyperlink>
      <w:r w:rsidRPr="00D25660">
        <w:rPr>
          <w:rFonts w:ascii="Times New Roman" w:eastAsia="Times New Roman" w:hAnsi="Times New Roman" w:cs="Times New Roman"/>
          <w:bCs/>
          <w:sz w:val="24"/>
          <w:szCs w:val="24"/>
          <w:lang w:eastAsia="en-IN"/>
        </w:rPr>
        <w:t xml:space="preserve"> factors, monitoring for disease recurrence, and progression. </w:t>
      </w:r>
    </w:p>
    <w:p w:rsidR="0066617F" w:rsidRPr="00D25660" w:rsidRDefault="0066617F" w:rsidP="0040607F">
      <w:pPr>
        <w:pStyle w:val="ListParagraph"/>
        <w:numPr>
          <w:ilvl w:val="0"/>
          <w:numId w:val="22"/>
        </w:numPr>
        <w:spacing w:after="0" w:line="240" w:lineRule="auto"/>
        <w:jc w:val="both"/>
        <w:rPr>
          <w:rFonts w:ascii="Times New Roman" w:eastAsia="Times New Roman" w:hAnsi="Times New Roman" w:cs="Times New Roman"/>
          <w:bCs/>
          <w:sz w:val="24"/>
          <w:szCs w:val="24"/>
          <w:lang w:eastAsia="en-IN"/>
        </w:rPr>
      </w:pPr>
      <w:r w:rsidRPr="00D25660">
        <w:rPr>
          <w:rFonts w:ascii="Times New Roman" w:eastAsia="Times New Roman" w:hAnsi="Times New Roman" w:cs="Times New Roman"/>
          <w:bCs/>
          <w:sz w:val="24"/>
          <w:szCs w:val="24"/>
          <w:lang w:eastAsia="en-IN"/>
        </w:rPr>
        <w:t xml:space="preserve">The pathologist contributes to </w:t>
      </w:r>
      <w:r w:rsidR="00B41975">
        <w:rPr>
          <w:rFonts w:ascii="Times New Roman" w:eastAsia="Times New Roman" w:hAnsi="Times New Roman" w:cs="Times New Roman"/>
          <w:bCs/>
          <w:sz w:val="24"/>
          <w:szCs w:val="24"/>
          <w:lang w:eastAsia="en-IN"/>
        </w:rPr>
        <w:t xml:space="preserve">the diagnosis – biopsy report, </w:t>
      </w:r>
      <w:r w:rsidRPr="00D25660">
        <w:rPr>
          <w:rFonts w:ascii="Times New Roman" w:eastAsia="Times New Roman" w:hAnsi="Times New Roman" w:cs="Times New Roman"/>
          <w:bCs/>
          <w:sz w:val="24"/>
          <w:szCs w:val="24"/>
          <w:lang w:eastAsia="en-IN"/>
        </w:rPr>
        <w:t xml:space="preserve">disseminating report results, </w:t>
      </w:r>
      <w:proofErr w:type="gramStart"/>
      <w:r w:rsidRPr="00D25660">
        <w:rPr>
          <w:rFonts w:ascii="Times New Roman" w:eastAsia="Times New Roman" w:hAnsi="Times New Roman" w:cs="Times New Roman"/>
          <w:bCs/>
          <w:sz w:val="24"/>
          <w:szCs w:val="24"/>
          <w:lang w:eastAsia="en-IN"/>
        </w:rPr>
        <w:t>need</w:t>
      </w:r>
      <w:proofErr w:type="gramEnd"/>
      <w:r w:rsidRPr="00D25660">
        <w:rPr>
          <w:rFonts w:ascii="Times New Roman" w:eastAsia="Times New Roman" w:hAnsi="Times New Roman" w:cs="Times New Roman"/>
          <w:bCs/>
          <w:sz w:val="24"/>
          <w:szCs w:val="24"/>
          <w:lang w:eastAsia="en-IN"/>
        </w:rPr>
        <w:t xml:space="preserve"> for </w:t>
      </w:r>
      <w:r w:rsidRPr="00D25660">
        <w:rPr>
          <w:rFonts w:ascii="Times New Roman" w:eastAsia="MyriadPro-Light" w:hAnsi="Times New Roman" w:cs="Times New Roman"/>
          <w:sz w:val="24"/>
          <w:szCs w:val="24"/>
        </w:rPr>
        <w:t xml:space="preserve">sufficient tissue samples or additional tests. </w:t>
      </w:r>
    </w:p>
    <w:p w:rsidR="00111F9E" w:rsidRPr="00111F9E" w:rsidRDefault="0066617F" w:rsidP="00111F9E">
      <w:pPr>
        <w:pStyle w:val="ListParagraph"/>
        <w:numPr>
          <w:ilvl w:val="0"/>
          <w:numId w:val="22"/>
        </w:numPr>
        <w:spacing w:after="0" w:line="240" w:lineRule="auto"/>
        <w:jc w:val="both"/>
        <w:rPr>
          <w:rFonts w:ascii="Times New Roman" w:eastAsia="Times New Roman" w:hAnsi="Times New Roman" w:cs="Times New Roman"/>
          <w:bCs/>
          <w:sz w:val="24"/>
          <w:szCs w:val="24"/>
          <w:lang w:eastAsia="en-IN"/>
        </w:rPr>
      </w:pPr>
      <w:r w:rsidRPr="00D25660">
        <w:rPr>
          <w:rFonts w:ascii="Times New Roman" w:eastAsia="Times New Roman" w:hAnsi="Times New Roman" w:cs="Times New Roman"/>
          <w:bCs/>
          <w:sz w:val="24"/>
          <w:szCs w:val="24"/>
          <w:lang w:eastAsia="en-IN"/>
        </w:rPr>
        <w:t xml:space="preserve">The radiologist is involved in the diagnosis – Imaging- </w:t>
      </w:r>
      <w:r w:rsidRPr="00D25660">
        <w:rPr>
          <w:rFonts w:ascii="Times New Roman" w:hAnsi="Times New Roman" w:cs="Times New Roman"/>
          <w:sz w:val="24"/>
          <w:szCs w:val="24"/>
          <w:lang w:val="en-US"/>
        </w:rPr>
        <w:t xml:space="preserve">abdominal/pelvic CT with contrast, ,  EUS, FNA, Follow up imaging, PET </w:t>
      </w:r>
    </w:p>
    <w:p w:rsidR="00111F9E" w:rsidRPr="00111F9E" w:rsidRDefault="00B53918" w:rsidP="00111F9E">
      <w:pPr>
        <w:pStyle w:val="ListParagraph"/>
        <w:numPr>
          <w:ilvl w:val="0"/>
          <w:numId w:val="22"/>
        </w:numPr>
        <w:spacing w:after="0" w:line="240" w:lineRule="auto"/>
        <w:jc w:val="both"/>
        <w:rPr>
          <w:rFonts w:ascii="Times New Roman" w:eastAsia="Times New Roman" w:hAnsi="Times New Roman" w:cs="Times New Roman"/>
          <w:bCs/>
          <w:sz w:val="24"/>
          <w:szCs w:val="24"/>
          <w:lang w:eastAsia="en-IN"/>
        </w:rPr>
      </w:pPr>
      <w:r w:rsidRPr="00111F9E">
        <w:rPr>
          <w:rFonts w:ascii="Times New Roman" w:hAnsi="Times New Roman" w:cs="Times New Roman"/>
          <w:sz w:val="24"/>
          <w:szCs w:val="24"/>
          <w:lang w:val="en-US"/>
        </w:rPr>
        <w:t>Interventional radiologist</w:t>
      </w:r>
      <w:r w:rsidR="00B41975" w:rsidRPr="00111F9E">
        <w:rPr>
          <w:rFonts w:ascii="Times New Roman" w:eastAsia="Times New Roman" w:hAnsi="Times New Roman" w:cs="Times New Roman"/>
          <w:sz w:val="24"/>
          <w:szCs w:val="24"/>
          <w:lang w:eastAsia="en-IN"/>
        </w:rPr>
        <w:t xml:space="preserve"> performs transcatheter arterial embolization transcatheter arterial chemoembolization;  radiofrequency ablation </w:t>
      </w:r>
    </w:p>
    <w:p w:rsidR="00111F9E" w:rsidRPr="00111F9E" w:rsidRDefault="00B53918" w:rsidP="00111F9E">
      <w:pPr>
        <w:pStyle w:val="ListParagraph"/>
        <w:numPr>
          <w:ilvl w:val="0"/>
          <w:numId w:val="22"/>
        </w:numPr>
        <w:spacing w:after="0" w:line="240" w:lineRule="auto"/>
        <w:jc w:val="both"/>
        <w:rPr>
          <w:rFonts w:ascii="Times New Roman" w:eastAsia="Times New Roman" w:hAnsi="Times New Roman" w:cs="Times New Roman"/>
          <w:bCs/>
          <w:sz w:val="24"/>
          <w:szCs w:val="24"/>
          <w:lang w:eastAsia="en-IN"/>
        </w:rPr>
      </w:pPr>
      <w:r w:rsidRPr="00111F9E">
        <w:rPr>
          <w:rFonts w:ascii="Times New Roman" w:hAnsi="Times New Roman" w:cs="Times New Roman"/>
          <w:sz w:val="24"/>
          <w:szCs w:val="24"/>
          <w:lang w:val="en-US"/>
        </w:rPr>
        <w:t>Nuclear medicine specialist</w:t>
      </w:r>
      <w:r w:rsidR="00B41975" w:rsidRPr="00111F9E">
        <w:rPr>
          <w:rFonts w:ascii="Times New Roman" w:hAnsi="Times New Roman" w:cs="Times New Roman"/>
          <w:sz w:val="24"/>
          <w:szCs w:val="24"/>
          <w:lang w:val="en-US"/>
        </w:rPr>
        <w:t xml:space="preserve">  performs octreoscan, administers </w:t>
      </w:r>
      <w:r w:rsidR="00111F9E">
        <w:rPr>
          <w:rFonts w:ascii="Times New Roman" w:hAnsi="Times New Roman" w:cs="Times New Roman"/>
          <w:sz w:val="24"/>
          <w:szCs w:val="24"/>
        </w:rPr>
        <w:t>t</w:t>
      </w:r>
      <w:r w:rsidR="00B41975" w:rsidRPr="00111F9E">
        <w:rPr>
          <w:rFonts w:ascii="Times New Roman" w:hAnsi="Times New Roman" w:cs="Times New Roman"/>
          <w:sz w:val="24"/>
          <w:szCs w:val="24"/>
        </w:rPr>
        <w:t xml:space="preserve">umour-targeted radioactive treatment using radiolabeled somatostatin analogues </w:t>
      </w:r>
    </w:p>
    <w:p w:rsidR="0066617F" w:rsidRPr="00111F9E" w:rsidRDefault="0066617F" w:rsidP="0040607F">
      <w:pPr>
        <w:pStyle w:val="ListParagraph"/>
        <w:numPr>
          <w:ilvl w:val="0"/>
          <w:numId w:val="21"/>
        </w:numPr>
        <w:spacing w:after="0" w:line="240" w:lineRule="auto"/>
        <w:jc w:val="both"/>
        <w:rPr>
          <w:rFonts w:ascii="Times New Roman" w:eastAsia="Times New Roman" w:hAnsi="Times New Roman" w:cs="Times New Roman"/>
          <w:bCs/>
          <w:sz w:val="24"/>
          <w:szCs w:val="24"/>
          <w:lang w:eastAsia="en-IN"/>
        </w:rPr>
      </w:pPr>
      <w:r w:rsidRPr="00111F9E">
        <w:rPr>
          <w:rFonts w:ascii="Times New Roman" w:eastAsia="Times New Roman" w:hAnsi="Times New Roman" w:cs="Times New Roman"/>
          <w:bCs/>
          <w:sz w:val="24"/>
          <w:szCs w:val="24"/>
          <w:lang w:eastAsia="en-IN"/>
        </w:rPr>
        <w:t xml:space="preserve">Consultations between </w:t>
      </w:r>
      <w:r w:rsidR="00B53918" w:rsidRPr="00111F9E">
        <w:rPr>
          <w:rFonts w:ascii="Times New Roman" w:eastAsia="Times New Roman" w:hAnsi="Times New Roman" w:cs="Times New Roman"/>
          <w:bCs/>
          <w:sz w:val="24"/>
          <w:szCs w:val="24"/>
          <w:lang w:eastAsia="en-IN"/>
        </w:rPr>
        <w:t xml:space="preserve">all the core team members </w:t>
      </w:r>
      <w:r w:rsidRPr="00111F9E">
        <w:rPr>
          <w:rFonts w:ascii="Times New Roman" w:eastAsia="Times New Roman" w:hAnsi="Times New Roman" w:cs="Times New Roman"/>
          <w:bCs/>
          <w:sz w:val="24"/>
          <w:szCs w:val="24"/>
          <w:lang w:eastAsia="en-IN"/>
        </w:rPr>
        <w:t xml:space="preserve"> </w:t>
      </w:r>
      <w:r w:rsidR="00B53918" w:rsidRPr="00111F9E">
        <w:rPr>
          <w:rFonts w:ascii="Times New Roman" w:eastAsia="Times New Roman" w:hAnsi="Times New Roman" w:cs="Times New Roman"/>
          <w:bCs/>
          <w:sz w:val="24"/>
          <w:szCs w:val="24"/>
          <w:lang w:eastAsia="en-IN"/>
        </w:rPr>
        <w:t xml:space="preserve">is important </w:t>
      </w:r>
      <w:r w:rsidRPr="00111F9E">
        <w:rPr>
          <w:rFonts w:ascii="Times New Roman" w:eastAsia="Times New Roman" w:hAnsi="Times New Roman" w:cs="Times New Roman"/>
          <w:bCs/>
          <w:sz w:val="24"/>
          <w:szCs w:val="24"/>
          <w:lang w:eastAsia="en-IN"/>
        </w:rPr>
        <w:t xml:space="preserve"> to ensure optimal care of patients with </w:t>
      </w:r>
      <w:r w:rsidR="00B53918" w:rsidRPr="00111F9E">
        <w:rPr>
          <w:rFonts w:ascii="Times New Roman" w:eastAsia="Times New Roman" w:hAnsi="Times New Roman" w:cs="Times New Roman"/>
          <w:bCs/>
          <w:sz w:val="24"/>
          <w:szCs w:val="24"/>
          <w:lang w:eastAsia="en-IN"/>
        </w:rPr>
        <w:t>NETs</w:t>
      </w:r>
    </w:p>
    <w:p w:rsidR="0066617F" w:rsidRPr="00D25660" w:rsidRDefault="0066617F" w:rsidP="0040607F">
      <w:pPr>
        <w:pStyle w:val="NormalWeb"/>
        <w:numPr>
          <w:ilvl w:val="0"/>
          <w:numId w:val="21"/>
        </w:numPr>
        <w:shd w:val="clear" w:color="auto" w:fill="FFFFFF"/>
        <w:spacing w:before="0" w:beforeAutospacing="0" w:after="0" w:afterAutospacing="0"/>
        <w:jc w:val="both"/>
      </w:pPr>
      <w:r w:rsidRPr="00D25660">
        <w:t>The benefits of multidisciplinary disease management of patients include</w:t>
      </w:r>
      <w:hyperlink r:id="rId184" w:anchor="27" w:tooltip="Demetri/&lt;em&gt;J Natl Compr Canc Netw&lt;/em&gt;/2010" w:history="1"/>
      <w:r w:rsidRPr="00D25660">
        <w:t xml:space="preserve">  reducing recurrent disease, optimizing timing of surgery, prolonging survival for the patient  and enhancing response to therapies</w:t>
      </w:r>
    </w:p>
    <w:p w:rsidR="00FB04A1" w:rsidRPr="00D25660" w:rsidRDefault="00FB04A1" w:rsidP="00C003B6">
      <w:pPr>
        <w:autoSpaceDE w:val="0"/>
        <w:autoSpaceDN w:val="0"/>
        <w:adjustRightInd w:val="0"/>
        <w:spacing w:after="0" w:line="240" w:lineRule="auto"/>
        <w:jc w:val="both"/>
        <w:rPr>
          <w:rFonts w:ascii="Times New Roman" w:hAnsi="Times New Roman" w:cs="Times New Roman"/>
          <w:b/>
          <w:bCs/>
          <w:sz w:val="24"/>
          <w:szCs w:val="24"/>
        </w:rPr>
      </w:pPr>
    </w:p>
    <w:p w:rsidR="0066617F" w:rsidRPr="00D25660" w:rsidRDefault="00C003B6" w:rsidP="00C003B6">
      <w:pPr>
        <w:autoSpaceDE w:val="0"/>
        <w:autoSpaceDN w:val="0"/>
        <w:adjustRightInd w:val="0"/>
        <w:spacing w:after="0" w:line="240" w:lineRule="auto"/>
        <w:jc w:val="both"/>
        <w:rPr>
          <w:rFonts w:ascii="Times New Roman" w:hAnsi="Times New Roman" w:cs="Times New Roman"/>
          <w:b/>
          <w:bCs/>
          <w:sz w:val="24"/>
          <w:szCs w:val="24"/>
        </w:rPr>
      </w:pPr>
      <w:r w:rsidRPr="00D25660">
        <w:rPr>
          <w:rFonts w:ascii="Times New Roman" w:hAnsi="Times New Roman" w:cs="Times New Roman"/>
          <w:b/>
          <w:bCs/>
          <w:sz w:val="24"/>
          <w:szCs w:val="24"/>
        </w:rPr>
        <w:t>REFERENCES</w:t>
      </w:r>
    </w:p>
    <w:p w:rsidR="00F00A0E" w:rsidRPr="00354D14" w:rsidRDefault="00F00A0E" w:rsidP="0040607F">
      <w:pPr>
        <w:pStyle w:val="ListParagraph"/>
        <w:numPr>
          <w:ilvl w:val="0"/>
          <w:numId w:val="23"/>
        </w:numPr>
        <w:spacing w:after="0" w:line="240" w:lineRule="auto"/>
        <w:jc w:val="both"/>
        <w:rPr>
          <w:rFonts w:ascii="Times New Roman" w:hAnsi="Times New Roman" w:cs="Times New Roman"/>
          <w:sz w:val="20"/>
          <w:szCs w:val="20"/>
        </w:rPr>
      </w:pPr>
      <w:r w:rsidRPr="00354D14">
        <w:rPr>
          <w:rFonts w:ascii="Times New Roman" w:hAnsi="Times New Roman" w:cs="Times New Roman"/>
          <w:sz w:val="20"/>
          <w:szCs w:val="20"/>
        </w:rPr>
        <w:t>M T Barakat, K Meeran and S R Bloom, Neuroendocrine tumours, Endocrine-Related Cancer (2004) 11 1–18</w:t>
      </w:r>
    </w:p>
    <w:p w:rsidR="00F00A0E" w:rsidRPr="00354D14" w:rsidRDefault="0040623B" w:rsidP="0040607F">
      <w:pPr>
        <w:pStyle w:val="ListParagraph"/>
        <w:numPr>
          <w:ilvl w:val="0"/>
          <w:numId w:val="23"/>
        </w:numPr>
        <w:spacing w:after="0" w:line="240" w:lineRule="auto"/>
        <w:jc w:val="both"/>
        <w:outlineLvl w:val="0"/>
        <w:rPr>
          <w:rFonts w:ascii="Times New Roman" w:eastAsia="Times New Roman" w:hAnsi="Times New Roman" w:cs="Times New Roman"/>
          <w:sz w:val="20"/>
          <w:szCs w:val="20"/>
          <w:lang w:eastAsia="en-IN"/>
        </w:rPr>
      </w:pPr>
      <w:hyperlink r:id="rId185" w:history="1">
        <w:r w:rsidR="00F00A0E" w:rsidRPr="00354D14">
          <w:rPr>
            <w:rFonts w:ascii="Times New Roman" w:eastAsia="Times New Roman" w:hAnsi="Times New Roman" w:cs="Times New Roman"/>
            <w:sz w:val="20"/>
            <w:szCs w:val="20"/>
            <w:lang w:eastAsia="en-IN"/>
          </w:rPr>
          <w:t>Taal BG</w:t>
        </w:r>
      </w:hyperlink>
      <w:r w:rsidR="00F00A0E" w:rsidRPr="00354D14">
        <w:rPr>
          <w:rFonts w:ascii="Times New Roman" w:eastAsia="Times New Roman" w:hAnsi="Times New Roman" w:cs="Times New Roman"/>
          <w:sz w:val="20"/>
          <w:szCs w:val="20"/>
          <w:lang w:eastAsia="en-IN"/>
        </w:rPr>
        <w:t xml:space="preserve">, </w:t>
      </w:r>
      <w:hyperlink r:id="rId186" w:history="1">
        <w:r w:rsidR="00F00A0E" w:rsidRPr="00354D14">
          <w:rPr>
            <w:rFonts w:ascii="Times New Roman" w:eastAsia="Times New Roman" w:hAnsi="Times New Roman" w:cs="Times New Roman"/>
            <w:sz w:val="20"/>
            <w:szCs w:val="20"/>
            <w:lang w:eastAsia="en-IN"/>
          </w:rPr>
          <w:t>Visser O</w:t>
        </w:r>
      </w:hyperlink>
      <w:r w:rsidR="00F00A0E" w:rsidRPr="00354D14">
        <w:rPr>
          <w:rFonts w:ascii="Times New Roman" w:eastAsia="Times New Roman" w:hAnsi="Times New Roman" w:cs="Times New Roman"/>
          <w:sz w:val="20"/>
          <w:szCs w:val="20"/>
          <w:lang w:eastAsia="en-IN"/>
        </w:rPr>
        <w:t xml:space="preserve">, </w:t>
      </w:r>
      <w:r w:rsidR="00F00A0E" w:rsidRPr="00354D14">
        <w:rPr>
          <w:rFonts w:ascii="Times New Roman" w:eastAsia="Times New Roman" w:hAnsi="Times New Roman" w:cs="Times New Roman"/>
          <w:bCs/>
          <w:kern w:val="36"/>
          <w:sz w:val="20"/>
          <w:szCs w:val="20"/>
          <w:lang w:eastAsia="en-IN"/>
        </w:rPr>
        <w:t>Epidemiology of neuroendocrine tumours.</w:t>
      </w:r>
      <w:r w:rsidR="00F00A0E" w:rsidRPr="00354D14">
        <w:rPr>
          <w:rFonts w:ascii="Times New Roman" w:eastAsia="Times New Roman" w:hAnsi="Times New Roman" w:cs="Times New Roman"/>
          <w:sz w:val="20"/>
          <w:szCs w:val="20"/>
          <w:lang w:eastAsia="en-IN"/>
        </w:rPr>
        <w:t xml:space="preserve"> </w:t>
      </w:r>
      <w:hyperlink r:id="rId187" w:tooltip="Neuroendocrinology." w:history="1">
        <w:r w:rsidR="00F00A0E" w:rsidRPr="00354D14">
          <w:rPr>
            <w:rFonts w:ascii="Times New Roman" w:eastAsia="Times New Roman" w:hAnsi="Times New Roman" w:cs="Times New Roman"/>
            <w:sz w:val="20"/>
            <w:szCs w:val="20"/>
            <w:lang w:eastAsia="en-IN"/>
          </w:rPr>
          <w:t>Neuroendocrinology.</w:t>
        </w:r>
      </w:hyperlink>
      <w:r w:rsidR="00F00A0E" w:rsidRPr="00354D14">
        <w:rPr>
          <w:rFonts w:ascii="Times New Roman" w:eastAsia="Times New Roman" w:hAnsi="Times New Roman" w:cs="Times New Roman"/>
          <w:sz w:val="20"/>
          <w:szCs w:val="20"/>
          <w:lang w:eastAsia="en-IN"/>
        </w:rPr>
        <w:t xml:space="preserve"> 2004;80 Suppl 1:3-7</w:t>
      </w:r>
    </w:p>
    <w:p w:rsidR="00F00A0E" w:rsidRPr="00354D14" w:rsidRDefault="00F00A0E" w:rsidP="0040607F">
      <w:pPr>
        <w:pStyle w:val="ListParagraph"/>
        <w:numPr>
          <w:ilvl w:val="0"/>
          <w:numId w:val="23"/>
        </w:numPr>
        <w:spacing w:after="0" w:line="240" w:lineRule="auto"/>
        <w:jc w:val="both"/>
        <w:outlineLvl w:val="0"/>
        <w:rPr>
          <w:rFonts w:ascii="Times New Roman" w:eastAsia="Times New Roman" w:hAnsi="Times New Roman" w:cs="Times New Roman"/>
          <w:sz w:val="20"/>
          <w:szCs w:val="20"/>
          <w:lang w:eastAsia="en-IN"/>
        </w:rPr>
      </w:pPr>
      <w:r w:rsidRPr="00354D14">
        <w:rPr>
          <w:rFonts w:ascii="Times New Roman" w:eastAsia="Times New Roman" w:hAnsi="Times New Roman" w:cs="Times New Roman"/>
          <w:sz w:val="20"/>
          <w:szCs w:val="20"/>
          <w:lang w:eastAsia="en-IN"/>
        </w:rPr>
        <w:t xml:space="preserve">Ramage, J. K., Davies, A. H. G., Ardill, J., Bax, N., Caplin, M., Grossman, A., Hawkins, R., McNicol, A. M., Reed, N., Sutton, R., Thakker, R., Aylwin, S., Breen, D. and et al (2005) Guidelines for the management of gastroenteropancreatic neuroendocrine (including carcinoid) tumours. </w:t>
      </w:r>
      <w:r w:rsidRPr="00354D14">
        <w:rPr>
          <w:rFonts w:ascii="Times New Roman" w:eastAsia="Times New Roman" w:hAnsi="Times New Roman" w:cs="Times New Roman"/>
          <w:i/>
          <w:iCs/>
          <w:sz w:val="20"/>
          <w:szCs w:val="20"/>
          <w:lang w:eastAsia="en-IN"/>
        </w:rPr>
        <w:t>Gut</w:t>
      </w:r>
      <w:r w:rsidRPr="00354D14">
        <w:rPr>
          <w:rFonts w:ascii="Times New Roman" w:eastAsia="Times New Roman" w:hAnsi="Times New Roman" w:cs="Times New Roman"/>
          <w:sz w:val="20"/>
          <w:szCs w:val="20"/>
          <w:lang w:eastAsia="en-IN"/>
        </w:rPr>
        <w:t xml:space="preserve">, </w:t>
      </w:r>
      <w:r w:rsidRPr="00354D14">
        <w:rPr>
          <w:rFonts w:ascii="Times New Roman" w:eastAsia="Times New Roman" w:hAnsi="Times New Roman" w:cs="Times New Roman"/>
          <w:i/>
          <w:iCs/>
          <w:sz w:val="20"/>
          <w:szCs w:val="20"/>
          <w:lang w:eastAsia="en-IN"/>
        </w:rPr>
        <w:t>54</w:t>
      </w:r>
      <w:r w:rsidRPr="00354D14">
        <w:rPr>
          <w:rFonts w:ascii="Times New Roman" w:eastAsia="Times New Roman" w:hAnsi="Times New Roman" w:cs="Times New Roman"/>
          <w:sz w:val="20"/>
          <w:szCs w:val="20"/>
          <w:lang w:eastAsia="en-IN"/>
        </w:rPr>
        <w:t xml:space="preserve"> Supp. 4: iv1-iv16.</w:t>
      </w:r>
    </w:p>
    <w:p w:rsidR="00F00A0E" w:rsidRPr="00354D14" w:rsidRDefault="00F00A0E" w:rsidP="0040607F">
      <w:pPr>
        <w:pStyle w:val="rght"/>
        <w:numPr>
          <w:ilvl w:val="0"/>
          <w:numId w:val="23"/>
        </w:numPr>
        <w:shd w:val="clear" w:color="auto" w:fill="FFFFFF"/>
        <w:spacing w:line="240" w:lineRule="auto"/>
        <w:jc w:val="both"/>
        <w:rPr>
          <w:sz w:val="20"/>
          <w:szCs w:val="20"/>
        </w:rPr>
      </w:pPr>
      <w:r w:rsidRPr="00354D14">
        <w:rPr>
          <w:sz w:val="20"/>
          <w:szCs w:val="20"/>
        </w:rPr>
        <w:t>Solcia E, Kloppel, G, Sobin, LH. Histological Typing of Endocrine Tumours. In: New York USA: Springer 2000; 38-74.        </w:t>
      </w:r>
    </w:p>
    <w:p w:rsidR="003E5CF5" w:rsidRPr="00354D14" w:rsidRDefault="003E5CF5" w:rsidP="0040607F">
      <w:pPr>
        <w:numPr>
          <w:ilvl w:val="0"/>
          <w:numId w:val="23"/>
        </w:numPr>
        <w:spacing w:after="0" w:line="240" w:lineRule="auto"/>
        <w:ind w:left="357" w:hanging="357"/>
        <w:rPr>
          <w:rFonts w:ascii="Times New Roman" w:hAnsi="Times New Roman" w:cs="Times New Roman"/>
          <w:sz w:val="20"/>
          <w:szCs w:val="20"/>
        </w:rPr>
      </w:pPr>
      <w:r w:rsidRPr="00354D14">
        <w:rPr>
          <w:rFonts w:ascii="Times New Roman" w:hAnsi="Times New Roman" w:cs="Times New Roman"/>
          <w:sz w:val="20"/>
          <w:szCs w:val="20"/>
        </w:rPr>
        <w:t xml:space="preserve">Edge SB, Byrd DR, Compton CC, et al., eds.: Neuroendocrine tumors.  AJCC Cancer Staging Manual. 7th </w:t>
      </w:r>
      <w:proofErr w:type="gramStart"/>
      <w:r w:rsidRPr="00354D14">
        <w:rPr>
          <w:rFonts w:ascii="Times New Roman" w:hAnsi="Times New Roman" w:cs="Times New Roman"/>
          <w:sz w:val="20"/>
          <w:szCs w:val="20"/>
        </w:rPr>
        <w:t>ed</w:t>
      </w:r>
      <w:proofErr w:type="gramEnd"/>
      <w:r w:rsidRPr="00354D14">
        <w:rPr>
          <w:rFonts w:ascii="Times New Roman" w:hAnsi="Times New Roman" w:cs="Times New Roman"/>
          <w:sz w:val="20"/>
          <w:szCs w:val="20"/>
        </w:rPr>
        <w:t>. New York, NY: Springer, 2010, pp 181-9. </w:t>
      </w:r>
    </w:p>
    <w:p w:rsidR="00F00A0E" w:rsidRPr="00354D14" w:rsidRDefault="0040623B" w:rsidP="0040607F">
      <w:pPr>
        <w:pStyle w:val="ListParagraph"/>
        <w:numPr>
          <w:ilvl w:val="0"/>
          <w:numId w:val="23"/>
        </w:numPr>
        <w:spacing w:after="0" w:line="240" w:lineRule="auto"/>
        <w:ind w:left="357" w:hanging="357"/>
        <w:jc w:val="both"/>
        <w:outlineLvl w:val="4"/>
        <w:rPr>
          <w:rFonts w:ascii="Times New Roman" w:hAnsi="Times New Roman" w:cs="Times New Roman"/>
          <w:bCs/>
          <w:sz w:val="20"/>
          <w:szCs w:val="20"/>
        </w:rPr>
      </w:pPr>
      <w:hyperlink r:id="rId188" w:history="1">
        <w:r w:rsidR="00F00A0E" w:rsidRPr="00354D14">
          <w:rPr>
            <w:rFonts w:ascii="Times New Roman" w:eastAsia="Times New Roman" w:hAnsi="Times New Roman" w:cs="Times New Roman"/>
            <w:bCs/>
            <w:sz w:val="20"/>
            <w:szCs w:val="20"/>
            <w:lang w:eastAsia="en-IN"/>
          </w:rPr>
          <w:t>John K Ramage</w:t>
        </w:r>
      </w:hyperlink>
      <w:r w:rsidR="00F00A0E" w:rsidRPr="00354D14">
        <w:rPr>
          <w:rFonts w:ascii="Times New Roman" w:eastAsia="Times New Roman" w:hAnsi="Times New Roman" w:cs="Times New Roman"/>
          <w:bCs/>
          <w:sz w:val="20"/>
          <w:szCs w:val="20"/>
          <w:lang w:eastAsia="en-IN"/>
        </w:rPr>
        <w:t xml:space="preserve">, </w:t>
      </w:r>
      <w:hyperlink r:id="rId189" w:history="1">
        <w:r w:rsidR="00F00A0E" w:rsidRPr="00354D14">
          <w:rPr>
            <w:rFonts w:ascii="Times New Roman" w:eastAsia="Times New Roman" w:hAnsi="Times New Roman" w:cs="Times New Roman"/>
            <w:bCs/>
            <w:sz w:val="20"/>
            <w:szCs w:val="20"/>
            <w:lang w:eastAsia="en-IN"/>
          </w:rPr>
          <w:t>A Ahmed</w:t>
        </w:r>
      </w:hyperlink>
      <w:r w:rsidR="00F00A0E" w:rsidRPr="00354D14">
        <w:rPr>
          <w:rFonts w:ascii="Times New Roman" w:eastAsia="Times New Roman" w:hAnsi="Times New Roman" w:cs="Times New Roman"/>
          <w:bCs/>
          <w:sz w:val="20"/>
          <w:szCs w:val="20"/>
          <w:lang w:eastAsia="en-IN"/>
        </w:rPr>
        <w:t xml:space="preserve">, </w:t>
      </w:r>
      <w:hyperlink r:id="rId190" w:history="1">
        <w:r w:rsidR="00F00A0E" w:rsidRPr="00354D14">
          <w:rPr>
            <w:rFonts w:ascii="Times New Roman" w:eastAsia="Times New Roman" w:hAnsi="Times New Roman" w:cs="Times New Roman"/>
            <w:bCs/>
            <w:sz w:val="20"/>
            <w:szCs w:val="20"/>
            <w:lang w:eastAsia="en-IN"/>
          </w:rPr>
          <w:t>J Ardill</w:t>
        </w:r>
      </w:hyperlink>
      <w:r w:rsidR="00F00A0E" w:rsidRPr="00354D14">
        <w:rPr>
          <w:rFonts w:ascii="Times New Roman" w:eastAsia="Times New Roman" w:hAnsi="Times New Roman" w:cs="Times New Roman"/>
          <w:bCs/>
          <w:sz w:val="20"/>
          <w:szCs w:val="20"/>
          <w:lang w:eastAsia="en-IN"/>
        </w:rPr>
        <w:t xml:space="preserve">, et al, </w:t>
      </w:r>
      <w:r w:rsidR="00F00A0E" w:rsidRPr="00354D14">
        <w:rPr>
          <w:rFonts w:ascii="Times New Roman" w:eastAsia="Times New Roman" w:hAnsi="Times New Roman" w:cs="Times New Roman"/>
          <w:bCs/>
          <w:kern w:val="36"/>
          <w:sz w:val="20"/>
          <w:szCs w:val="20"/>
          <w:lang w:eastAsia="en-IN"/>
        </w:rPr>
        <w:t xml:space="preserve">Guidelines for the management of gastroenteropancreatic neuroendocrine (including carcinoid) tumours (NETs), </w:t>
      </w:r>
      <w:r w:rsidR="00F00A0E" w:rsidRPr="00354D14">
        <w:rPr>
          <w:rFonts w:ascii="Times New Roman" w:eastAsia="Times New Roman" w:hAnsi="Times New Roman" w:cs="Times New Roman"/>
          <w:i/>
          <w:iCs/>
          <w:sz w:val="20"/>
          <w:szCs w:val="20"/>
          <w:lang w:eastAsia="en-IN"/>
        </w:rPr>
        <w:t xml:space="preserve">Gut </w:t>
      </w:r>
      <w:r w:rsidR="00F00A0E" w:rsidRPr="00354D14">
        <w:rPr>
          <w:rFonts w:ascii="Times New Roman" w:eastAsia="Times New Roman" w:hAnsi="Times New Roman" w:cs="Times New Roman"/>
          <w:sz w:val="20"/>
          <w:szCs w:val="20"/>
          <w:lang w:eastAsia="en-IN"/>
        </w:rPr>
        <w:t>2012;</w:t>
      </w:r>
      <w:r w:rsidR="00F00A0E" w:rsidRPr="00354D14">
        <w:rPr>
          <w:rFonts w:ascii="Times New Roman" w:eastAsia="Times New Roman" w:hAnsi="Times New Roman" w:cs="Times New Roman"/>
          <w:bCs/>
          <w:sz w:val="20"/>
          <w:szCs w:val="20"/>
          <w:lang w:eastAsia="en-IN"/>
        </w:rPr>
        <w:t>61</w:t>
      </w:r>
      <w:r w:rsidR="00F00A0E" w:rsidRPr="00354D14">
        <w:rPr>
          <w:rFonts w:ascii="Times New Roman" w:eastAsia="Times New Roman" w:hAnsi="Times New Roman" w:cs="Times New Roman"/>
          <w:sz w:val="20"/>
          <w:szCs w:val="20"/>
          <w:lang w:eastAsia="en-IN"/>
        </w:rPr>
        <w:t>:6-32</w:t>
      </w:r>
    </w:p>
    <w:p w:rsidR="00F00A0E" w:rsidRPr="00354D14" w:rsidRDefault="00F00A0E" w:rsidP="0040607F">
      <w:pPr>
        <w:pStyle w:val="NormalWeb"/>
        <w:numPr>
          <w:ilvl w:val="0"/>
          <w:numId w:val="23"/>
        </w:numPr>
        <w:spacing w:before="0" w:beforeAutospacing="0" w:after="0" w:afterAutospacing="0"/>
        <w:ind w:left="357" w:right="979" w:hanging="357"/>
        <w:jc w:val="both"/>
        <w:rPr>
          <w:sz w:val="20"/>
          <w:szCs w:val="20"/>
        </w:rPr>
      </w:pPr>
      <w:r w:rsidRPr="00354D14">
        <w:rPr>
          <w:sz w:val="20"/>
          <w:szCs w:val="20"/>
        </w:rPr>
        <w:t xml:space="preserve">Thompson GB, van Heerden JA, Grant CS et al. Islet cell carcinomas of the pancreas: a twenty-year experience. Surgery 1988; 104:1011-7 </w:t>
      </w:r>
    </w:p>
    <w:p w:rsidR="00F00A0E" w:rsidRPr="00354D14" w:rsidRDefault="00F00A0E" w:rsidP="0040607F">
      <w:pPr>
        <w:pStyle w:val="NormalWeb"/>
        <w:numPr>
          <w:ilvl w:val="0"/>
          <w:numId w:val="23"/>
        </w:numPr>
        <w:spacing w:before="0" w:beforeAutospacing="0" w:after="0" w:afterAutospacing="0"/>
        <w:ind w:right="979"/>
        <w:jc w:val="both"/>
        <w:rPr>
          <w:sz w:val="20"/>
          <w:szCs w:val="20"/>
        </w:rPr>
      </w:pPr>
      <w:r w:rsidRPr="00354D14">
        <w:rPr>
          <w:sz w:val="20"/>
          <w:szCs w:val="20"/>
        </w:rPr>
        <w:t>Hellman P, Lundstrom T, Ohrvall U et al. Effect of surgery on the outcome of midgut carcinoid disease with lymph node and liver metastases. World J Surg 2002; 26:991-7</w:t>
      </w:r>
    </w:p>
    <w:p w:rsidR="00F00A0E" w:rsidRPr="00354D14" w:rsidRDefault="00F00A0E" w:rsidP="0040607F">
      <w:pPr>
        <w:pStyle w:val="NormalWeb"/>
        <w:numPr>
          <w:ilvl w:val="0"/>
          <w:numId w:val="23"/>
        </w:numPr>
        <w:spacing w:before="0" w:beforeAutospacing="0" w:after="0" w:afterAutospacing="0"/>
        <w:ind w:right="979"/>
        <w:jc w:val="both"/>
        <w:rPr>
          <w:sz w:val="20"/>
          <w:szCs w:val="20"/>
        </w:rPr>
      </w:pPr>
      <w:r w:rsidRPr="00354D14">
        <w:rPr>
          <w:sz w:val="20"/>
          <w:szCs w:val="20"/>
        </w:rPr>
        <w:t xml:space="preserve">Ruszniewski P, Malka D. Hepatic arterial chemoembolization in the management of advanced digestive endocrine tumors. Digestion 2000; 62 Suppl 1:79-83.         </w:t>
      </w:r>
    </w:p>
    <w:p w:rsidR="00F00A0E" w:rsidRPr="00354D14" w:rsidRDefault="00F00A0E" w:rsidP="0040607F">
      <w:pPr>
        <w:pStyle w:val="ListParagraph"/>
        <w:numPr>
          <w:ilvl w:val="0"/>
          <w:numId w:val="23"/>
        </w:numPr>
        <w:spacing w:after="0" w:line="240" w:lineRule="auto"/>
        <w:jc w:val="both"/>
        <w:outlineLvl w:val="0"/>
        <w:rPr>
          <w:rFonts w:ascii="Times New Roman" w:eastAsia="Times New Roman" w:hAnsi="Times New Roman" w:cs="Times New Roman"/>
          <w:sz w:val="20"/>
          <w:szCs w:val="20"/>
          <w:lang w:eastAsia="en-IN"/>
        </w:rPr>
      </w:pPr>
      <w:r w:rsidRPr="00354D14">
        <w:rPr>
          <w:rFonts w:ascii="Times New Roman" w:hAnsi="Times New Roman" w:cs="Times New Roman"/>
          <w:sz w:val="20"/>
          <w:szCs w:val="20"/>
        </w:rPr>
        <w:t>Le Treut YP, Delpero JR, Dousset B et al. Results of liver transplantation in the treatment of metastatic neuroendocrine tumors. A 31-case French multicentric report. Ann Surg 1997; 225:355-64</w:t>
      </w:r>
    </w:p>
    <w:p w:rsidR="00F00A0E" w:rsidRPr="00354D14" w:rsidRDefault="0040623B" w:rsidP="0040607F">
      <w:pPr>
        <w:pStyle w:val="ListParagraph"/>
        <w:numPr>
          <w:ilvl w:val="0"/>
          <w:numId w:val="23"/>
        </w:numPr>
        <w:spacing w:after="0" w:line="240" w:lineRule="auto"/>
        <w:jc w:val="both"/>
        <w:rPr>
          <w:rFonts w:ascii="Times New Roman" w:hAnsi="Times New Roman" w:cs="Times New Roman"/>
          <w:sz w:val="20"/>
          <w:szCs w:val="20"/>
        </w:rPr>
      </w:pPr>
      <w:hyperlink r:id="rId191" w:history="1">
        <w:r w:rsidR="00F00A0E" w:rsidRPr="00354D14">
          <w:rPr>
            <w:rStyle w:val="Hyperlink"/>
            <w:rFonts w:ascii="Times New Roman" w:hAnsi="Times New Roman" w:cs="Times New Roman"/>
            <w:color w:val="auto"/>
            <w:sz w:val="20"/>
            <w:szCs w:val="20"/>
            <w:u w:val="none"/>
          </w:rPr>
          <w:t>Strosberg JR</w:t>
        </w:r>
      </w:hyperlink>
      <w:r w:rsidR="00F00A0E" w:rsidRPr="00354D14">
        <w:rPr>
          <w:rFonts w:ascii="Times New Roman" w:hAnsi="Times New Roman" w:cs="Times New Roman"/>
          <w:sz w:val="20"/>
          <w:szCs w:val="20"/>
        </w:rPr>
        <w:t xml:space="preserve">, </w:t>
      </w:r>
      <w:hyperlink r:id="rId192" w:history="1">
        <w:r w:rsidR="00F00A0E" w:rsidRPr="00354D14">
          <w:rPr>
            <w:rStyle w:val="Hyperlink"/>
            <w:rFonts w:ascii="Times New Roman" w:hAnsi="Times New Roman" w:cs="Times New Roman"/>
            <w:color w:val="auto"/>
            <w:sz w:val="20"/>
            <w:szCs w:val="20"/>
            <w:u w:val="none"/>
          </w:rPr>
          <w:t>Cheema A</w:t>
        </w:r>
      </w:hyperlink>
      <w:r w:rsidR="00F00A0E" w:rsidRPr="00354D14">
        <w:rPr>
          <w:rFonts w:ascii="Times New Roman" w:hAnsi="Times New Roman" w:cs="Times New Roman"/>
          <w:sz w:val="20"/>
          <w:szCs w:val="20"/>
        </w:rPr>
        <w:t xml:space="preserve">, </w:t>
      </w:r>
      <w:hyperlink r:id="rId193" w:history="1">
        <w:r w:rsidR="00F00A0E" w:rsidRPr="00354D14">
          <w:rPr>
            <w:rStyle w:val="Hyperlink"/>
            <w:rFonts w:ascii="Times New Roman" w:hAnsi="Times New Roman" w:cs="Times New Roman"/>
            <w:color w:val="auto"/>
            <w:sz w:val="20"/>
            <w:szCs w:val="20"/>
            <w:u w:val="none"/>
          </w:rPr>
          <w:t>Kvols LK</w:t>
        </w:r>
      </w:hyperlink>
      <w:r w:rsidR="00354D14">
        <w:rPr>
          <w:rFonts w:ascii="Times New Roman" w:hAnsi="Times New Roman" w:cs="Times New Roman"/>
          <w:sz w:val="20"/>
          <w:szCs w:val="20"/>
        </w:rPr>
        <w:t xml:space="preserve">, </w:t>
      </w:r>
      <w:r w:rsidR="00F00A0E" w:rsidRPr="00354D14">
        <w:rPr>
          <w:rFonts w:ascii="Times New Roman" w:hAnsi="Times New Roman" w:cs="Times New Roman"/>
          <w:sz w:val="20"/>
          <w:szCs w:val="20"/>
        </w:rPr>
        <w:t xml:space="preserve">review of systemic and liver-directed therapies for metastatic </w:t>
      </w:r>
      <w:r w:rsidR="00F00A0E" w:rsidRPr="00354D14">
        <w:rPr>
          <w:rStyle w:val="highlight"/>
          <w:rFonts w:ascii="Times New Roman" w:hAnsi="Times New Roman" w:cs="Times New Roman"/>
          <w:sz w:val="20"/>
          <w:szCs w:val="20"/>
        </w:rPr>
        <w:t>neuroendocrine tumors</w:t>
      </w:r>
      <w:r w:rsidR="00F00A0E" w:rsidRPr="00354D14">
        <w:rPr>
          <w:rFonts w:ascii="Times New Roman" w:hAnsi="Times New Roman" w:cs="Times New Roman"/>
          <w:sz w:val="20"/>
          <w:szCs w:val="20"/>
        </w:rPr>
        <w:t xml:space="preserve"> of the gastroenteropancreatic tract. </w:t>
      </w:r>
      <w:hyperlink r:id="rId194" w:tooltip="Cancer control : journal of the Moffitt Cancer Center." w:history="1">
        <w:r w:rsidR="00F00A0E" w:rsidRPr="00354D14">
          <w:rPr>
            <w:rStyle w:val="Hyperlink"/>
            <w:rFonts w:ascii="Times New Roman" w:hAnsi="Times New Roman" w:cs="Times New Roman"/>
            <w:color w:val="auto"/>
            <w:sz w:val="20"/>
            <w:szCs w:val="20"/>
            <w:u w:val="none"/>
          </w:rPr>
          <w:t>Cancer Control.</w:t>
        </w:r>
      </w:hyperlink>
      <w:r w:rsidR="00F00A0E" w:rsidRPr="00354D14">
        <w:rPr>
          <w:rFonts w:ascii="Times New Roman" w:hAnsi="Times New Roman" w:cs="Times New Roman"/>
          <w:sz w:val="20"/>
          <w:szCs w:val="20"/>
        </w:rPr>
        <w:t xml:space="preserve"> 2011 Apr;18(2):127-37</w:t>
      </w:r>
    </w:p>
    <w:p w:rsidR="00F00A0E" w:rsidRPr="00354D14" w:rsidRDefault="0040623B" w:rsidP="0040607F">
      <w:pPr>
        <w:pStyle w:val="ListParagraph"/>
        <w:numPr>
          <w:ilvl w:val="0"/>
          <w:numId w:val="23"/>
        </w:numPr>
        <w:spacing w:after="0" w:line="240" w:lineRule="auto"/>
        <w:jc w:val="both"/>
        <w:rPr>
          <w:rFonts w:ascii="Times New Roman" w:hAnsi="Times New Roman" w:cs="Times New Roman"/>
          <w:sz w:val="20"/>
          <w:szCs w:val="20"/>
        </w:rPr>
      </w:pPr>
      <w:hyperlink r:id="rId195" w:history="1">
        <w:r w:rsidR="00F00A0E" w:rsidRPr="00354D14">
          <w:rPr>
            <w:rStyle w:val="Hyperlink"/>
            <w:rFonts w:ascii="Times New Roman" w:hAnsi="Times New Roman" w:cs="Times New Roman"/>
            <w:color w:val="auto"/>
            <w:sz w:val="20"/>
            <w:szCs w:val="20"/>
            <w:u w:val="none"/>
          </w:rPr>
          <w:t>Dong XD</w:t>
        </w:r>
      </w:hyperlink>
      <w:r w:rsidR="00F00A0E" w:rsidRPr="00354D14">
        <w:rPr>
          <w:rFonts w:ascii="Times New Roman" w:hAnsi="Times New Roman" w:cs="Times New Roman"/>
          <w:sz w:val="20"/>
          <w:szCs w:val="20"/>
        </w:rPr>
        <w:t xml:space="preserve">, </w:t>
      </w:r>
      <w:hyperlink r:id="rId196" w:history="1">
        <w:r w:rsidR="00F00A0E" w:rsidRPr="00354D14">
          <w:rPr>
            <w:rStyle w:val="Hyperlink"/>
            <w:rFonts w:ascii="Times New Roman" w:hAnsi="Times New Roman" w:cs="Times New Roman"/>
            <w:color w:val="auto"/>
            <w:sz w:val="20"/>
            <w:szCs w:val="20"/>
            <w:u w:val="none"/>
          </w:rPr>
          <w:t>Carr BI</w:t>
        </w:r>
      </w:hyperlink>
      <w:r w:rsidR="00F00A0E" w:rsidRPr="00354D14">
        <w:rPr>
          <w:rFonts w:ascii="Times New Roman" w:hAnsi="Times New Roman" w:cs="Times New Roman"/>
          <w:sz w:val="20"/>
          <w:szCs w:val="20"/>
        </w:rPr>
        <w:t xml:space="preserve">.Hepatic artery </w:t>
      </w:r>
      <w:r w:rsidR="00F00A0E" w:rsidRPr="00354D14">
        <w:rPr>
          <w:rStyle w:val="highlight"/>
          <w:rFonts w:ascii="Times New Roman" w:hAnsi="Times New Roman" w:cs="Times New Roman"/>
          <w:sz w:val="20"/>
          <w:szCs w:val="20"/>
        </w:rPr>
        <w:t>chemoembolization</w:t>
      </w:r>
      <w:r w:rsidR="00F00A0E" w:rsidRPr="00354D14">
        <w:rPr>
          <w:rFonts w:ascii="Times New Roman" w:hAnsi="Times New Roman" w:cs="Times New Roman"/>
          <w:sz w:val="20"/>
          <w:szCs w:val="20"/>
        </w:rPr>
        <w:t xml:space="preserve"> for the treatment of liver metastases from </w:t>
      </w:r>
      <w:r w:rsidR="00F00A0E" w:rsidRPr="00354D14">
        <w:rPr>
          <w:rStyle w:val="highlight"/>
          <w:rFonts w:ascii="Times New Roman" w:hAnsi="Times New Roman" w:cs="Times New Roman"/>
          <w:sz w:val="20"/>
          <w:szCs w:val="20"/>
        </w:rPr>
        <w:t>neuroendocrine tumors</w:t>
      </w:r>
      <w:r w:rsidR="00F00A0E" w:rsidRPr="00354D14">
        <w:rPr>
          <w:rFonts w:ascii="Times New Roman" w:hAnsi="Times New Roman" w:cs="Times New Roman"/>
          <w:sz w:val="20"/>
          <w:szCs w:val="20"/>
        </w:rPr>
        <w:t xml:space="preserve">: a long-term follow-up in 123 patients. </w:t>
      </w:r>
      <w:hyperlink r:id="rId197" w:tooltip="Medical oncology (Northwood, London, England)." w:history="1">
        <w:r w:rsidR="00F00A0E" w:rsidRPr="00354D14">
          <w:rPr>
            <w:rStyle w:val="Hyperlink"/>
            <w:rFonts w:ascii="Times New Roman" w:hAnsi="Times New Roman" w:cs="Times New Roman"/>
            <w:color w:val="auto"/>
            <w:sz w:val="20"/>
            <w:szCs w:val="20"/>
            <w:u w:val="none"/>
          </w:rPr>
          <w:t>Med Oncol.</w:t>
        </w:r>
      </w:hyperlink>
      <w:r w:rsidR="00F00A0E" w:rsidRPr="00354D14">
        <w:rPr>
          <w:rFonts w:ascii="Times New Roman" w:hAnsi="Times New Roman" w:cs="Times New Roman"/>
          <w:sz w:val="20"/>
          <w:szCs w:val="20"/>
        </w:rPr>
        <w:t xml:space="preserve"> 2011 Dec</w:t>
      </w:r>
      <w:proofErr w:type="gramStart"/>
      <w:r w:rsidR="00F00A0E" w:rsidRPr="00354D14">
        <w:rPr>
          <w:rFonts w:ascii="Times New Roman" w:hAnsi="Times New Roman" w:cs="Times New Roman"/>
          <w:sz w:val="20"/>
          <w:szCs w:val="20"/>
        </w:rPr>
        <w:t>;28</w:t>
      </w:r>
      <w:proofErr w:type="gramEnd"/>
      <w:r w:rsidR="00F00A0E" w:rsidRPr="00354D14">
        <w:rPr>
          <w:rFonts w:ascii="Times New Roman" w:hAnsi="Times New Roman" w:cs="Times New Roman"/>
          <w:sz w:val="20"/>
          <w:szCs w:val="20"/>
        </w:rPr>
        <w:t xml:space="preserve"> Suppl 1:S286-90.</w:t>
      </w:r>
    </w:p>
    <w:p w:rsidR="00F00A0E" w:rsidRPr="00354D14" w:rsidRDefault="00F00A0E" w:rsidP="0040607F">
      <w:pPr>
        <w:pStyle w:val="NormalWeb"/>
        <w:numPr>
          <w:ilvl w:val="0"/>
          <w:numId w:val="23"/>
        </w:numPr>
        <w:spacing w:before="0" w:beforeAutospacing="0" w:after="0" w:afterAutospacing="0"/>
        <w:jc w:val="both"/>
        <w:rPr>
          <w:sz w:val="20"/>
          <w:szCs w:val="20"/>
        </w:rPr>
      </w:pPr>
      <w:r w:rsidRPr="00354D14">
        <w:rPr>
          <w:sz w:val="20"/>
          <w:szCs w:val="20"/>
        </w:rPr>
        <w:t xml:space="preserve">De Jong M BW, Bernard HF et al. Response to radionuclide therapy using 90Y and 111 In-labeled somatostatin analogs in dependent on tumor size. J Nucl Med 2000; 41:147 </w:t>
      </w:r>
    </w:p>
    <w:p w:rsidR="00F00A0E" w:rsidRPr="00354D14" w:rsidRDefault="00F00A0E" w:rsidP="0040607F">
      <w:pPr>
        <w:pStyle w:val="NormalWeb"/>
        <w:numPr>
          <w:ilvl w:val="0"/>
          <w:numId w:val="23"/>
        </w:numPr>
        <w:spacing w:before="0" w:beforeAutospacing="0" w:after="0" w:afterAutospacing="0"/>
        <w:jc w:val="both"/>
        <w:rPr>
          <w:sz w:val="20"/>
          <w:szCs w:val="20"/>
        </w:rPr>
      </w:pPr>
      <w:r w:rsidRPr="00354D14">
        <w:rPr>
          <w:sz w:val="20"/>
          <w:szCs w:val="20"/>
        </w:rPr>
        <w:t>Kwekkeboom DJ, Bakker WH, Kooij PP et al. (177Lu-DOTAOTyr3</w:t>
      </w:r>
      <w:proofErr w:type="gramStart"/>
      <w:r w:rsidRPr="00354D14">
        <w:rPr>
          <w:sz w:val="20"/>
          <w:szCs w:val="20"/>
        </w:rPr>
        <w:t>)octreotate</w:t>
      </w:r>
      <w:proofErr w:type="gramEnd"/>
      <w:r w:rsidRPr="00354D14">
        <w:rPr>
          <w:sz w:val="20"/>
          <w:szCs w:val="20"/>
        </w:rPr>
        <w:t>: comparison with (111In-DTPAo)octreotide in patients. Eur J Nucl Med 2001; 28: 1319-25</w:t>
      </w:r>
    </w:p>
    <w:p w:rsidR="00F00A0E" w:rsidRPr="00354D14" w:rsidRDefault="0040623B" w:rsidP="0040607F">
      <w:pPr>
        <w:pStyle w:val="ListParagraph"/>
        <w:numPr>
          <w:ilvl w:val="0"/>
          <w:numId w:val="23"/>
        </w:numPr>
        <w:spacing w:after="0" w:line="240" w:lineRule="auto"/>
        <w:jc w:val="both"/>
        <w:rPr>
          <w:rFonts w:ascii="Times New Roman" w:hAnsi="Times New Roman" w:cs="Times New Roman"/>
          <w:sz w:val="20"/>
          <w:szCs w:val="20"/>
        </w:rPr>
      </w:pPr>
      <w:hyperlink r:id="rId198" w:history="1">
        <w:r w:rsidR="00F00A0E" w:rsidRPr="00354D14">
          <w:rPr>
            <w:rStyle w:val="Hyperlink"/>
            <w:rFonts w:ascii="Times New Roman" w:hAnsi="Times New Roman" w:cs="Times New Roman"/>
            <w:color w:val="auto"/>
            <w:sz w:val="20"/>
            <w:szCs w:val="20"/>
            <w:u w:val="none"/>
          </w:rPr>
          <w:t>van Vliet EI</w:t>
        </w:r>
      </w:hyperlink>
      <w:r w:rsidR="00F00A0E" w:rsidRPr="00354D14">
        <w:rPr>
          <w:rFonts w:ascii="Times New Roman" w:hAnsi="Times New Roman" w:cs="Times New Roman"/>
          <w:sz w:val="20"/>
          <w:szCs w:val="20"/>
        </w:rPr>
        <w:t xml:space="preserve">, </w:t>
      </w:r>
      <w:hyperlink r:id="rId199" w:history="1">
        <w:r w:rsidR="00F00A0E" w:rsidRPr="00354D14">
          <w:rPr>
            <w:rStyle w:val="Hyperlink"/>
            <w:rFonts w:ascii="Times New Roman" w:hAnsi="Times New Roman" w:cs="Times New Roman"/>
            <w:color w:val="auto"/>
            <w:sz w:val="20"/>
            <w:szCs w:val="20"/>
            <w:u w:val="none"/>
          </w:rPr>
          <w:t>Teunissen JJ</w:t>
        </w:r>
      </w:hyperlink>
      <w:r w:rsidR="00F00A0E" w:rsidRPr="00354D14">
        <w:rPr>
          <w:rFonts w:ascii="Times New Roman" w:hAnsi="Times New Roman" w:cs="Times New Roman"/>
          <w:sz w:val="20"/>
          <w:szCs w:val="20"/>
        </w:rPr>
        <w:t xml:space="preserve">, </w:t>
      </w:r>
      <w:hyperlink r:id="rId200" w:history="1">
        <w:r w:rsidR="00F00A0E" w:rsidRPr="00354D14">
          <w:rPr>
            <w:rStyle w:val="Hyperlink"/>
            <w:rFonts w:ascii="Times New Roman" w:hAnsi="Times New Roman" w:cs="Times New Roman"/>
            <w:color w:val="auto"/>
            <w:sz w:val="20"/>
            <w:szCs w:val="20"/>
            <w:u w:val="none"/>
          </w:rPr>
          <w:t>Kam BL</w:t>
        </w:r>
      </w:hyperlink>
      <w:r w:rsidR="00F00A0E" w:rsidRPr="00354D14">
        <w:rPr>
          <w:rFonts w:ascii="Times New Roman" w:hAnsi="Times New Roman" w:cs="Times New Roman"/>
          <w:sz w:val="20"/>
          <w:szCs w:val="20"/>
        </w:rPr>
        <w:t xml:space="preserve">, </w:t>
      </w:r>
      <w:hyperlink r:id="rId201" w:history="1">
        <w:r w:rsidR="00F00A0E" w:rsidRPr="00354D14">
          <w:rPr>
            <w:rStyle w:val="Hyperlink"/>
            <w:rFonts w:ascii="Times New Roman" w:hAnsi="Times New Roman" w:cs="Times New Roman"/>
            <w:color w:val="auto"/>
            <w:sz w:val="20"/>
            <w:szCs w:val="20"/>
            <w:u w:val="none"/>
          </w:rPr>
          <w:t>de Jong M</w:t>
        </w:r>
      </w:hyperlink>
      <w:r w:rsidR="00F00A0E" w:rsidRPr="00354D14">
        <w:rPr>
          <w:rFonts w:ascii="Times New Roman" w:hAnsi="Times New Roman" w:cs="Times New Roman"/>
          <w:sz w:val="20"/>
          <w:szCs w:val="20"/>
        </w:rPr>
        <w:t xml:space="preserve">, </w:t>
      </w:r>
      <w:hyperlink r:id="rId202" w:history="1">
        <w:r w:rsidR="00F00A0E" w:rsidRPr="00354D14">
          <w:rPr>
            <w:rStyle w:val="Hyperlink"/>
            <w:rFonts w:ascii="Times New Roman" w:hAnsi="Times New Roman" w:cs="Times New Roman"/>
            <w:color w:val="auto"/>
            <w:sz w:val="20"/>
            <w:szCs w:val="20"/>
            <w:u w:val="none"/>
          </w:rPr>
          <w:t>Krenning EP</w:t>
        </w:r>
      </w:hyperlink>
      <w:r w:rsidR="00F00A0E" w:rsidRPr="00354D14">
        <w:rPr>
          <w:rFonts w:ascii="Times New Roman" w:hAnsi="Times New Roman" w:cs="Times New Roman"/>
          <w:sz w:val="20"/>
          <w:szCs w:val="20"/>
        </w:rPr>
        <w:t xml:space="preserve">, </w:t>
      </w:r>
      <w:hyperlink r:id="rId203" w:history="1">
        <w:r w:rsidR="00F00A0E" w:rsidRPr="00354D14">
          <w:rPr>
            <w:rStyle w:val="Hyperlink"/>
            <w:rFonts w:ascii="Times New Roman" w:hAnsi="Times New Roman" w:cs="Times New Roman"/>
            <w:color w:val="auto"/>
            <w:sz w:val="20"/>
            <w:szCs w:val="20"/>
            <w:u w:val="none"/>
          </w:rPr>
          <w:t>Kwekkeboom DJ</w:t>
        </w:r>
      </w:hyperlink>
      <w:r w:rsidR="00F00A0E" w:rsidRPr="00354D14">
        <w:rPr>
          <w:rFonts w:ascii="Times New Roman" w:hAnsi="Times New Roman" w:cs="Times New Roman"/>
          <w:sz w:val="20"/>
          <w:szCs w:val="20"/>
        </w:rPr>
        <w:t xml:space="preserve">, </w:t>
      </w:r>
      <w:r w:rsidR="00F00A0E" w:rsidRPr="00354D14">
        <w:rPr>
          <w:rStyle w:val="highlight"/>
          <w:rFonts w:ascii="Times New Roman" w:hAnsi="Times New Roman" w:cs="Times New Roman"/>
          <w:sz w:val="20"/>
          <w:szCs w:val="20"/>
        </w:rPr>
        <w:t>Treatment</w:t>
      </w:r>
      <w:r w:rsidR="00F00A0E" w:rsidRPr="00354D14">
        <w:rPr>
          <w:rFonts w:ascii="Times New Roman" w:hAnsi="Times New Roman" w:cs="Times New Roman"/>
          <w:sz w:val="20"/>
          <w:szCs w:val="20"/>
        </w:rPr>
        <w:t xml:space="preserve"> of </w:t>
      </w:r>
      <w:r w:rsidR="0024771F" w:rsidRPr="00354D14">
        <w:rPr>
          <w:rFonts w:ascii="Times New Roman" w:hAnsi="Times New Roman" w:cs="Times New Roman"/>
          <w:sz w:val="20"/>
          <w:szCs w:val="20"/>
        </w:rPr>
        <w:t xml:space="preserve">gastroenteropancreatic </w:t>
      </w:r>
      <w:r w:rsidR="0024771F" w:rsidRPr="00354D14">
        <w:rPr>
          <w:rStyle w:val="highlight"/>
          <w:rFonts w:ascii="Times New Roman" w:hAnsi="Times New Roman" w:cs="Times New Roman"/>
          <w:sz w:val="20"/>
          <w:szCs w:val="20"/>
        </w:rPr>
        <w:t>neuroendocrine tumors</w:t>
      </w:r>
      <w:r w:rsidR="0024771F" w:rsidRPr="00354D14">
        <w:rPr>
          <w:rFonts w:ascii="Times New Roman" w:hAnsi="Times New Roman" w:cs="Times New Roman"/>
          <w:sz w:val="20"/>
          <w:szCs w:val="20"/>
        </w:rPr>
        <w:t xml:space="preserve"> with peptide receptor radionuclide </w:t>
      </w:r>
      <w:r w:rsidR="0024771F" w:rsidRPr="00354D14">
        <w:rPr>
          <w:rStyle w:val="highlight"/>
          <w:rFonts w:ascii="Times New Roman" w:hAnsi="Times New Roman" w:cs="Times New Roman"/>
          <w:sz w:val="20"/>
          <w:szCs w:val="20"/>
        </w:rPr>
        <w:t>therapy</w:t>
      </w:r>
      <w:r w:rsidR="00F00A0E" w:rsidRPr="00354D14">
        <w:rPr>
          <w:rFonts w:ascii="Times New Roman" w:hAnsi="Times New Roman" w:cs="Times New Roman"/>
          <w:sz w:val="20"/>
          <w:szCs w:val="20"/>
        </w:rPr>
        <w:t xml:space="preserve">. </w:t>
      </w:r>
      <w:hyperlink r:id="rId204" w:tooltip="Neuroendocrinology." w:history="1">
        <w:r w:rsidR="00F00A0E" w:rsidRPr="00354D14">
          <w:rPr>
            <w:rStyle w:val="Hyperlink"/>
            <w:rFonts w:ascii="Times New Roman" w:hAnsi="Times New Roman" w:cs="Times New Roman"/>
            <w:color w:val="auto"/>
            <w:sz w:val="20"/>
            <w:szCs w:val="20"/>
            <w:u w:val="none"/>
          </w:rPr>
          <w:t>Neuroendocrinology.</w:t>
        </w:r>
      </w:hyperlink>
      <w:r w:rsidR="00F00A0E" w:rsidRPr="00354D14">
        <w:rPr>
          <w:rFonts w:ascii="Times New Roman" w:hAnsi="Times New Roman" w:cs="Times New Roman"/>
          <w:sz w:val="20"/>
          <w:szCs w:val="20"/>
        </w:rPr>
        <w:t xml:space="preserve"> 2012 Jan 10</w:t>
      </w:r>
    </w:p>
    <w:p w:rsidR="00F00A0E" w:rsidRPr="00354D14" w:rsidRDefault="0040623B" w:rsidP="0040607F">
      <w:pPr>
        <w:pStyle w:val="ListParagraph"/>
        <w:numPr>
          <w:ilvl w:val="0"/>
          <w:numId w:val="23"/>
        </w:numPr>
        <w:spacing w:after="0" w:line="240" w:lineRule="auto"/>
        <w:jc w:val="both"/>
        <w:rPr>
          <w:rFonts w:ascii="Times New Roman" w:hAnsi="Times New Roman" w:cs="Times New Roman"/>
          <w:sz w:val="20"/>
          <w:szCs w:val="20"/>
        </w:rPr>
      </w:pPr>
      <w:hyperlink r:id="rId205" w:history="1">
        <w:r w:rsidR="00F00A0E" w:rsidRPr="00354D14">
          <w:rPr>
            <w:rStyle w:val="Hyperlink"/>
            <w:rFonts w:ascii="Times New Roman" w:hAnsi="Times New Roman" w:cs="Times New Roman"/>
            <w:color w:val="auto"/>
            <w:sz w:val="20"/>
            <w:szCs w:val="20"/>
            <w:u w:val="none"/>
          </w:rPr>
          <w:t>Maithel SK</w:t>
        </w:r>
      </w:hyperlink>
      <w:r w:rsidR="00F00A0E" w:rsidRPr="00354D14">
        <w:rPr>
          <w:rFonts w:ascii="Times New Roman" w:hAnsi="Times New Roman" w:cs="Times New Roman"/>
          <w:sz w:val="20"/>
          <w:szCs w:val="20"/>
        </w:rPr>
        <w:t xml:space="preserve">, </w:t>
      </w:r>
      <w:hyperlink r:id="rId206" w:history="1">
        <w:r w:rsidR="00F00A0E" w:rsidRPr="00354D14">
          <w:rPr>
            <w:rStyle w:val="Hyperlink"/>
            <w:rFonts w:ascii="Times New Roman" w:hAnsi="Times New Roman" w:cs="Times New Roman"/>
            <w:color w:val="auto"/>
            <w:sz w:val="20"/>
            <w:szCs w:val="20"/>
            <w:u w:val="none"/>
          </w:rPr>
          <w:t>Fong Y</w:t>
        </w:r>
      </w:hyperlink>
      <w:r w:rsidR="00F00A0E" w:rsidRPr="00354D14">
        <w:rPr>
          <w:rFonts w:ascii="Times New Roman" w:hAnsi="Times New Roman" w:cs="Times New Roman"/>
          <w:sz w:val="20"/>
          <w:szCs w:val="20"/>
        </w:rPr>
        <w:t xml:space="preserve">, Hepatic </w:t>
      </w:r>
      <w:r w:rsidR="00F00A0E" w:rsidRPr="00354D14">
        <w:rPr>
          <w:rStyle w:val="highlight"/>
          <w:rFonts w:ascii="Times New Roman" w:hAnsi="Times New Roman" w:cs="Times New Roman"/>
          <w:sz w:val="20"/>
          <w:szCs w:val="20"/>
        </w:rPr>
        <w:t>ablation</w:t>
      </w:r>
      <w:r w:rsidR="00F00A0E" w:rsidRPr="00354D14">
        <w:rPr>
          <w:rFonts w:ascii="Times New Roman" w:hAnsi="Times New Roman" w:cs="Times New Roman"/>
          <w:sz w:val="20"/>
          <w:szCs w:val="20"/>
        </w:rPr>
        <w:t xml:space="preserve"> for </w:t>
      </w:r>
      <w:r w:rsidR="00F00A0E" w:rsidRPr="00354D14">
        <w:rPr>
          <w:rStyle w:val="highlight"/>
          <w:rFonts w:ascii="Times New Roman" w:hAnsi="Times New Roman" w:cs="Times New Roman"/>
          <w:sz w:val="20"/>
          <w:szCs w:val="20"/>
        </w:rPr>
        <w:t>neuroendocrine</w:t>
      </w:r>
      <w:r w:rsidR="00F00A0E" w:rsidRPr="00354D14">
        <w:rPr>
          <w:rFonts w:ascii="Times New Roman" w:hAnsi="Times New Roman" w:cs="Times New Roman"/>
          <w:sz w:val="20"/>
          <w:szCs w:val="20"/>
        </w:rPr>
        <w:t xml:space="preserve"> tumor metastases. </w:t>
      </w:r>
      <w:hyperlink r:id="rId207" w:tooltip="Journal of surgical oncology." w:history="1">
        <w:r w:rsidR="00F00A0E" w:rsidRPr="00354D14">
          <w:rPr>
            <w:rStyle w:val="Hyperlink"/>
            <w:rFonts w:ascii="Times New Roman" w:hAnsi="Times New Roman" w:cs="Times New Roman"/>
            <w:color w:val="auto"/>
            <w:sz w:val="20"/>
            <w:szCs w:val="20"/>
            <w:u w:val="none"/>
          </w:rPr>
          <w:t>J Surg Oncol.</w:t>
        </w:r>
      </w:hyperlink>
      <w:r w:rsidR="00F00A0E" w:rsidRPr="00354D14">
        <w:rPr>
          <w:rFonts w:ascii="Times New Roman" w:hAnsi="Times New Roman" w:cs="Times New Roman"/>
          <w:sz w:val="20"/>
          <w:szCs w:val="20"/>
        </w:rPr>
        <w:t xml:space="preserve"> 2009 Dec 15;</w:t>
      </w:r>
      <w:r w:rsidR="00354D14">
        <w:rPr>
          <w:rFonts w:ascii="Times New Roman" w:hAnsi="Times New Roman" w:cs="Times New Roman"/>
          <w:sz w:val="20"/>
          <w:szCs w:val="20"/>
        </w:rPr>
        <w:t xml:space="preserve"> </w:t>
      </w:r>
      <w:r w:rsidR="00F00A0E" w:rsidRPr="00354D14">
        <w:rPr>
          <w:rFonts w:ascii="Times New Roman" w:hAnsi="Times New Roman" w:cs="Times New Roman"/>
          <w:sz w:val="20"/>
          <w:szCs w:val="20"/>
        </w:rPr>
        <w:t>100(8):635-8.</w:t>
      </w:r>
    </w:p>
    <w:p w:rsidR="00F00A0E" w:rsidRPr="00354D14" w:rsidRDefault="00F00A0E" w:rsidP="0040607F">
      <w:pPr>
        <w:pStyle w:val="NormalWeb"/>
        <w:numPr>
          <w:ilvl w:val="0"/>
          <w:numId w:val="23"/>
        </w:numPr>
        <w:spacing w:before="0" w:beforeAutospacing="0" w:after="0" w:afterAutospacing="0"/>
        <w:jc w:val="both"/>
        <w:rPr>
          <w:sz w:val="20"/>
          <w:szCs w:val="20"/>
        </w:rPr>
      </w:pPr>
      <w:r w:rsidRPr="00354D14">
        <w:rPr>
          <w:sz w:val="20"/>
          <w:szCs w:val="20"/>
        </w:rPr>
        <w:lastRenderedPageBreak/>
        <w:t>Oberg K. Chemotherapy and biotherapy in the treatment of neuroendocrine tumours. Ann Oncol 2001; 12 Suppl 2:S111-4.  </w:t>
      </w:r>
    </w:p>
    <w:p w:rsidR="00F00A0E" w:rsidRPr="00354D14" w:rsidRDefault="0040623B" w:rsidP="0040607F">
      <w:pPr>
        <w:pStyle w:val="NormalWeb"/>
        <w:numPr>
          <w:ilvl w:val="0"/>
          <w:numId w:val="23"/>
        </w:numPr>
        <w:spacing w:before="0" w:beforeAutospacing="0" w:after="0" w:afterAutospacing="0"/>
        <w:jc w:val="both"/>
        <w:rPr>
          <w:sz w:val="20"/>
          <w:szCs w:val="20"/>
        </w:rPr>
      </w:pPr>
      <w:hyperlink r:id="rId208" w:history="1">
        <w:r w:rsidR="00F00A0E" w:rsidRPr="00354D14">
          <w:rPr>
            <w:rStyle w:val="Hyperlink"/>
            <w:rFonts w:eastAsiaTheme="majorEastAsia"/>
            <w:color w:val="auto"/>
            <w:sz w:val="20"/>
            <w:szCs w:val="20"/>
            <w:u w:val="none"/>
          </w:rPr>
          <w:t>Petrányi A</w:t>
        </w:r>
      </w:hyperlink>
      <w:r w:rsidR="00F00A0E" w:rsidRPr="00354D14">
        <w:rPr>
          <w:sz w:val="20"/>
          <w:szCs w:val="20"/>
        </w:rPr>
        <w:t xml:space="preserve">, </w:t>
      </w:r>
      <w:hyperlink r:id="rId209" w:history="1">
        <w:r w:rsidR="00F00A0E" w:rsidRPr="00354D14">
          <w:rPr>
            <w:rStyle w:val="Hyperlink"/>
            <w:rFonts w:eastAsiaTheme="majorEastAsia"/>
            <w:color w:val="auto"/>
            <w:sz w:val="20"/>
            <w:szCs w:val="20"/>
            <w:u w:val="none"/>
          </w:rPr>
          <w:t>Bodoky G</w:t>
        </w:r>
      </w:hyperlink>
      <w:r w:rsidR="00F00A0E" w:rsidRPr="00354D14">
        <w:rPr>
          <w:sz w:val="20"/>
          <w:szCs w:val="20"/>
        </w:rPr>
        <w:t xml:space="preserve">, Pharmacologic therapy for </w:t>
      </w:r>
      <w:r w:rsidR="00F00A0E" w:rsidRPr="00354D14">
        <w:rPr>
          <w:rStyle w:val="highlight"/>
          <w:sz w:val="20"/>
          <w:szCs w:val="20"/>
        </w:rPr>
        <w:t xml:space="preserve">neuroendocrine tumours, </w:t>
      </w:r>
      <w:hyperlink r:id="rId210" w:tooltip="Orvosi hetilap." w:history="1">
        <w:r w:rsidR="00F00A0E" w:rsidRPr="00354D14">
          <w:rPr>
            <w:rStyle w:val="Hyperlink"/>
            <w:rFonts w:eastAsiaTheme="majorEastAsia"/>
            <w:color w:val="auto"/>
            <w:sz w:val="20"/>
            <w:szCs w:val="20"/>
            <w:u w:val="none"/>
          </w:rPr>
          <w:t>Orv Hetil.</w:t>
        </w:r>
      </w:hyperlink>
      <w:r w:rsidR="00F00A0E" w:rsidRPr="00354D14">
        <w:rPr>
          <w:sz w:val="20"/>
          <w:szCs w:val="20"/>
        </w:rPr>
        <w:t xml:space="preserve"> 2011 Mar 6;</w:t>
      </w:r>
      <w:r w:rsidR="00354D14" w:rsidRPr="00354D14">
        <w:rPr>
          <w:sz w:val="20"/>
          <w:szCs w:val="20"/>
        </w:rPr>
        <w:t xml:space="preserve"> </w:t>
      </w:r>
      <w:r w:rsidR="00F00A0E" w:rsidRPr="00354D14">
        <w:rPr>
          <w:sz w:val="20"/>
          <w:szCs w:val="20"/>
        </w:rPr>
        <w:t>152(10):379-91.</w:t>
      </w:r>
    </w:p>
    <w:p w:rsidR="00F00A0E" w:rsidRPr="00354D14" w:rsidRDefault="0040623B" w:rsidP="0040607F">
      <w:pPr>
        <w:pStyle w:val="NormalWeb"/>
        <w:numPr>
          <w:ilvl w:val="0"/>
          <w:numId w:val="23"/>
        </w:numPr>
        <w:spacing w:before="0" w:beforeAutospacing="0" w:after="0" w:afterAutospacing="0"/>
        <w:jc w:val="both"/>
        <w:rPr>
          <w:sz w:val="20"/>
          <w:szCs w:val="20"/>
        </w:rPr>
      </w:pPr>
      <w:hyperlink r:id="rId211" w:history="1">
        <w:r w:rsidR="00F00A0E" w:rsidRPr="00354D14">
          <w:rPr>
            <w:rStyle w:val="Hyperlink"/>
            <w:rFonts w:eastAsiaTheme="majorEastAsia"/>
            <w:color w:val="auto"/>
            <w:sz w:val="20"/>
            <w:szCs w:val="20"/>
            <w:u w:val="none"/>
          </w:rPr>
          <w:t>Auernhammer CJ</w:t>
        </w:r>
      </w:hyperlink>
      <w:r w:rsidR="00F00A0E" w:rsidRPr="00354D14">
        <w:rPr>
          <w:sz w:val="20"/>
          <w:szCs w:val="20"/>
        </w:rPr>
        <w:t xml:space="preserve">, </w:t>
      </w:r>
      <w:hyperlink r:id="rId212" w:history="1">
        <w:r w:rsidR="00F00A0E" w:rsidRPr="00354D14">
          <w:rPr>
            <w:rStyle w:val="Hyperlink"/>
            <w:rFonts w:eastAsiaTheme="majorEastAsia"/>
            <w:color w:val="auto"/>
            <w:sz w:val="20"/>
            <w:szCs w:val="20"/>
            <w:u w:val="none"/>
          </w:rPr>
          <w:t>Spitzweg C</w:t>
        </w:r>
      </w:hyperlink>
      <w:r w:rsidR="00F00A0E" w:rsidRPr="00354D14">
        <w:rPr>
          <w:sz w:val="20"/>
          <w:szCs w:val="20"/>
        </w:rPr>
        <w:t xml:space="preserve">, </w:t>
      </w:r>
      <w:hyperlink r:id="rId213" w:history="1">
        <w:r w:rsidR="00F00A0E" w:rsidRPr="00354D14">
          <w:rPr>
            <w:rStyle w:val="Hyperlink"/>
            <w:rFonts w:eastAsiaTheme="majorEastAsia"/>
            <w:color w:val="auto"/>
            <w:sz w:val="20"/>
            <w:szCs w:val="20"/>
            <w:u w:val="none"/>
          </w:rPr>
          <w:t>Heinemann V</w:t>
        </w:r>
      </w:hyperlink>
      <w:r w:rsidR="00F00A0E" w:rsidRPr="00354D14">
        <w:rPr>
          <w:sz w:val="20"/>
          <w:szCs w:val="20"/>
        </w:rPr>
        <w:t xml:space="preserve">, </w:t>
      </w:r>
      <w:hyperlink r:id="rId214" w:history="1">
        <w:r w:rsidR="00F00A0E" w:rsidRPr="00354D14">
          <w:rPr>
            <w:rStyle w:val="Hyperlink"/>
            <w:rFonts w:eastAsiaTheme="majorEastAsia"/>
            <w:color w:val="auto"/>
            <w:sz w:val="20"/>
            <w:szCs w:val="20"/>
            <w:u w:val="none"/>
          </w:rPr>
          <w:t>Göke B</w:t>
        </w:r>
      </w:hyperlink>
      <w:r w:rsidR="00F00A0E" w:rsidRPr="00354D14">
        <w:rPr>
          <w:sz w:val="20"/>
          <w:szCs w:val="20"/>
        </w:rPr>
        <w:t xml:space="preserve">, Medicinal therapy of metastasized </w:t>
      </w:r>
      <w:r w:rsidR="00F00A0E" w:rsidRPr="00354D14">
        <w:rPr>
          <w:rStyle w:val="highlight"/>
          <w:sz w:val="20"/>
          <w:szCs w:val="20"/>
        </w:rPr>
        <w:t>neuroendocrine tumors</w:t>
      </w:r>
      <w:r w:rsidR="00F00A0E" w:rsidRPr="00354D14">
        <w:rPr>
          <w:sz w:val="20"/>
          <w:szCs w:val="20"/>
        </w:rPr>
        <w:t xml:space="preserve"> of the gastroenteropancreatic system. </w:t>
      </w:r>
      <w:hyperlink r:id="rId215" w:tooltip="Der Internist." w:history="1">
        <w:r w:rsidR="00F00A0E" w:rsidRPr="00354D14">
          <w:rPr>
            <w:rStyle w:val="Hyperlink"/>
            <w:rFonts w:eastAsiaTheme="majorEastAsia"/>
            <w:color w:val="auto"/>
            <w:sz w:val="20"/>
            <w:szCs w:val="20"/>
            <w:u w:val="none"/>
          </w:rPr>
          <w:t>Internist (Berl).</w:t>
        </w:r>
      </w:hyperlink>
      <w:r w:rsidR="00F00A0E" w:rsidRPr="00354D14">
        <w:rPr>
          <w:sz w:val="20"/>
          <w:szCs w:val="20"/>
        </w:rPr>
        <w:t xml:space="preserve"> 2012 Feb 2.</w:t>
      </w:r>
    </w:p>
    <w:p w:rsidR="00F00A0E" w:rsidRPr="00354D14" w:rsidRDefault="00354D14" w:rsidP="0040607F">
      <w:pPr>
        <w:pStyle w:val="title"/>
        <w:numPr>
          <w:ilvl w:val="0"/>
          <w:numId w:val="23"/>
        </w:numPr>
        <w:spacing w:after="0" w:afterAutospacing="0"/>
        <w:jc w:val="both"/>
        <w:rPr>
          <w:sz w:val="20"/>
          <w:szCs w:val="20"/>
        </w:rPr>
      </w:pPr>
      <w:r w:rsidRPr="00354D14">
        <w:rPr>
          <w:sz w:val="20"/>
          <w:szCs w:val="20"/>
        </w:rPr>
        <w:t>Pavel ME, Wiedenmann B</w:t>
      </w:r>
      <w:r w:rsidR="00F00A0E" w:rsidRPr="00354D14">
        <w:rPr>
          <w:sz w:val="20"/>
          <w:szCs w:val="20"/>
        </w:rPr>
        <w:t xml:space="preserve">, </w:t>
      </w:r>
      <w:hyperlink r:id="rId216" w:history="1">
        <w:r w:rsidR="00F00A0E" w:rsidRPr="00354D14">
          <w:rPr>
            <w:rStyle w:val="Hyperlink"/>
            <w:rFonts w:eastAsiaTheme="majorEastAsia"/>
            <w:bCs/>
            <w:color w:val="auto"/>
            <w:sz w:val="20"/>
            <w:szCs w:val="20"/>
            <w:u w:val="none"/>
          </w:rPr>
          <w:t>Novel</w:t>
        </w:r>
        <w:r w:rsidR="00F00A0E" w:rsidRPr="00354D14">
          <w:rPr>
            <w:rStyle w:val="Hyperlink"/>
            <w:rFonts w:eastAsiaTheme="majorEastAsia"/>
            <w:color w:val="auto"/>
            <w:sz w:val="20"/>
            <w:szCs w:val="20"/>
            <w:u w:val="none"/>
          </w:rPr>
          <w:t xml:space="preserve"> therapeutic </w:t>
        </w:r>
        <w:r w:rsidR="00F00A0E" w:rsidRPr="00354D14">
          <w:rPr>
            <w:rStyle w:val="Hyperlink"/>
            <w:rFonts w:eastAsiaTheme="majorEastAsia"/>
            <w:bCs/>
            <w:color w:val="auto"/>
            <w:sz w:val="20"/>
            <w:szCs w:val="20"/>
            <w:u w:val="none"/>
          </w:rPr>
          <w:t>agents</w:t>
        </w:r>
        <w:r w:rsidR="00F00A0E" w:rsidRPr="00354D14">
          <w:rPr>
            <w:rStyle w:val="Hyperlink"/>
            <w:rFonts w:eastAsiaTheme="majorEastAsia"/>
            <w:color w:val="auto"/>
            <w:sz w:val="20"/>
            <w:szCs w:val="20"/>
            <w:u w:val="none"/>
          </w:rPr>
          <w:t xml:space="preserve"> for the treatment of gastroenteropancreatic </w:t>
        </w:r>
        <w:r w:rsidR="00F00A0E" w:rsidRPr="00354D14">
          <w:rPr>
            <w:rStyle w:val="Hyperlink"/>
            <w:rFonts w:eastAsiaTheme="majorEastAsia"/>
            <w:bCs/>
            <w:color w:val="auto"/>
            <w:sz w:val="20"/>
            <w:szCs w:val="20"/>
            <w:u w:val="none"/>
          </w:rPr>
          <w:t>neuroendocrine tumors</w:t>
        </w:r>
        <w:r w:rsidR="00F00A0E" w:rsidRPr="00354D14">
          <w:rPr>
            <w:rStyle w:val="Hyperlink"/>
            <w:rFonts w:eastAsiaTheme="majorEastAsia"/>
            <w:color w:val="auto"/>
            <w:sz w:val="20"/>
            <w:szCs w:val="20"/>
            <w:u w:val="none"/>
          </w:rPr>
          <w:t>.</w:t>
        </w:r>
      </w:hyperlink>
      <w:r w:rsidR="00F00A0E" w:rsidRPr="00354D14">
        <w:rPr>
          <w:sz w:val="20"/>
          <w:szCs w:val="20"/>
        </w:rPr>
        <w:t xml:space="preserve"> </w:t>
      </w:r>
      <w:r w:rsidR="00F00A0E" w:rsidRPr="00354D14">
        <w:rPr>
          <w:rStyle w:val="jrnl"/>
          <w:sz w:val="20"/>
          <w:szCs w:val="20"/>
        </w:rPr>
        <w:t>Horm Metab Res</w:t>
      </w:r>
      <w:r w:rsidR="00F00A0E" w:rsidRPr="00354D14">
        <w:rPr>
          <w:sz w:val="20"/>
          <w:szCs w:val="20"/>
        </w:rPr>
        <w:t>. 2011 Nov;43(12):844-53</w:t>
      </w:r>
    </w:p>
    <w:p w:rsidR="00F00A0E" w:rsidRPr="00354D14" w:rsidRDefault="0040623B" w:rsidP="0040607F">
      <w:pPr>
        <w:pStyle w:val="ListParagraph"/>
        <w:numPr>
          <w:ilvl w:val="0"/>
          <w:numId w:val="23"/>
        </w:numPr>
        <w:spacing w:after="0" w:line="240" w:lineRule="auto"/>
        <w:jc w:val="both"/>
        <w:rPr>
          <w:rFonts w:ascii="Times New Roman" w:hAnsi="Times New Roman" w:cs="Times New Roman"/>
          <w:sz w:val="20"/>
          <w:szCs w:val="20"/>
        </w:rPr>
      </w:pPr>
      <w:hyperlink r:id="rId217" w:history="1">
        <w:r w:rsidR="00F00A0E" w:rsidRPr="00354D14">
          <w:rPr>
            <w:rStyle w:val="Hyperlink"/>
            <w:rFonts w:ascii="Times New Roman" w:hAnsi="Times New Roman" w:cs="Times New Roman"/>
            <w:color w:val="auto"/>
            <w:sz w:val="20"/>
            <w:szCs w:val="20"/>
            <w:u w:val="none"/>
          </w:rPr>
          <w:t>Miljković MD</w:t>
        </w:r>
      </w:hyperlink>
      <w:r w:rsidR="00F00A0E" w:rsidRPr="00354D14">
        <w:rPr>
          <w:rFonts w:ascii="Times New Roman" w:hAnsi="Times New Roman" w:cs="Times New Roman"/>
          <w:sz w:val="20"/>
          <w:szCs w:val="20"/>
        </w:rPr>
        <w:t xml:space="preserve">, </w:t>
      </w:r>
      <w:hyperlink r:id="rId218" w:history="1">
        <w:r w:rsidR="00F00A0E" w:rsidRPr="00354D14">
          <w:rPr>
            <w:rStyle w:val="Hyperlink"/>
            <w:rFonts w:ascii="Times New Roman" w:hAnsi="Times New Roman" w:cs="Times New Roman"/>
            <w:color w:val="auto"/>
            <w:sz w:val="20"/>
            <w:szCs w:val="20"/>
            <w:u w:val="none"/>
          </w:rPr>
          <w:t>Girotra M</w:t>
        </w:r>
      </w:hyperlink>
      <w:r w:rsidR="00F00A0E" w:rsidRPr="00354D14">
        <w:rPr>
          <w:rFonts w:ascii="Times New Roman" w:hAnsi="Times New Roman" w:cs="Times New Roman"/>
          <w:sz w:val="20"/>
          <w:szCs w:val="20"/>
        </w:rPr>
        <w:t xml:space="preserve">, </w:t>
      </w:r>
      <w:hyperlink r:id="rId219" w:history="1">
        <w:r w:rsidR="00F00A0E" w:rsidRPr="00354D14">
          <w:rPr>
            <w:rStyle w:val="Hyperlink"/>
            <w:rFonts w:ascii="Times New Roman" w:hAnsi="Times New Roman" w:cs="Times New Roman"/>
            <w:color w:val="auto"/>
            <w:sz w:val="20"/>
            <w:szCs w:val="20"/>
            <w:u w:val="none"/>
          </w:rPr>
          <w:t>Abraham RR</w:t>
        </w:r>
      </w:hyperlink>
      <w:r w:rsidR="00F00A0E" w:rsidRPr="00354D14">
        <w:rPr>
          <w:rFonts w:ascii="Times New Roman" w:hAnsi="Times New Roman" w:cs="Times New Roman"/>
          <w:sz w:val="20"/>
          <w:szCs w:val="20"/>
        </w:rPr>
        <w:t xml:space="preserve">, </w:t>
      </w:r>
      <w:hyperlink r:id="rId220" w:history="1">
        <w:r w:rsidR="00F00A0E" w:rsidRPr="00354D14">
          <w:rPr>
            <w:rStyle w:val="Hyperlink"/>
            <w:rFonts w:ascii="Times New Roman" w:hAnsi="Times New Roman" w:cs="Times New Roman"/>
            <w:color w:val="auto"/>
            <w:sz w:val="20"/>
            <w:szCs w:val="20"/>
            <w:u w:val="none"/>
          </w:rPr>
          <w:t>Erlich RB</w:t>
        </w:r>
      </w:hyperlink>
      <w:r w:rsidR="00F00A0E" w:rsidRPr="00354D14">
        <w:rPr>
          <w:rFonts w:ascii="Times New Roman" w:hAnsi="Times New Roman" w:cs="Times New Roman"/>
          <w:sz w:val="20"/>
          <w:szCs w:val="20"/>
        </w:rPr>
        <w:t xml:space="preserve">. , </w:t>
      </w:r>
      <w:r w:rsidR="00F00A0E" w:rsidRPr="00354D14">
        <w:rPr>
          <w:rStyle w:val="highlight"/>
          <w:rFonts w:ascii="Times New Roman" w:hAnsi="Times New Roman" w:cs="Times New Roman"/>
          <w:sz w:val="20"/>
          <w:szCs w:val="20"/>
        </w:rPr>
        <w:t>Novel</w:t>
      </w:r>
      <w:r w:rsidR="00F00A0E" w:rsidRPr="00354D14">
        <w:rPr>
          <w:rFonts w:ascii="Times New Roman" w:hAnsi="Times New Roman" w:cs="Times New Roman"/>
          <w:sz w:val="20"/>
          <w:szCs w:val="20"/>
        </w:rPr>
        <w:t xml:space="preserve"> medical therapies of recurrent and metastatic gastroenteropancreatic </w:t>
      </w:r>
      <w:r w:rsidR="00F00A0E" w:rsidRPr="00354D14">
        <w:rPr>
          <w:rStyle w:val="highlight"/>
          <w:rFonts w:ascii="Times New Roman" w:hAnsi="Times New Roman" w:cs="Times New Roman"/>
          <w:sz w:val="20"/>
          <w:szCs w:val="20"/>
        </w:rPr>
        <w:t>neuroendocrine tumors</w:t>
      </w:r>
      <w:r w:rsidR="00F00A0E" w:rsidRPr="00354D14">
        <w:rPr>
          <w:rFonts w:ascii="Times New Roman" w:hAnsi="Times New Roman" w:cs="Times New Roman"/>
          <w:sz w:val="20"/>
          <w:szCs w:val="20"/>
        </w:rPr>
        <w:t xml:space="preserve">. </w:t>
      </w:r>
      <w:hyperlink r:id="rId221" w:tooltip="Digestive diseases and sciences." w:history="1">
        <w:r w:rsidR="00F00A0E" w:rsidRPr="00354D14">
          <w:rPr>
            <w:rStyle w:val="Hyperlink"/>
            <w:rFonts w:ascii="Times New Roman" w:hAnsi="Times New Roman" w:cs="Times New Roman"/>
            <w:color w:val="auto"/>
            <w:sz w:val="20"/>
            <w:szCs w:val="20"/>
            <w:u w:val="none"/>
          </w:rPr>
          <w:t>Dig Dis Sci.</w:t>
        </w:r>
      </w:hyperlink>
      <w:r w:rsidR="00F00A0E" w:rsidRPr="00354D14">
        <w:rPr>
          <w:rFonts w:ascii="Times New Roman" w:hAnsi="Times New Roman" w:cs="Times New Roman"/>
          <w:sz w:val="20"/>
          <w:szCs w:val="20"/>
        </w:rPr>
        <w:t xml:space="preserve"> 2012 </w:t>
      </w:r>
      <w:proofErr w:type="gramStart"/>
      <w:r w:rsidR="00F00A0E" w:rsidRPr="00354D14">
        <w:rPr>
          <w:rFonts w:ascii="Times New Roman" w:hAnsi="Times New Roman" w:cs="Times New Roman"/>
          <w:sz w:val="20"/>
          <w:szCs w:val="20"/>
        </w:rPr>
        <w:t>Jan</w:t>
      </w:r>
      <w:r w:rsidR="00354D14">
        <w:rPr>
          <w:rFonts w:ascii="Times New Roman" w:hAnsi="Times New Roman" w:cs="Times New Roman"/>
          <w:sz w:val="20"/>
          <w:szCs w:val="20"/>
        </w:rPr>
        <w:t xml:space="preserve"> </w:t>
      </w:r>
      <w:r w:rsidR="00F00A0E" w:rsidRPr="00354D14">
        <w:rPr>
          <w:rFonts w:ascii="Times New Roman" w:hAnsi="Times New Roman" w:cs="Times New Roman"/>
          <w:sz w:val="20"/>
          <w:szCs w:val="20"/>
        </w:rPr>
        <w:t>;57</w:t>
      </w:r>
      <w:proofErr w:type="gramEnd"/>
      <w:r w:rsidR="00F00A0E" w:rsidRPr="00354D14">
        <w:rPr>
          <w:rFonts w:ascii="Times New Roman" w:hAnsi="Times New Roman" w:cs="Times New Roman"/>
          <w:sz w:val="20"/>
          <w:szCs w:val="20"/>
        </w:rPr>
        <w:t>(1):9-18.</w:t>
      </w:r>
    </w:p>
    <w:p w:rsidR="00202279" w:rsidRPr="00354D14" w:rsidRDefault="00202279" w:rsidP="0040607F">
      <w:pPr>
        <w:pStyle w:val="ListParagraph"/>
        <w:numPr>
          <w:ilvl w:val="0"/>
          <w:numId w:val="23"/>
        </w:numPr>
        <w:spacing w:after="0" w:line="240" w:lineRule="auto"/>
        <w:jc w:val="both"/>
        <w:rPr>
          <w:rFonts w:ascii="Times New Roman" w:hAnsi="Times New Roman" w:cs="Times New Roman"/>
          <w:sz w:val="20"/>
          <w:szCs w:val="20"/>
        </w:rPr>
      </w:pPr>
      <w:r w:rsidRPr="00354D14">
        <w:rPr>
          <w:rFonts w:ascii="Times New Roman" w:hAnsi="Times New Roman" w:cs="Times New Roman"/>
          <w:sz w:val="20"/>
          <w:szCs w:val="20"/>
        </w:rPr>
        <w:t>National Breast Cancer Centre. Multidisciplinary Care in Australia: a National</w:t>
      </w:r>
      <w:r w:rsidR="00354D14" w:rsidRPr="00354D14">
        <w:rPr>
          <w:rFonts w:ascii="Times New Roman" w:hAnsi="Times New Roman" w:cs="Times New Roman"/>
          <w:sz w:val="20"/>
          <w:szCs w:val="20"/>
        </w:rPr>
        <w:t xml:space="preserve"> </w:t>
      </w:r>
      <w:r w:rsidRPr="00354D14">
        <w:rPr>
          <w:rFonts w:ascii="Times New Roman" w:hAnsi="Times New Roman" w:cs="Times New Roman"/>
          <w:sz w:val="20"/>
          <w:szCs w:val="20"/>
        </w:rPr>
        <w:t>Demonstration Project in Breast Cancer. National Breast Cancer Centre,</w:t>
      </w:r>
      <w:r w:rsidR="0024771F" w:rsidRPr="00354D14">
        <w:rPr>
          <w:rFonts w:ascii="Times New Roman" w:hAnsi="Times New Roman" w:cs="Times New Roman"/>
          <w:sz w:val="20"/>
          <w:szCs w:val="20"/>
        </w:rPr>
        <w:t xml:space="preserve"> </w:t>
      </w:r>
      <w:r w:rsidRPr="00354D14">
        <w:rPr>
          <w:rFonts w:ascii="Times New Roman" w:hAnsi="Times New Roman" w:cs="Times New Roman"/>
          <w:sz w:val="20"/>
          <w:szCs w:val="20"/>
        </w:rPr>
        <w:t>Camperdown, Sydney, 2003.</w:t>
      </w:r>
    </w:p>
    <w:p w:rsidR="00202279" w:rsidRPr="00354D14" w:rsidRDefault="00202279" w:rsidP="0040607F">
      <w:pPr>
        <w:pStyle w:val="ListParagraph"/>
        <w:numPr>
          <w:ilvl w:val="0"/>
          <w:numId w:val="23"/>
        </w:numPr>
        <w:spacing w:after="0" w:line="240" w:lineRule="auto"/>
        <w:jc w:val="both"/>
        <w:rPr>
          <w:rFonts w:ascii="Times New Roman" w:hAnsi="Times New Roman" w:cs="Times New Roman"/>
          <w:sz w:val="20"/>
          <w:szCs w:val="20"/>
        </w:rPr>
      </w:pPr>
      <w:r w:rsidRPr="00354D14">
        <w:rPr>
          <w:rFonts w:ascii="Times New Roman" w:hAnsi="Times New Roman" w:cs="Times New Roman"/>
          <w:sz w:val="20"/>
          <w:szCs w:val="20"/>
        </w:rPr>
        <w:t>National Breast Cancer Centre. Multidisciplinary Meetings for Cancer Care: AGuide for Health Service Providers. National Breast Cancer Centre,</w:t>
      </w:r>
      <w:r w:rsidR="0024771F" w:rsidRPr="00354D14">
        <w:rPr>
          <w:rFonts w:ascii="Times New Roman" w:hAnsi="Times New Roman" w:cs="Times New Roman"/>
          <w:sz w:val="20"/>
          <w:szCs w:val="20"/>
        </w:rPr>
        <w:t xml:space="preserve"> </w:t>
      </w:r>
      <w:r w:rsidRPr="00354D14">
        <w:rPr>
          <w:rFonts w:ascii="Times New Roman" w:hAnsi="Times New Roman" w:cs="Times New Roman"/>
          <w:sz w:val="20"/>
          <w:szCs w:val="20"/>
        </w:rPr>
        <w:t>Camperdown, Sydney, 2005.</w:t>
      </w:r>
    </w:p>
    <w:p w:rsidR="00202279" w:rsidRPr="00354D14" w:rsidRDefault="00202279" w:rsidP="0040607F">
      <w:pPr>
        <w:pStyle w:val="ListParagraph"/>
        <w:numPr>
          <w:ilvl w:val="0"/>
          <w:numId w:val="23"/>
        </w:numPr>
        <w:spacing w:after="0" w:line="240" w:lineRule="auto"/>
        <w:jc w:val="both"/>
        <w:rPr>
          <w:rFonts w:ascii="Times New Roman" w:hAnsi="Times New Roman" w:cs="Times New Roman"/>
          <w:sz w:val="20"/>
          <w:szCs w:val="20"/>
        </w:rPr>
      </w:pPr>
      <w:r w:rsidRPr="00354D14">
        <w:rPr>
          <w:rFonts w:ascii="Times New Roman" w:hAnsi="Times New Roman" w:cs="Times New Roman"/>
          <w:sz w:val="20"/>
          <w:szCs w:val="20"/>
        </w:rPr>
        <w:t>National Breast Cancer Centre. Multidisciplina</w:t>
      </w:r>
      <w:r w:rsidR="0024771F" w:rsidRPr="00354D14">
        <w:rPr>
          <w:rFonts w:ascii="Times New Roman" w:hAnsi="Times New Roman" w:cs="Times New Roman"/>
          <w:sz w:val="20"/>
          <w:szCs w:val="20"/>
        </w:rPr>
        <w:t>ry Care in Australia: a Nationa</w:t>
      </w:r>
      <w:r w:rsidRPr="00354D14">
        <w:rPr>
          <w:rFonts w:ascii="Times New Roman" w:hAnsi="Times New Roman" w:cs="Times New Roman"/>
          <w:sz w:val="20"/>
          <w:szCs w:val="20"/>
        </w:rPr>
        <w:t>l</w:t>
      </w:r>
      <w:r w:rsidR="0024771F" w:rsidRPr="00354D14">
        <w:rPr>
          <w:rFonts w:ascii="Times New Roman" w:hAnsi="Times New Roman" w:cs="Times New Roman"/>
          <w:sz w:val="20"/>
          <w:szCs w:val="20"/>
        </w:rPr>
        <w:t xml:space="preserve"> </w:t>
      </w:r>
      <w:r w:rsidRPr="00354D14">
        <w:rPr>
          <w:rFonts w:ascii="Times New Roman" w:hAnsi="Times New Roman" w:cs="Times New Roman"/>
          <w:sz w:val="20"/>
          <w:szCs w:val="20"/>
        </w:rPr>
        <w:t>Demonstration Project in Breast Cancer. National Breast Cancer Centre,</w:t>
      </w:r>
      <w:r w:rsidR="00354D14" w:rsidRPr="00354D14">
        <w:rPr>
          <w:rFonts w:ascii="Times New Roman" w:hAnsi="Times New Roman" w:cs="Times New Roman"/>
          <w:sz w:val="20"/>
          <w:szCs w:val="20"/>
        </w:rPr>
        <w:t xml:space="preserve"> </w:t>
      </w:r>
      <w:r w:rsidRPr="00354D14">
        <w:rPr>
          <w:rFonts w:ascii="Times New Roman" w:hAnsi="Times New Roman" w:cs="Times New Roman"/>
          <w:sz w:val="20"/>
          <w:szCs w:val="20"/>
        </w:rPr>
        <w:t>Camperdown, Sydney, 2003.</w:t>
      </w:r>
    </w:p>
    <w:p w:rsidR="00202279" w:rsidRPr="00354D14" w:rsidRDefault="00202279" w:rsidP="0040607F">
      <w:pPr>
        <w:pStyle w:val="ListParagraph"/>
        <w:numPr>
          <w:ilvl w:val="0"/>
          <w:numId w:val="23"/>
        </w:numPr>
        <w:spacing w:after="0" w:line="240" w:lineRule="auto"/>
        <w:jc w:val="both"/>
        <w:rPr>
          <w:rFonts w:ascii="Times New Roman" w:hAnsi="Times New Roman" w:cs="Times New Roman"/>
          <w:sz w:val="20"/>
          <w:szCs w:val="20"/>
        </w:rPr>
      </w:pPr>
      <w:r w:rsidRPr="00354D14">
        <w:rPr>
          <w:rFonts w:ascii="Times New Roman" w:hAnsi="Times New Roman" w:cs="Times New Roman"/>
          <w:sz w:val="20"/>
          <w:szCs w:val="20"/>
        </w:rPr>
        <w:t xml:space="preserve">Breast Services Enhancement Program. Learning from the Past – Informing </w:t>
      </w:r>
      <w:r w:rsidR="00354D14" w:rsidRPr="00354D14">
        <w:rPr>
          <w:rFonts w:ascii="Times New Roman" w:hAnsi="Times New Roman" w:cs="Times New Roman"/>
          <w:sz w:val="20"/>
          <w:szCs w:val="20"/>
        </w:rPr>
        <w:t>the future</w:t>
      </w:r>
      <w:r w:rsidRPr="00354D14">
        <w:rPr>
          <w:rFonts w:ascii="Times New Roman" w:hAnsi="Times New Roman" w:cs="Times New Roman"/>
          <w:sz w:val="20"/>
          <w:szCs w:val="20"/>
        </w:rPr>
        <w:t xml:space="preserve">: Multidisciplinary Care – Improving Consumer Outcomes. </w:t>
      </w:r>
      <w:r w:rsidR="00354D14" w:rsidRPr="00354D14">
        <w:rPr>
          <w:rFonts w:ascii="Times New Roman" w:hAnsi="Times New Roman" w:cs="Times New Roman"/>
          <w:sz w:val="20"/>
          <w:szCs w:val="20"/>
        </w:rPr>
        <w:t>Victorian Government</w:t>
      </w:r>
      <w:r w:rsidRPr="00354D14">
        <w:rPr>
          <w:rFonts w:ascii="Times New Roman" w:hAnsi="Times New Roman" w:cs="Times New Roman"/>
          <w:sz w:val="20"/>
          <w:szCs w:val="20"/>
        </w:rPr>
        <w:t xml:space="preserve"> Department of Human Services, Melbourne, 2005.</w:t>
      </w:r>
    </w:p>
    <w:p w:rsidR="00202279" w:rsidRPr="00354D14" w:rsidRDefault="00202279" w:rsidP="0040607F">
      <w:pPr>
        <w:pStyle w:val="ListParagraph"/>
        <w:numPr>
          <w:ilvl w:val="0"/>
          <w:numId w:val="23"/>
        </w:numPr>
        <w:spacing w:after="0" w:line="240" w:lineRule="auto"/>
        <w:jc w:val="both"/>
        <w:rPr>
          <w:rFonts w:ascii="Times New Roman" w:hAnsi="Times New Roman" w:cs="Times New Roman"/>
          <w:sz w:val="20"/>
          <w:szCs w:val="20"/>
        </w:rPr>
      </w:pPr>
      <w:r w:rsidRPr="00354D14">
        <w:rPr>
          <w:rFonts w:ascii="Times New Roman" w:hAnsi="Times New Roman" w:cs="Times New Roman"/>
          <w:sz w:val="20"/>
          <w:szCs w:val="20"/>
        </w:rPr>
        <w:t xml:space="preserve">Zorbas H, Barraclough B, Rainbird K et al. Multidisciplinary care for </w:t>
      </w:r>
      <w:r w:rsidR="00354D14" w:rsidRPr="00354D14">
        <w:rPr>
          <w:rFonts w:ascii="Times New Roman" w:hAnsi="Times New Roman" w:cs="Times New Roman"/>
          <w:sz w:val="20"/>
          <w:szCs w:val="20"/>
        </w:rPr>
        <w:t>women with</w:t>
      </w:r>
      <w:r w:rsidRPr="00354D14">
        <w:rPr>
          <w:rFonts w:ascii="Times New Roman" w:hAnsi="Times New Roman" w:cs="Times New Roman"/>
          <w:sz w:val="20"/>
          <w:szCs w:val="20"/>
        </w:rPr>
        <w:t xml:space="preserve"> early breast cancer in the Australian context: what does it mean? </w:t>
      </w:r>
      <w:r w:rsidR="00354D14" w:rsidRPr="00354D14">
        <w:rPr>
          <w:rFonts w:ascii="Times New Roman" w:hAnsi="Times New Roman" w:cs="Times New Roman"/>
          <w:sz w:val="20"/>
          <w:szCs w:val="20"/>
        </w:rPr>
        <w:t>Medical Journal</w:t>
      </w:r>
      <w:r w:rsidRPr="00354D14">
        <w:rPr>
          <w:rFonts w:ascii="Times New Roman" w:hAnsi="Times New Roman" w:cs="Times New Roman"/>
          <w:sz w:val="20"/>
          <w:szCs w:val="20"/>
        </w:rPr>
        <w:t xml:space="preserve"> of Australia 2003;</w:t>
      </w:r>
      <w:r w:rsidR="00354D14">
        <w:rPr>
          <w:rFonts w:ascii="Times New Roman" w:hAnsi="Times New Roman" w:cs="Times New Roman"/>
          <w:sz w:val="20"/>
          <w:szCs w:val="20"/>
        </w:rPr>
        <w:t xml:space="preserve"> </w:t>
      </w:r>
      <w:r w:rsidRPr="00354D14">
        <w:rPr>
          <w:rFonts w:ascii="Times New Roman" w:hAnsi="Times New Roman" w:cs="Times New Roman"/>
          <w:sz w:val="20"/>
          <w:szCs w:val="20"/>
        </w:rPr>
        <w:t>179:528-31.</w:t>
      </w:r>
    </w:p>
    <w:p w:rsidR="000958D1" w:rsidRPr="00354D14" w:rsidRDefault="000958D1" w:rsidP="0040607F">
      <w:pPr>
        <w:pStyle w:val="ListParagraph"/>
        <w:numPr>
          <w:ilvl w:val="0"/>
          <w:numId w:val="23"/>
        </w:numPr>
        <w:spacing w:after="0" w:line="240" w:lineRule="auto"/>
        <w:rPr>
          <w:rFonts w:ascii="Times New Roman" w:hAnsi="Times New Roman" w:cs="Times New Roman"/>
          <w:sz w:val="20"/>
          <w:szCs w:val="20"/>
        </w:rPr>
      </w:pPr>
      <w:r w:rsidRPr="00354D14">
        <w:rPr>
          <w:rFonts w:ascii="Times New Roman" w:hAnsi="Times New Roman" w:cs="Times New Roman"/>
          <w:sz w:val="20"/>
          <w:szCs w:val="20"/>
        </w:rPr>
        <w:t xml:space="preserve">National Breast Cancer Centre. Multidisciplinary Meetings for Cancer Care: </w:t>
      </w:r>
      <w:r w:rsidR="00354D14" w:rsidRPr="00354D14">
        <w:rPr>
          <w:rFonts w:ascii="Times New Roman" w:hAnsi="Times New Roman" w:cs="Times New Roman"/>
          <w:sz w:val="20"/>
          <w:szCs w:val="20"/>
        </w:rPr>
        <w:t>A Guide</w:t>
      </w:r>
      <w:r w:rsidRPr="00354D14">
        <w:rPr>
          <w:rFonts w:ascii="Times New Roman" w:hAnsi="Times New Roman" w:cs="Times New Roman"/>
          <w:sz w:val="20"/>
          <w:szCs w:val="20"/>
        </w:rPr>
        <w:t xml:space="preserve"> for Health Service Providers. National Breast Cancer Centre, Camperdown, Sydney, 2005. </w:t>
      </w:r>
    </w:p>
    <w:p w:rsidR="000958D1" w:rsidRPr="00354D14" w:rsidRDefault="000958D1" w:rsidP="0040607F">
      <w:pPr>
        <w:pStyle w:val="ListParagraph"/>
        <w:numPr>
          <w:ilvl w:val="0"/>
          <w:numId w:val="23"/>
        </w:numPr>
        <w:autoSpaceDE w:val="0"/>
        <w:autoSpaceDN w:val="0"/>
        <w:adjustRightInd w:val="0"/>
        <w:spacing w:after="0" w:line="240" w:lineRule="auto"/>
        <w:rPr>
          <w:rFonts w:ascii="Times New Roman" w:hAnsi="Times New Roman" w:cs="Times New Roman"/>
          <w:sz w:val="20"/>
          <w:szCs w:val="20"/>
        </w:rPr>
      </w:pPr>
      <w:r w:rsidRPr="00354D14">
        <w:rPr>
          <w:rFonts w:ascii="Times New Roman" w:hAnsi="Times New Roman" w:cs="Times New Roman"/>
          <w:sz w:val="20"/>
          <w:szCs w:val="20"/>
        </w:rPr>
        <w:t xml:space="preserve">Ruhstaller T, Roe H, Thurlimann B, et al. The multidisciplinary meeting: An indispensable aid to communication between different specialties. </w:t>
      </w:r>
      <w:r w:rsidRPr="00354D14">
        <w:rPr>
          <w:rFonts w:ascii="Times New Roman" w:hAnsi="Times New Roman" w:cs="Times New Roman"/>
          <w:iCs/>
          <w:sz w:val="20"/>
          <w:szCs w:val="20"/>
        </w:rPr>
        <w:t>European</w:t>
      </w:r>
      <w:r w:rsidRPr="00354D14">
        <w:rPr>
          <w:rFonts w:ascii="Times New Roman" w:hAnsi="Times New Roman" w:cs="Times New Roman"/>
          <w:sz w:val="20"/>
          <w:szCs w:val="20"/>
        </w:rPr>
        <w:t xml:space="preserve"> </w:t>
      </w:r>
      <w:r w:rsidRPr="00354D14">
        <w:rPr>
          <w:rFonts w:ascii="Times New Roman" w:hAnsi="Times New Roman" w:cs="Times New Roman"/>
          <w:iCs/>
          <w:sz w:val="20"/>
          <w:szCs w:val="20"/>
        </w:rPr>
        <w:t xml:space="preserve">Journal of Cancer </w:t>
      </w:r>
      <w:r w:rsidRPr="00354D14">
        <w:rPr>
          <w:rFonts w:ascii="Times New Roman" w:hAnsi="Times New Roman" w:cs="Times New Roman"/>
          <w:sz w:val="20"/>
          <w:szCs w:val="20"/>
        </w:rPr>
        <w:t>2006</w:t>
      </w:r>
      <w:proofErr w:type="gramStart"/>
      <w:r w:rsidRPr="00354D14">
        <w:rPr>
          <w:rFonts w:ascii="Times New Roman" w:hAnsi="Times New Roman" w:cs="Times New Roman"/>
          <w:sz w:val="20"/>
          <w:szCs w:val="20"/>
        </w:rPr>
        <w:t>;42</w:t>
      </w:r>
      <w:proofErr w:type="gramEnd"/>
      <w:r w:rsidRPr="00354D14">
        <w:rPr>
          <w:rFonts w:ascii="Times New Roman" w:hAnsi="Times New Roman" w:cs="Times New Roman"/>
          <w:sz w:val="20"/>
          <w:szCs w:val="20"/>
        </w:rPr>
        <w:t>:</w:t>
      </w:r>
      <w:r w:rsidR="00354D14">
        <w:rPr>
          <w:rFonts w:ascii="Times New Roman" w:hAnsi="Times New Roman" w:cs="Times New Roman"/>
          <w:sz w:val="20"/>
          <w:szCs w:val="20"/>
        </w:rPr>
        <w:t xml:space="preserve"> </w:t>
      </w:r>
      <w:r w:rsidRPr="00354D14">
        <w:rPr>
          <w:rFonts w:ascii="Times New Roman" w:hAnsi="Times New Roman" w:cs="Times New Roman"/>
          <w:sz w:val="20"/>
          <w:szCs w:val="20"/>
        </w:rPr>
        <w:t>2459-62.</w:t>
      </w:r>
    </w:p>
    <w:p w:rsidR="000958D1" w:rsidRPr="00354D14" w:rsidRDefault="000958D1" w:rsidP="0040607F">
      <w:pPr>
        <w:pStyle w:val="ListParagraph"/>
        <w:numPr>
          <w:ilvl w:val="0"/>
          <w:numId w:val="23"/>
        </w:numPr>
        <w:spacing w:after="0" w:line="240" w:lineRule="auto"/>
        <w:jc w:val="both"/>
        <w:rPr>
          <w:rFonts w:ascii="Times New Roman" w:hAnsi="Times New Roman" w:cs="Times New Roman"/>
          <w:sz w:val="20"/>
          <w:szCs w:val="20"/>
        </w:rPr>
      </w:pPr>
      <w:r w:rsidRPr="00354D14">
        <w:rPr>
          <w:rFonts w:ascii="Times New Roman" w:hAnsi="Times New Roman" w:cs="Times New Roman"/>
          <w:sz w:val="20"/>
          <w:szCs w:val="20"/>
        </w:rPr>
        <w:t>Davies AR, Deans DAC, Penman I, Plevris JN, Fletcher J, Wall L, et al. The multidisciplinary team meeting improves staging accuracy and treatment selection for gastro-esophageal cancer. Diseases of the Esophagus. 2006; 19(6):496-503.</w:t>
      </w:r>
    </w:p>
    <w:p w:rsidR="000958D1" w:rsidRPr="00354D14" w:rsidRDefault="000958D1" w:rsidP="0040607F">
      <w:pPr>
        <w:pStyle w:val="ListParagraph"/>
        <w:numPr>
          <w:ilvl w:val="0"/>
          <w:numId w:val="23"/>
        </w:numPr>
        <w:spacing w:after="0" w:line="240" w:lineRule="auto"/>
        <w:jc w:val="both"/>
        <w:rPr>
          <w:rFonts w:ascii="Times New Roman" w:hAnsi="Times New Roman" w:cs="Times New Roman"/>
          <w:sz w:val="20"/>
          <w:szCs w:val="20"/>
        </w:rPr>
      </w:pPr>
      <w:r w:rsidRPr="00354D14">
        <w:rPr>
          <w:rFonts w:ascii="Times New Roman" w:hAnsi="Times New Roman" w:cs="Times New Roman"/>
          <w:sz w:val="20"/>
          <w:szCs w:val="20"/>
        </w:rPr>
        <w:t xml:space="preserve">Fleissig A, Jenkins V, </w:t>
      </w:r>
      <w:proofErr w:type="gramStart"/>
      <w:r w:rsidRPr="00354D14">
        <w:rPr>
          <w:rFonts w:ascii="Times New Roman" w:hAnsi="Times New Roman" w:cs="Times New Roman"/>
          <w:sz w:val="20"/>
          <w:szCs w:val="20"/>
        </w:rPr>
        <w:t>Catt</w:t>
      </w:r>
      <w:proofErr w:type="gramEnd"/>
      <w:r w:rsidRPr="00354D14">
        <w:rPr>
          <w:rFonts w:ascii="Times New Roman" w:hAnsi="Times New Roman" w:cs="Times New Roman"/>
          <w:sz w:val="20"/>
          <w:szCs w:val="20"/>
        </w:rPr>
        <w:t xml:space="preserve"> S, Fallowfield L. Multidisciplinary teams in cancer care: are they effective in the UK? The Lancet Oncology. 2006;7(11):935-43</w:t>
      </w:r>
    </w:p>
    <w:p w:rsidR="000958D1" w:rsidRPr="00354D14" w:rsidRDefault="000958D1" w:rsidP="0040607F">
      <w:pPr>
        <w:pStyle w:val="ListParagraph"/>
        <w:numPr>
          <w:ilvl w:val="0"/>
          <w:numId w:val="23"/>
        </w:numPr>
        <w:spacing w:after="0" w:line="240" w:lineRule="auto"/>
        <w:rPr>
          <w:rFonts w:ascii="Times New Roman" w:hAnsi="Times New Roman" w:cs="Times New Roman"/>
          <w:sz w:val="20"/>
          <w:szCs w:val="20"/>
        </w:rPr>
      </w:pPr>
      <w:r w:rsidRPr="00354D14">
        <w:rPr>
          <w:rFonts w:ascii="Times New Roman" w:hAnsi="Times New Roman" w:cs="Times New Roman"/>
          <w:sz w:val="20"/>
          <w:szCs w:val="20"/>
        </w:rPr>
        <w:t>Victorian Government Department of Human Services.  Achieving Best Practice Cancer Care: A Guide for Implementing Multidisciplinary Care. Victorian, Government Department of Human Services, Melbourne, 2007.</w:t>
      </w:r>
    </w:p>
    <w:p w:rsidR="000958D1" w:rsidRPr="00354D14" w:rsidRDefault="000958D1" w:rsidP="0040607F">
      <w:pPr>
        <w:pStyle w:val="ListParagraph"/>
        <w:numPr>
          <w:ilvl w:val="0"/>
          <w:numId w:val="23"/>
        </w:numPr>
        <w:spacing w:after="0" w:line="240" w:lineRule="auto"/>
        <w:rPr>
          <w:rFonts w:ascii="Times New Roman" w:hAnsi="Times New Roman" w:cs="Times New Roman"/>
          <w:sz w:val="20"/>
          <w:szCs w:val="20"/>
        </w:rPr>
      </w:pPr>
      <w:r w:rsidRPr="00354D14">
        <w:rPr>
          <w:rFonts w:ascii="Times New Roman" w:hAnsi="Times New Roman" w:cs="Times New Roman"/>
          <w:sz w:val="20"/>
          <w:szCs w:val="20"/>
        </w:rPr>
        <w:t>Luxford K &amp; Rainbird K. Multidisciplinary care for women with breast cancer: a national demonstration program. NSW Public Health Bulletin 2001;</w:t>
      </w:r>
      <w:r w:rsidR="00354D14">
        <w:rPr>
          <w:rFonts w:ascii="Times New Roman" w:hAnsi="Times New Roman" w:cs="Times New Roman"/>
          <w:sz w:val="20"/>
          <w:szCs w:val="20"/>
        </w:rPr>
        <w:t xml:space="preserve"> </w:t>
      </w:r>
      <w:r w:rsidRPr="00354D14">
        <w:rPr>
          <w:rFonts w:ascii="Times New Roman" w:hAnsi="Times New Roman" w:cs="Times New Roman"/>
          <w:sz w:val="20"/>
          <w:szCs w:val="20"/>
        </w:rPr>
        <w:t>12:277-9.</w:t>
      </w:r>
    </w:p>
    <w:p w:rsidR="000958D1" w:rsidRPr="00354D14" w:rsidRDefault="000958D1" w:rsidP="0040607F">
      <w:pPr>
        <w:pStyle w:val="ListParagraph"/>
        <w:numPr>
          <w:ilvl w:val="0"/>
          <w:numId w:val="23"/>
        </w:numPr>
        <w:spacing w:after="0" w:line="240" w:lineRule="auto"/>
        <w:rPr>
          <w:rFonts w:ascii="Times New Roman" w:hAnsi="Times New Roman" w:cs="Times New Roman"/>
          <w:sz w:val="20"/>
          <w:szCs w:val="20"/>
        </w:rPr>
      </w:pPr>
      <w:r w:rsidRPr="00354D14">
        <w:rPr>
          <w:rFonts w:ascii="Times New Roman" w:hAnsi="Times New Roman" w:cs="Times New Roman"/>
          <w:sz w:val="20"/>
          <w:szCs w:val="20"/>
        </w:rPr>
        <w:t xml:space="preserve">Victorian Government Department of Human Services. Achieving Best </w:t>
      </w:r>
      <w:r w:rsidR="00354D14" w:rsidRPr="00354D14">
        <w:rPr>
          <w:rFonts w:ascii="Times New Roman" w:hAnsi="Times New Roman" w:cs="Times New Roman"/>
          <w:sz w:val="20"/>
          <w:szCs w:val="20"/>
        </w:rPr>
        <w:t>Practice Cancer</w:t>
      </w:r>
      <w:r w:rsidRPr="00354D14">
        <w:rPr>
          <w:rFonts w:ascii="Times New Roman" w:hAnsi="Times New Roman" w:cs="Times New Roman"/>
          <w:sz w:val="20"/>
          <w:szCs w:val="20"/>
        </w:rPr>
        <w:t xml:space="preserve"> Care:  A Guide for Implementing Multidisciplinary Care.  Victorian Government Department of Human Services, Melbourne, 2007.</w:t>
      </w:r>
    </w:p>
    <w:p w:rsidR="000958D1" w:rsidRPr="00354D14" w:rsidRDefault="000958D1" w:rsidP="0040607F">
      <w:pPr>
        <w:pStyle w:val="ListParagraph"/>
        <w:numPr>
          <w:ilvl w:val="0"/>
          <w:numId w:val="23"/>
        </w:numPr>
        <w:spacing w:after="0" w:line="240" w:lineRule="auto"/>
        <w:rPr>
          <w:rFonts w:ascii="Times New Roman" w:hAnsi="Times New Roman" w:cs="Times New Roman"/>
          <w:sz w:val="20"/>
          <w:szCs w:val="20"/>
        </w:rPr>
      </w:pPr>
      <w:r w:rsidRPr="00354D14">
        <w:rPr>
          <w:rFonts w:ascii="Times New Roman" w:hAnsi="Times New Roman" w:cs="Times New Roman"/>
          <w:sz w:val="20"/>
          <w:szCs w:val="20"/>
        </w:rPr>
        <w:t xml:space="preserve">Boyle FM, Robinson E, </w:t>
      </w:r>
      <w:proofErr w:type="gramStart"/>
      <w:r w:rsidRPr="00354D14">
        <w:rPr>
          <w:rFonts w:ascii="Times New Roman" w:hAnsi="Times New Roman" w:cs="Times New Roman"/>
          <w:sz w:val="20"/>
          <w:szCs w:val="20"/>
        </w:rPr>
        <w:t>Heinrich</w:t>
      </w:r>
      <w:proofErr w:type="gramEnd"/>
      <w:r w:rsidRPr="00354D14">
        <w:rPr>
          <w:rFonts w:ascii="Times New Roman" w:hAnsi="Times New Roman" w:cs="Times New Roman"/>
          <w:sz w:val="20"/>
          <w:szCs w:val="20"/>
        </w:rPr>
        <w:t xml:space="preserve"> P, et al. Cancer: communicating in the team game. Australia and New Zealand Journal of Surgery 2004;</w:t>
      </w:r>
      <w:r w:rsidR="00354D14">
        <w:rPr>
          <w:rFonts w:ascii="Times New Roman" w:hAnsi="Times New Roman" w:cs="Times New Roman"/>
          <w:sz w:val="20"/>
          <w:szCs w:val="20"/>
        </w:rPr>
        <w:t xml:space="preserve"> </w:t>
      </w:r>
      <w:r w:rsidRPr="00354D14">
        <w:rPr>
          <w:rFonts w:ascii="Times New Roman" w:hAnsi="Times New Roman" w:cs="Times New Roman"/>
          <w:sz w:val="20"/>
          <w:szCs w:val="20"/>
        </w:rPr>
        <w:t>74:477-81.</w:t>
      </w:r>
    </w:p>
    <w:p w:rsidR="000958D1" w:rsidRPr="00354D14" w:rsidRDefault="000958D1" w:rsidP="0040607F">
      <w:pPr>
        <w:pStyle w:val="ListParagraph"/>
        <w:numPr>
          <w:ilvl w:val="0"/>
          <w:numId w:val="23"/>
        </w:numPr>
        <w:autoSpaceDE w:val="0"/>
        <w:autoSpaceDN w:val="0"/>
        <w:adjustRightInd w:val="0"/>
        <w:spacing w:after="0" w:line="240" w:lineRule="auto"/>
        <w:rPr>
          <w:rFonts w:ascii="Times New Roman" w:hAnsi="Times New Roman" w:cs="Times New Roman"/>
          <w:sz w:val="20"/>
          <w:szCs w:val="20"/>
        </w:rPr>
      </w:pPr>
      <w:r w:rsidRPr="00354D14">
        <w:rPr>
          <w:rFonts w:ascii="Times New Roman" w:hAnsi="Times New Roman" w:cs="Times New Roman"/>
          <w:sz w:val="20"/>
          <w:szCs w:val="20"/>
        </w:rPr>
        <w:t xml:space="preserve">Cancer Institute NSW. </w:t>
      </w:r>
      <w:r w:rsidRPr="00354D14">
        <w:rPr>
          <w:rFonts w:ascii="Times New Roman" w:hAnsi="Times New Roman" w:cs="Times New Roman"/>
          <w:iCs/>
          <w:sz w:val="20"/>
          <w:szCs w:val="20"/>
        </w:rPr>
        <w:t>Profile of multidisciplinary teams in NSW 2007: Executive summary</w:t>
      </w:r>
      <w:r w:rsidRPr="00354D14">
        <w:rPr>
          <w:rFonts w:ascii="Times New Roman" w:hAnsi="Times New Roman" w:cs="Times New Roman"/>
          <w:i/>
          <w:iCs/>
          <w:sz w:val="20"/>
          <w:szCs w:val="20"/>
        </w:rPr>
        <w:t xml:space="preserve">. </w:t>
      </w:r>
      <w:r w:rsidRPr="00354D14">
        <w:rPr>
          <w:rFonts w:ascii="Times New Roman" w:hAnsi="Times New Roman" w:cs="Times New Roman"/>
          <w:sz w:val="20"/>
          <w:szCs w:val="20"/>
        </w:rPr>
        <w:t>Cancer Institute NSW 2007.</w:t>
      </w:r>
    </w:p>
    <w:p w:rsidR="000958D1" w:rsidRPr="00354D14" w:rsidRDefault="000958D1" w:rsidP="0040607F">
      <w:pPr>
        <w:pStyle w:val="ListParagraph"/>
        <w:numPr>
          <w:ilvl w:val="0"/>
          <w:numId w:val="23"/>
        </w:numPr>
        <w:spacing w:after="0"/>
        <w:rPr>
          <w:rFonts w:ascii="Times New Roman" w:hAnsi="Times New Roman" w:cs="Times New Roman"/>
          <w:sz w:val="20"/>
          <w:szCs w:val="20"/>
        </w:rPr>
      </w:pPr>
      <w:r w:rsidRPr="00354D14">
        <w:rPr>
          <w:rFonts w:ascii="Times New Roman" w:hAnsi="Times New Roman" w:cs="Times New Roman"/>
          <w:sz w:val="20"/>
          <w:szCs w:val="20"/>
        </w:rPr>
        <w:t xml:space="preserve">Cancer Coordination Unit. </w:t>
      </w:r>
      <w:r w:rsidRPr="00354D14">
        <w:rPr>
          <w:rFonts w:ascii="Times New Roman" w:hAnsi="Times New Roman" w:cs="Times New Roman"/>
          <w:iCs/>
          <w:sz w:val="20"/>
          <w:szCs w:val="20"/>
        </w:rPr>
        <w:t xml:space="preserve">Multidisciplinary </w:t>
      </w:r>
      <w:r w:rsidR="00354D14" w:rsidRPr="00354D14">
        <w:rPr>
          <w:rFonts w:ascii="Times New Roman" w:hAnsi="Times New Roman" w:cs="Times New Roman"/>
          <w:iCs/>
          <w:sz w:val="20"/>
          <w:szCs w:val="20"/>
        </w:rPr>
        <w:t>meeting t</w:t>
      </w:r>
      <w:r w:rsidRPr="00354D14">
        <w:rPr>
          <w:rFonts w:ascii="Times New Roman" w:hAnsi="Times New Roman" w:cs="Times New Roman"/>
          <w:iCs/>
          <w:sz w:val="20"/>
          <w:szCs w:val="20"/>
        </w:rPr>
        <w:t>oolkit</w:t>
      </w:r>
      <w:r w:rsidRPr="00354D14">
        <w:rPr>
          <w:rFonts w:ascii="Times New Roman" w:hAnsi="Times New Roman" w:cs="Times New Roman"/>
          <w:sz w:val="20"/>
          <w:szCs w:val="20"/>
        </w:rPr>
        <w:t>. Victorian Department of Human Services, Melbourne, 2006.</w:t>
      </w:r>
    </w:p>
    <w:p w:rsidR="000958D1" w:rsidRPr="00354D14" w:rsidRDefault="000958D1" w:rsidP="0040607F">
      <w:pPr>
        <w:pStyle w:val="ListParagraph"/>
        <w:numPr>
          <w:ilvl w:val="0"/>
          <w:numId w:val="23"/>
        </w:numPr>
        <w:spacing w:after="0" w:line="240" w:lineRule="auto"/>
        <w:jc w:val="both"/>
        <w:rPr>
          <w:rFonts w:ascii="Times New Roman" w:hAnsi="Times New Roman" w:cs="Times New Roman"/>
          <w:sz w:val="20"/>
          <w:szCs w:val="20"/>
        </w:rPr>
      </w:pPr>
      <w:r w:rsidRPr="00354D14">
        <w:rPr>
          <w:rFonts w:ascii="Times New Roman" w:hAnsi="Times New Roman" w:cs="Times New Roman"/>
          <w:sz w:val="20"/>
          <w:szCs w:val="20"/>
        </w:rPr>
        <w:t>Davies AR, Deans DAC, Penman I, Plevris JN, Fletcher J, Wall L, et al. The multidisciplinary team meeting improves staging accuracy and treatment selection for gastro-esophageal cancer. Diseases of the Esophagus. 2006; 19(6):496-503.</w:t>
      </w:r>
    </w:p>
    <w:p w:rsidR="000958D1" w:rsidRPr="00354D14" w:rsidRDefault="000958D1" w:rsidP="0040607F">
      <w:pPr>
        <w:pStyle w:val="ListParagraph"/>
        <w:numPr>
          <w:ilvl w:val="0"/>
          <w:numId w:val="23"/>
        </w:numPr>
        <w:spacing w:after="0" w:line="240" w:lineRule="auto"/>
        <w:jc w:val="both"/>
        <w:rPr>
          <w:rFonts w:ascii="Times New Roman" w:hAnsi="Times New Roman" w:cs="Times New Roman"/>
          <w:sz w:val="20"/>
          <w:szCs w:val="20"/>
        </w:rPr>
      </w:pPr>
      <w:r w:rsidRPr="00354D14">
        <w:rPr>
          <w:rFonts w:ascii="Times New Roman" w:hAnsi="Times New Roman" w:cs="Times New Roman"/>
          <w:sz w:val="20"/>
          <w:szCs w:val="20"/>
        </w:rPr>
        <w:t xml:space="preserve">Fleissig A, Jenkins V, </w:t>
      </w:r>
      <w:proofErr w:type="gramStart"/>
      <w:r w:rsidRPr="00354D14">
        <w:rPr>
          <w:rFonts w:ascii="Times New Roman" w:hAnsi="Times New Roman" w:cs="Times New Roman"/>
          <w:sz w:val="20"/>
          <w:szCs w:val="20"/>
        </w:rPr>
        <w:t>Catt</w:t>
      </w:r>
      <w:proofErr w:type="gramEnd"/>
      <w:r w:rsidRPr="00354D14">
        <w:rPr>
          <w:rFonts w:ascii="Times New Roman" w:hAnsi="Times New Roman" w:cs="Times New Roman"/>
          <w:sz w:val="20"/>
          <w:szCs w:val="20"/>
        </w:rPr>
        <w:t xml:space="preserve"> S, Fallowfield L. Multidisciplinary teams in cancer care: are they effective in the UK? The Lancet Oncology. 2006;7(11):935-43</w:t>
      </w:r>
    </w:p>
    <w:p w:rsidR="000958D1" w:rsidRPr="00354D14" w:rsidRDefault="000958D1" w:rsidP="0040607F">
      <w:pPr>
        <w:pStyle w:val="ListParagraph"/>
        <w:numPr>
          <w:ilvl w:val="0"/>
          <w:numId w:val="23"/>
        </w:numPr>
        <w:spacing w:after="0"/>
        <w:rPr>
          <w:rFonts w:ascii="Times New Roman" w:hAnsi="Times New Roman" w:cs="Times New Roman"/>
          <w:sz w:val="20"/>
          <w:szCs w:val="20"/>
        </w:rPr>
      </w:pPr>
      <w:r w:rsidRPr="00354D14">
        <w:rPr>
          <w:rFonts w:ascii="Times New Roman" w:hAnsi="Times New Roman" w:cs="Times New Roman"/>
          <w:sz w:val="20"/>
          <w:szCs w:val="20"/>
        </w:rPr>
        <w:t xml:space="preserve">Tattersall MHN. Multidisciplinary team meetings: where is the value? </w:t>
      </w:r>
      <w:r w:rsidRPr="00354D14">
        <w:rPr>
          <w:rFonts w:ascii="Times New Roman" w:hAnsi="Times New Roman" w:cs="Times New Roman"/>
          <w:iCs/>
          <w:sz w:val="20"/>
          <w:szCs w:val="20"/>
        </w:rPr>
        <w:t>The Lance</w:t>
      </w:r>
      <w:r w:rsidR="00354D14" w:rsidRPr="00354D14">
        <w:rPr>
          <w:rFonts w:ascii="Times New Roman" w:hAnsi="Times New Roman" w:cs="Times New Roman"/>
          <w:iCs/>
          <w:sz w:val="20"/>
          <w:szCs w:val="20"/>
        </w:rPr>
        <w:t>t</w:t>
      </w:r>
      <w:r w:rsidRPr="00354D14">
        <w:rPr>
          <w:rFonts w:ascii="Times New Roman" w:hAnsi="Times New Roman" w:cs="Times New Roman"/>
          <w:i/>
          <w:iCs/>
          <w:sz w:val="20"/>
          <w:szCs w:val="20"/>
        </w:rPr>
        <w:t xml:space="preserve"> </w:t>
      </w:r>
      <w:r w:rsidRPr="00354D14">
        <w:rPr>
          <w:rFonts w:ascii="Times New Roman" w:hAnsi="Times New Roman" w:cs="Times New Roman"/>
          <w:sz w:val="20"/>
          <w:szCs w:val="20"/>
        </w:rPr>
        <w:t>2006;</w:t>
      </w:r>
      <w:r w:rsidR="00354D14">
        <w:rPr>
          <w:rFonts w:ascii="Times New Roman" w:hAnsi="Times New Roman" w:cs="Times New Roman"/>
          <w:sz w:val="20"/>
          <w:szCs w:val="20"/>
        </w:rPr>
        <w:t xml:space="preserve"> </w:t>
      </w:r>
      <w:r w:rsidRPr="00354D14">
        <w:rPr>
          <w:rFonts w:ascii="Times New Roman" w:hAnsi="Times New Roman" w:cs="Times New Roman"/>
          <w:sz w:val="20"/>
          <w:szCs w:val="20"/>
        </w:rPr>
        <w:t>7:886-8.</w:t>
      </w:r>
    </w:p>
    <w:p w:rsidR="00C20090" w:rsidRPr="00354D14" w:rsidRDefault="00C20090" w:rsidP="0040607F">
      <w:pPr>
        <w:pStyle w:val="ListParagraph"/>
        <w:numPr>
          <w:ilvl w:val="0"/>
          <w:numId w:val="23"/>
        </w:numPr>
        <w:autoSpaceDE w:val="0"/>
        <w:autoSpaceDN w:val="0"/>
        <w:adjustRightInd w:val="0"/>
        <w:spacing w:after="0" w:line="240" w:lineRule="auto"/>
        <w:rPr>
          <w:rFonts w:ascii="Times New Roman" w:hAnsi="Times New Roman" w:cs="Times New Roman"/>
          <w:sz w:val="20"/>
          <w:szCs w:val="20"/>
        </w:rPr>
      </w:pPr>
      <w:r w:rsidRPr="00354D14">
        <w:rPr>
          <w:rFonts w:ascii="Times New Roman" w:hAnsi="Times New Roman" w:cs="Times New Roman"/>
          <w:sz w:val="20"/>
          <w:szCs w:val="20"/>
        </w:rPr>
        <w:t>Wouter W de Herder, Vinc</w:t>
      </w:r>
      <w:r w:rsidR="00354D14">
        <w:rPr>
          <w:rFonts w:ascii="Times New Roman" w:hAnsi="Times New Roman" w:cs="Times New Roman"/>
          <w:sz w:val="20"/>
          <w:szCs w:val="20"/>
        </w:rPr>
        <w:t xml:space="preserve">enzo Mazzaferro, Luca Tavecchio </w:t>
      </w:r>
      <w:r w:rsidRPr="00354D14">
        <w:rPr>
          <w:rFonts w:ascii="Times New Roman" w:hAnsi="Times New Roman" w:cs="Times New Roman"/>
          <w:sz w:val="20"/>
          <w:szCs w:val="20"/>
        </w:rPr>
        <w:t xml:space="preserve">and Bertram Wiedenmann </w:t>
      </w:r>
      <w:r w:rsidRPr="00354D14">
        <w:rPr>
          <w:rFonts w:ascii="Times New Roman" w:hAnsi="Times New Roman" w:cs="Times New Roman"/>
          <w:bCs/>
          <w:sz w:val="20"/>
          <w:szCs w:val="20"/>
        </w:rPr>
        <w:t xml:space="preserve">Multidisciplinary </w:t>
      </w:r>
      <w:proofErr w:type="gramStart"/>
      <w:r w:rsidRPr="00354D14">
        <w:rPr>
          <w:rFonts w:ascii="Times New Roman" w:hAnsi="Times New Roman" w:cs="Times New Roman"/>
          <w:bCs/>
          <w:sz w:val="20"/>
          <w:szCs w:val="20"/>
        </w:rPr>
        <w:t>approach</w:t>
      </w:r>
      <w:proofErr w:type="gramEnd"/>
      <w:r w:rsidRPr="00354D14">
        <w:rPr>
          <w:rFonts w:ascii="Times New Roman" w:hAnsi="Times New Roman" w:cs="Times New Roman"/>
          <w:bCs/>
          <w:sz w:val="20"/>
          <w:szCs w:val="20"/>
        </w:rPr>
        <w:t xml:space="preserve"> for the treatment</w:t>
      </w:r>
      <w:r w:rsidRPr="00354D14">
        <w:rPr>
          <w:rFonts w:ascii="Times New Roman" w:hAnsi="Times New Roman" w:cs="Times New Roman"/>
          <w:sz w:val="20"/>
          <w:szCs w:val="20"/>
        </w:rPr>
        <w:t xml:space="preserve"> </w:t>
      </w:r>
      <w:r w:rsidRPr="00354D14">
        <w:rPr>
          <w:rFonts w:ascii="Times New Roman" w:hAnsi="Times New Roman" w:cs="Times New Roman"/>
          <w:bCs/>
          <w:sz w:val="20"/>
          <w:szCs w:val="20"/>
        </w:rPr>
        <w:t>of neuroendocrine tumors. Tumori, 96: 833-846, 2010</w:t>
      </w:r>
    </w:p>
    <w:p w:rsidR="00C20090" w:rsidRPr="00354D14" w:rsidRDefault="0040623B" w:rsidP="0040607F">
      <w:pPr>
        <w:pStyle w:val="ListParagraph"/>
        <w:numPr>
          <w:ilvl w:val="0"/>
          <w:numId w:val="23"/>
        </w:numPr>
        <w:spacing w:after="0" w:line="240" w:lineRule="auto"/>
        <w:jc w:val="both"/>
        <w:rPr>
          <w:rFonts w:ascii="Times New Roman" w:eastAsia="Times New Roman" w:hAnsi="Times New Roman" w:cs="Times New Roman"/>
          <w:sz w:val="20"/>
          <w:szCs w:val="20"/>
          <w:lang w:eastAsia="en-IN"/>
        </w:rPr>
      </w:pPr>
      <w:hyperlink r:id="rId222" w:history="1">
        <w:r w:rsidR="00C20090" w:rsidRPr="00354D14">
          <w:rPr>
            <w:rFonts w:ascii="Times New Roman" w:eastAsia="Times New Roman" w:hAnsi="Times New Roman" w:cs="Times New Roman"/>
            <w:bCs/>
            <w:sz w:val="20"/>
            <w:szCs w:val="20"/>
            <w:lang w:eastAsia="en-IN"/>
          </w:rPr>
          <w:t>Michael J. Steward</w:t>
        </w:r>
      </w:hyperlink>
      <w:r w:rsidR="00C20090" w:rsidRPr="00354D14">
        <w:rPr>
          <w:rFonts w:ascii="Times New Roman" w:hAnsi="Times New Roman" w:cs="Times New Roman"/>
          <w:sz w:val="20"/>
          <w:szCs w:val="20"/>
        </w:rPr>
        <w:t xml:space="preserve">, </w:t>
      </w:r>
      <w:hyperlink r:id="rId223" w:history="1">
        <w:r w:rsidR="00C20090" w:rsidRPr="00354D14">
          <w:rPr>
            <w:rFonts w:ascii="Times New Roman" w:eastAsia="Times New Roman" w:hAnsi="Times New Roman" w:cs="Times New Roman"/>
            <w:bCs/>
            <w:sz w:val="20"/>
            <w:szCs w:val="20"/>
            <w:lang w:eastAsia="en-IN"/>
          </w:rPr>
          <w:t>Victoria S. Warbey</w:t>
        </w:r>
      </w:hyperlink>
      <w:r w:rsidR="00C20090" w:rsidRPr="00354D14">
        <w:rPr>
          <w:rFonts w:ascii="Times New Roman" w:hAnsi="Times New Roman" w:cs="Times New Roman"/>
          <w:sz w:val="20"/>
          <w:szCs w:val="20"/>
        </w:rPr>
        <w:t xml:space="preserve">, </w:t>
      </w:r>
      <w:hyperlink r:id="rId224" w:history="1">
        <w:r w:rsidR="00C20090" w:rsidRPr="00354D14">
          <w:rPr>
            <w:rFonts w:ascii="Times New Roman" w:eastAsia="Times New Roman" w:hAnsi="Times New Roman" w:cs="Times New Roman"/>
            <w:bCs/>
            <w:sz w:val="20"/>
            <w:szCs w:val="20"/>
            <w:lang w:eastAsia="en-IN"/>
          </w:rPr>
          <w:t>Anmol Malhotra</w:t>
        </w:r>
      </w:hyperlink>
      <w:r w:rsidR="00C20090" w:rsidRPr="00354D14">
        <w:rPr>
          <w:rFonts w:ascii="Times New Roman" w:hAnsi="Times New Roman" w:cs="Times New Roman"/>
          <w:sz w:val="20"/>
          <w:szCs w:val="20"/>
        </w:rPr>
        <w:t xml:space="preserve"> et al,  </w:t>
      </w:r>
      <w:r w:rsidR="00C20090" w:rsidRPr="00354D14">
        <w:rPr>
          <w:rFonts w:ascii="Times New Roman" w:eastAsia="Times New Roman" w:hAnsi="Times New Roman" w:cs="Times New Roman"/>
          <w:bCs/>
          <w:kern w:val="36"/>
          <w:sz w:val="20"/>
          <w:szCs w:val="20"/>
          <w:lang w:eastAsia="en-IN"/>
        </w:rPr>
        <w:t>Neuroendocrine Tumors: Role of Interventional Radiology in Therapy</w:t>
      </w:r>
      <w:r w:rsidR="00C20090" w:rsidRPr="00354D14">
        <w:rPr>
          <w:rFonts w:ascii="Times New Roman" w:eastAsia="Times New Roman" w:hAnsi="Times New Roman" w:cs="Times New Roman"/>
          <w:sz w:val="20"/>
          <w:szCs w:val="20"/>
          <w:lang w:eastAsia="en-IN"/>
        </w:rPr>
        <w:t xml:space="preserve"> RadioGraphics July 2008, 28, 1131-1145. </w:t>
      </w:r>
    </w:p>
    <w:p w:rsidR="00C20090" w:rsidRPr="00354D14" w:rsidRDefault="00C20090" w:rsidP="00D25660">
      <w:pPr>
        <w:pStyle w:val="ListParagraph"/>
        <w:ind w:left="360"/>
        <w:rPr>
          <w:rFonts w:ascii="Times New Roman" w:hAnsi="Times New Roman" w:cs="Times New Roman"/>
          <w:sz w:val="20"/>
          <w:szCs w:val="20"/>
        </w:rPr>
      </w:pPr>
    </w:p>
    <w:p w:rsidR="00202279" w:rsidRPr="00354D14" w:rsidRDefault="00202279" w:rsidP="000958D1">
      <w:pPr>
        <w:pStyle w:val="ListParagraph"/>
        <w:spacing w:after="0" w:line="240" w:lineRule="auto"/>
        <w:ind w:left="360"/>
        <w:jc w:val="both"/>
        <w:rPr>
          <w:rFonts w:ascii="Times New Roman" w:hAnsi="Times New Roman" w:cs="Times New Roman"/>
          <w:sz w:val="20"/>
          <w:szCs w:val="20"/>
        </w:rPr>
      </w:pPr>
    </w:p>
    <w:p w:rsidR="00F00A0E" w:rsidRPr="00354D14" w:rsidRDefault="00F00A0E" w:rsidP="000958D1">
      <w:pPr>
        <w:pStyle w:val="ListParagraph"/>
        <w:spacing w:after="0" w:line="240" w:lineRule="auto"/>
        <w:ind w:left="360"/>
        <w:jc w:val="both"/>
        <w:rPr>
          <w:rFonts w:ascii="Times New Roman" w:hAnsi="Times New Roman" w:cs="Times New Roman"/>
          <w:sz w:val="20"/>
          <w:szCs w:val="20"/>
        </w:rPr>
      </w:pPr>
    </w:p>
    <w:p w:rsidR="00F00A0E" w:rsidRPr="00354D14" w:rsidRDefault="00F00A0E" w:rsidP="000958D1">
      <w:pPr>
        <w:pStyle w:val="ListParagraph"/>
        <w:spacing w:after="0" w:line="240" w:lineRule="auto"/>
        <w:ind w:left="360"/>
        <w:jc w:val="both"/>
        <w:outlineLvl w:val="0"/>
        <w:rPr>
          <w:rFonts w:ascii="Times New Roman" w:eastAsia="Times New Roman" w:hAnsi="Times New Roman" w:cs="Times New Roman"/>
          <w:sz w:val="20"/>
          <w:szCs w:val="20"/>
          <w:lang w:eastAsia="en-IN"/>
        </w:rPr>
      </w:pPr>
    </w:p>
    <w:p w:rsidR="00F00A0E" w:rsidRPr="00354D14" w:rsidRDefault="00F00A0E" w:rsidP="00C003B6">
      <w:pPr>
        <w:spacing w:after="0" w:line="240" w:lineRule="auto"/>
        <w:jc w:val="both"/>
        <w:rPr>
          <w:rFonts w:ascii="Times New Roman" w:hAnsi="Times New Roman" w:cs="Times New Roman"/>
          <w:sz w:val="20"/>
          <w:szCs w:val="20"/>
        </w:rPr>
      </w:pPr>
    </w:p>
    <w:p w:rsidR="006F34C8" w:rsidRPr="00354D14" w:rsidRDefault="006F34C8" w:rsidP="0040607F">
      <w:pPr>
        <w:pStyle w:val="ListParagraph"/>
        <w:numPr>
          <w:ilvl w:val="0"/>
          <w:numId w:val="47"/>
        </w:numPr>
        <w:shd w:val="clear" w:color="auto" w:fill="FFFFFF"/>
        <w:spacing w:before="100" w:beforeAutospacing="1" w:after="100" w:afterAutospacing="1" w:line="240" w:lineRule="auto"/>
        <w:outlineLvl w:val="0"/>
        <w:rPr>
          <w:rFonts w:ascii="Times New Roman" w:eastAsia="Times New Roman" w:hAnsi="Times New Roman" w:cs="Times New Roman"/>
          <w:bCs/>
          <w:kern w:val="36"/>
          <w:sz w:val="20"/>
          <w:szCs w:val="20"/>
          <w:lang w:eastAsia="en-IN"/>
        </w:rPr>
      </w:pPr>
      <w:r w:rsidRPr="00354D14">
        <w:rPr>
          <w:rFonts w:ascii="Times New Roman" w:eastAsia="Times New Roman" w:hAnsi="Times New Roman" w:cs="Times New Roman"/>
          <w:bCs/>
          <w:kern w:val="36"/>
          <w:sz w:val="20"/>
          <w:szCs w:val="20"/>
          <w:lang w:eastAsia="en-IN"/>
        </w:rPr>
        <w:t xml:space="preserve">A Grossman, M Falconi E V Custem, E WiedenmannToward More Aggressive Management of Neuroendocrine Tumors: Current and Future Perspectives, </w:t>
      </w:r>
      <w:hyperlink r:id="rId225" w:history="1">
        <w:r w:rsidRPr="00354D14">
          <w:rPr>
            <w:rStyle w:val="Hyperlink"/>
            <w:rFonts w:ascii="Times New Roman" w:eastAsia="Times New Roman" w:hAnsi="Times New Roman" w:cs="Times New Roman"/>
            <w:bCs/>
            <w:color w:val="auto"/>
            <w:kern w:val="36"/>
            <w:sz w:val="20"/>
            <w:szCs w:val="20"/>
            <w:u w:val="none"/>
            <w:lang w:eastAsia="en-IN"/>
          </w:rPr>
          <w:t>http://www.medscape.org/viewarticle/729621</w:t>
        </w:r>
      </w:hyperlink>
    </w:p>
    <w:p w:rsidR="006F34C8" w:rsidRPr="00354D14" w:rsidRDefault="00F00A0E" w:rsidP="0040607F">
      <w:pPr>
        <w:pStyle w:val="ListParagraph"/>
        <w:numPr>
          <w:ilvl w:val="0"/>
          <w:numId w:val="47"/>
        </w:numPr>
        <w:shd w:val="clear" w:color="auto" w:fill="FFFFFF"/>
        <w:spacing w:before="100" w:beforeAutospacing="1" w:after="100" w:afterAutospacing="1" w:line="240" w:lineRule="auto"/>
        <w:outlineLvl w:val="0"/>
        <w:rPr>
          <w:rFonts w:ascii="Times New Roman" w:eastAsia="Times New Roman" w:hAnsi="Times New Roman" w:cs="Times New Roman"/>
          <w:bCs/>
          <w:kern w:val="36"/>
          <w:sz w:val="20"/>
          <w:szCs w:val="20"/>
          <w:lang w:eastAsia="en-IN"/>
        </w:rPr>
      </w:pPr>
      <w:r w:rsidRPr="00354D14">
        <w:rPr>
          <w:rFonts w:ascii="Times New Roman" w:hAnsi="Times New Roman" w:cs="Times New Roman"/>
          <w:sz w:val="20"/>
          <w:szCs w:val="20"/>
        </w:rPr>
        <w:t xml:space="preserve">101. NETs in the gut </w:t>
      </w:r>
      <w:hyperlink r:id="rId226" w:anchor="a0101" w:history="1">
        <w:r w:rsidR="006F34C8" w:rsidRPr="00354D14">
          <w:rPr>
            <w:rStyle w:val="Hyperlink"/>
            <w:rFonts w:ascii="Times New Roman" w:hAnsi="Times New Roman" w:cs="Times New Roman"/>
            <w:color w:val="auto"/>
            <w:sz w:val="20"/>
            <w:szCs w:val="20"/>
            <w:u w:val="none"/>
          </w:rPr>
          <w:t>http://emedicine.medscape.com/article/986050-overview#a0101</w:t>
        </w:r>
      </w:hyperlink>
    </w:p>
    <w:p w:rsidR="006F34C8" w:rsidRPr="00354D14" w:rsidRDefault="00F00A0E" w:rsidP="0040607F">
      <w:pPr>
        <w:pStyle w:val="ListParagraph"/>
        <w:numPr>
          <w:ilvl w:val="0"/>
          <w:numId w:val="47"/>
        </w:numPr>
        <w:shd w:val="clear" w:color="auto" w:fill="FFFFFF"/>
        <w:spacing w:before="100" w:beforeAutospacing="1" w:after="100" w:afterAutospacing="1" w:line="240" w:lineRule="auto"/>
        <w:outlineLvl w:val="0"/>
        <w:rPr>
          <w:rFonts w:ascii="Times New Roman" w:eastAsia="Times New Roman" w:hAnsi="Times New Roman" w:cs="Times New Roman"/>
          <w:bCs/>
          <w:kern w:val="36"/>
          <w:sz w:val="20"/>
          <w:szCs w:val="20"/>
          <w:lang w:eastAsia="en-IN"/>
        </w:rPr>
      </w:pPr>
      <w:r w:rsidRPr="00354D14">
        <w:rPr>
          <w:rFonts w:ascii="Times New Roman" w:hAnsi="Times New Roman" w:cs="Times New Roman"/>
          <w:sz w:val="20"/>
          <w:szCs w:val="20"/>
        </w:rPr>
        <w:t xml:space="preserve">Kjell O¨ berg, Genetics and molecular pathology of neuroendocrine gastrointestinal and pancreatic tumors </w:t>
      </w:r>
      <w:hyperlink r:id="rId227" w:history="1">
        <w:r w:rsidRPr="00354D14">
          <w:rPr>
            <w:rStyle w:val="Hyperlink"/>
            <w:rFonts w:ascii="Times New Roman" w:hAnsi="Times New Roman" w:cs="Times New Roman"/>
            <w:color w:val="auto"/>
            <w:sz w:val="20"/>
            <w:szCs w:val="20"/>
            <w:u w:val="none"/>
          </w:rPr>
          <w:t>http://www.unicornfoundation.org.au/library/document/gep_genetics_oberg.pdf</w:t>
        </w:r>
      </w:hyperlink>
    </w:p>
    <w:p w:rsidR="006F34C8" w:rsidRPr="00354D14" w:rsidRDefault="0040623B" w:rsidP="0040607F">
      <w:pPr>
        <w:pStyle w:val="ListParagraph"/>
        <w:numPr>
          <w:ilvl w:val="0"/>
          <w:numId w:val="47"/>
        </w:numPr>
        <w:shd w:val="clear" w:color="auto" w:fill="FFFFFF"/>
        <w:spacing w:before="100" w:beforeAutospacing="1" w:after="100" w:afterAutospacing="1" w:line="240" w:lineRule="auto"/>
        <w:outlineLvl w:val="0"/>
        <w:rPr>
          <w:rFonts w:ascii="Times New Roman" w:eastAsia="Times New Roman" w:hAnsi="Times New Roman" w:cs="Times New Roman"/>
          <w:bCs/>
          <w:kern w:val="36"/>
          <w:sz w:val="20"/>
          <w:szCs w:val="20"/>
          <w:lang w:eastAsia="en-IN"/>
        </w:rPr>
      </w:pPr>
      <w:hyperlink r:id="rId228" w:history="1">
        <w:r w:rsidR="006F34C8" w:rsidRPr="00354D14">
          <w:rPr>
            <w:rStyle w:val="Hyperlink"/>
            <w:rFonts w:ascii="Times New Roman" w:hAnsi="Times New Roman" w:cs="Times New Roman"/>
            <w:color w:val="auto"/>
            <w:sz w:val="20"/>
            <w:szCs w:val="20"/>
            <w:u w:val="none"/>
          </w:rPr>
          <w:t>http://www.pubcan.org/printicdotopo.php?id=5863</w:t>
        </w:r>
      </w:hyperlink>
    </w:p>
    <w:p w:rsidR="006F34C8" w:rsidRPr="00354D14" w:rsidRDefault="00F00A0E" w:rsidP="0040607F">
      <w:pPr>
        <w:pStyle w:val="ListParagraph"/>
        <w:numPr>
          <w:ilvl w:val="0"/>
          <w:numId w:val="47"/>
        </w:numPr>
        <w:shd w:val="clear" w:color="auto" w:fill="FFFFFF"/>
        <w:spacing w:before="100" w:beforeAutospacing="1" w:after="100" w:afterAutospacing="1" w:line="240" w:lineRule="auto"/>
        <w:outlineLvl w:val="0"/>
        <w:rPr>
          <w:rFonts w:ascii="Times New Roman" w:eastAsia="Times New Roman" w:hAnsi="Times New Roman" w:cs="Times New Roman"/>
          <w:bCs/>
          <w:kern w:val="36"/>
          <w:sz w:val="20"/>
          <w:szCs w:val="20"/>
          <w:lang w:eastAsia="en-IN"/>
        </w:rPr>
      </w:pPr>
      <w:r w:rsidRPr="00354D14">
        <w:rPr>
          <w:rFonts w:ascii="Times New Roman" w:hAnsi="Times New Roman" w:cs="Times New Roman"/>
          <w:sz w:val="20"/>
          <w:szCs w:val="20"/>
        </w:rPr>
        <w:t xml:space="preserve">Symptoms specific to pancreatic neuroendocrine tumors: </w:t>
      </w:r>
      <w:hyperlink r:id="rId229" w:history="1">
        <w:r w:rsidR="006F34C8" w:rsidRPr="00354D14">
          <w:rPr>
            <w:rStyle w:val="Hyperlink"/>
            <w:rFonts w:ascii="Times New Roman" w:hAnsi="Times New Roman" w:cs="Times New Roman"/>
            <w:color w:val="auto"/>
            <w:sz w:val="20"/>
            <w:szCs w:val="20"/>
            <w:u w:val="none"/>
          </w:rPr>
          <w:t>http://pancan.org/section_facing_pancreatic_cancer/learn_about_pan_cancer/symptoms/symptoms_neuroendo_tumors.php</w:t>
        </w:r>
      </w:hyperlink>
    </w:p>
    <w:p w:rsidR="006F34C8" w:rsidRPr="00354D14" w:rsidRDefault="0040623B" w:rsidP="0040607F">
      <w:pPr>
        <w:pStyle w:val="ListParagraph"/>
        <w:numPr>
          <w:ilvl w:val="0"/>
          <w:numId w:val="47"/>
        </w:numPr>
        <w:shd w:val="clear" w:color="auto" w:fill="FFFFFF"/>
        <w:spacing w:before="100" w:beforeAutospacing="1" w:after="100" w:afterAutospacing="1" w:line="240" w:lineRule="auto"/>
        <w:outlineLvl w:val="0"/>
        <w:rPr>
          <w:rFonts w:ascii="Times New Roman" w:eastAsia="Times New Roman" w:hAnsi="Times New Roman" w:cs="Times New Roman"/>
          <w:bCs/>
          <w:kern w:val="36"/>
          <w:sz w:val="20"/>
          <w:szCs w:val="20"/>
          <w:lang w:eastAsia="en-IN"/>
        </w:rPr>
      </w:pPr>
      <w:hyperlink r:id="rId230" w:history="1">
        <w:r w:rsidR="006F34C8" w:rsidRPr="00354D14">
          <w:rPr>
            <w:rStyle w:val="Hyperlink"/>
            <w:rFonts w:ascii="Times New Roman" w:hAnsi="Times New Roman" w:cs="Times New Roman"/>
            <w:color w:val="auto"/>
            <w:sz w:val="20"/>
            <w:szCs w:val="20"/>
            <w:u w:val="none"/>
          </w:rPr>
          <w:t>http://endocrinediseases.org/neuroendocrine/img/pic_insulinoma_ctscan2</w:t>
        </w:r>
      </w:hyperlink>
    </w:p>
    <w:p w:rsidR="006F34C8" w:rsidRPr="00354D14" w:rsidRDefault="00F00A0E" w:rsidP="0040607F">
      <w:pPr>
        <w:pStyle w:val="ListParagraph"/>
        <w:numPr>
          <w:ilvl w:val="0"/>
          <w:numId w:val="47"/>
        </w:numPr>
        <w:shd w:val="clear" w:color="auto" w:fill="FFFFFF"/>
        <w:spacing w:before="100" w:beforeAutospacing="1" w:after="100" w:afterAutospacing="1" w:line="240" w:lineRule="auto"/>
        <w:outlineLvl w:val="0"/>
        <w:rPr>
          <w:rFonts w:ascii="Times New Roman" w:eastAsia="Times New Roman" w:hAnsi="Times New Roman" w:cs="Times New Roman"/>
          <w:bCs/>
          <w:kern w:val="36"/>
          <w:sz w:val="20"/>
          <w:szCs w:val="20"/>
          <w:lang w:eastAsia="en-IN"/>
        </w:rPr>
      </w:pPr>
      <w:r w:rsidRPr="00354D14">
        <w:rPr>
          <w:rFonts w:ascii="Times New Roman" w:hAnsi="Times New Roman" w:cs="Times New Roman"/>
          <w:sz w:val="20"/>
          <w:szCs w:val="20"/>
        </w:rPr>
        <w:t>minnisjournals.com.au/images/attachments/10-5340</w:t>
      </w:r>
    </w:p>
    <w:p w:rsidR="006F34C8" w:rsidRPr="00354D14" w:rsidRDefault="00F00A0E" w:rsidP="0040607F">
      <w:pPr>
        <w:pStyle w:val="ListParagraph"/>
        <w:numPr>
          <w:ilvl w:val="0"/>
          <w:numId w:val="47"/>
        </w:numPr>
        <w:shd w:val="clear" w:color="auto" w:fill="FFFFFF"/>
        <w:spacing w:before="100" w:beforeAutospacing="1" w:after="100" w:afterAutospacing="1" w:line="240" w:lineRule="auto"/>
        <w:outlineLvl w:val="0"/>
        <w:rPr>
          <w:rFonts w:ascii="Times New Roman" w:eastAsia="Times New Roman" w:hAnsi="Times New Roman" w:cs="Times New Roman"/>
          <w:bCs/>
          <w:kern w:val="36"/>
          <w:sz w:val="20"/>
          <w:szCs w:val="20"/>
          <w:lang w:eastAsia="en-IN"/>
        </w:rPr>
      </w:pPr>
      <w:r w:rsidRPr="00354D14">
        <w:rPr>
          <w:rFonts w:ascii="Times New Roman" w:hAnsi="Times New Roman" w:cs="Times New Roman"/>
          <w:sz w:val="20"/>
          <w:szCs w:val="20"/>
        </w:rPr>
        <w:t>Radiopaedia.org./images/5574259</w:t>
      </w:r>
    </w:p>
    <w:p w:rsidR="006F34C8" w:rsidRPr="00354D14" w:rsidRDefault="0040623B" w:rsidP="0040607F">
      <w:pPr>
        <w:pStyle w:val="ListParagraph"/>
        <w:numPr>
          <w:ilvl w:val="0"/>
          <w:numId w:val="47"/>
        </w:numPr>
        <w:shd w:val="clear" w:color="auto" w:fill="FFFFFF"/>
        <w:spacing w:before="100" w:beforeAutospacing="1" w:after="100" w:afterAutospacing="1" w:line="240" w:lineRule="auto"/>
        <w:outlineLvl w:val="0"/>
        <w:rPr>
          <w:rFonts w:ascii="Times New Roman" w:eastAsia="Times New Roman" w:hAnsi="Times New Roman" w:cs="Times New Roman"/>
          <w:bCs/>
          <w:kern w:val="36"/>
          <w:sz w:val="20"/>
          <w:szCs w:val="20"/>
          <w:lang w:eastAsia="en-IN"/>
        </w:rPr>
      </w:pPr>
      <w:hyperlink r:id="rId231" w:history="1">
        <w:r w:rsidR="00F00A0E" w:rsidRPr="00354D14">
          <w:rPr>
            <w:rStyle w:val="Hyperlink"/>
            <w:rFonts w:ascii="Times New Roman" w:eastAsiaTheme="majorEastAsia" w:hAnsi="Times New Roman" w:cs="Times New Roman"/>
            <w:color w:val="auto"/>
            <w:sz w:val="20"/>
            <w:szCs w:val="20"/>
            <w:u w:val="none"/>
          </w:rPr>
          <w:t>3880522f4.jpg</w:t>
        </w:r>
      </w:hyperlink>
      <w:r w:rsidR="00F00A0E" w:rsidRPr="00354D14">
        <w:rPr>
          <w:rFonts w:ascii="Times New Roman" w:hAnsi="Times New Roman" w:cs="Times New Roman"/>
          <w:sz w:val="20"/>
          <w:szCs w:val="20"/>
        </w:rPr>
        <w:t xml:space="preserve"> nature.com </w:t>
      </w:r>
    </w:p>
    <w:p w:rsidR="006F34C8" w:rsidRPr="00354D14" w:rsidRDefault="00F00A0E" w:rsidP="0040607F">
      <w:pPr>
        <w:pStyle w:val="ListParagraph"/>
        <w:numPr>
          <w:ilvl w:val="0"/>
          <w:numId w:val="47"/>
        </w:numPr>
        <w:shd w:val="clear" w:color="auto" w:fill="FFFFFF"/>
        <w:spacing w:before="100" w:beforeAutospacing="1" w:after="100" w:afterAutospacing="1" w:line="240" w:lineRule="auto"/>
        <w:outlineLvl w:val="0"/>
        <w:rPr>
          <w:rFonts w:ascii="Times New Roman" w:eastAsia="Times New Roman" w:hAnsi="Times New Roman" w:cs="Times New Roman"/>
          <w:bCs/>
          <w:kern w:val="36"/>
          <w:sz w:val="20"/>
          <w:szCs w:val="20"/>
          <w:lang w:eastAsia="en-IN"/>
        </w:rPr>
      </w:pPr>
      <w:r w:rsidRPr="00354D14">
        <w:rPr>
          <w:rFonts w:ascii="Times New Roman" w:hAnsi="Times New Roman" w:cs="Times New Roman"/>
          <w:sz w:val="20"/>
          <w:szCs w:val="20"/>
        </w:rPr>
        <w:t>djibnet.com [109]</w:t>
      </w:r>
    </w:p>
    <w:p w:rsidR="006F34C8" w:rsidRPr="00354D14" w:rsidRDefault="00F00A0E" w:rsidP="0040607F">
      <w:pPr>
        <w:pStyle w:val="ListParagraph"/>
        <w:numPr>
          <w:ilvl w:val="0"/>
          <w:numId w:val="47"/>
        </w:numPr>
        <w:shd w:val="clear" w:color="auto" w:fill="FFFFFF"/>
        <w:spacing w:before="100" w:beforeAutospacing="1" w:after="100" w:afterAutospacing="1" w:line="240" w:lineRule="auto"/>
        <w:outlineLvl w:val="0"/>
        <w:rPr>
          <w:rStyle w:val="HTMLCite"/>
          <w:rFonts w:ascii="Times New Roman" w:eastAsia="Times New Roman" w:hAnsi="Times New Roman" w:cs="Times New Roman"/>
          <w:bCs/>
          <w:color w:val="auto"/>
          <w:kern w:val="36"/>
          <w:sz w:val="20"/>
          <w:szCs w:val="20"/>
          <w:lang w:eastAsia="en-IN"/>
        </w:rPr>
      </w:pPr>
      <w:r w:rsidRPr="00354D14">
        <w:rPr>
          <w:rFonts w:ascii="Times New Roman" w:hAnsi="Times New Roman" w:cs="Times New Roman"/>
          <w:iCs/>
          <w:sz w:val="20"/>
          <w:szCs w:val="20"/>
        </w:rPr>
        <w:t>Mark R. Wick, Fiona M. Graeme-Cook,</w:t>
      </w:r>
      <w:r w:rsidRPr="00354D14">
        <w:rPr>
          <w:rFonts w:ascii="Times New Roman" w:hAnsi="Times New Roman" w:cs="Times New Roman"/>
          <w:i/>
          <w:iCs/>
          <w:sz w:val="20"/>
          <w:szCs w:val="20"/>
        </w:rPr>
        <w:t xml:space="preserve"> </w:t>
      </w:r>
      <w:r w:rsidRPr="00354D14">
        <w:rPr>
          <w:rFonts w:ascii="Times New Roman" w:hAnsi="Times New Roman" w:cs="Times New Roman"/>
          <w:bCs/>
          <w:sz w:val="20"/>
          <w:szCs w:val="20"/>
        </w:rPr>
        <w:t xml:space="preserve">Pancreatic neuroendocrine neoplasms- </w:t>
      </w:r>
      <w:r w:rsidRPr="00354D14">
        <w:rPr>
          <w:rFonts w:ascii="Times New Roman" w:hAnsi="Times New Roman" w:cs="Times New Roman"/>
          <w:sz w:val="20"/>
          <w:szCs w:val="20"/>
        </w:rPr>
        <w:t>A current summary of diagnostic, prognostic, and differential</w:t>
      </w:r>
      <w:r w:rsidRPr="00354D14">
        <w:rPr>
          <w:rFonts w:ascii="Times New Roman" w:hAnsi="Times New Roman" w:cs="Times New Roman"/>
          <w:bCs/>
          <w:sz w:val="20"/>
          <w:szCs w:val="20"/>
        </w:rPr>
        <w:t xml:space="preserve"> </w:t>
      </w:r>
      <w:r w:rsidRPr="00354D14">
        <w:rPr>
          <w:rFonts w:ascii="Times New Roman" w:hAnsi="Times New Roman" w:cs="Times New Roman"/>
          <w:sz w:val="20"/>
          <w:szCs w:val="20"/>
        </w:rPr>
        <w:t xml:space="preserve">diagnostic information, </w:t>
      </w:r>
      <w:r w:rsidRPr="00354D14">
        <w:rPr>
          <w:rStyle w:val="HTMLCite"/>
          <w:rFonts w:ascii="Times New Roman" w:hAnsi="Times New Roman" w:cs="Times New Roman"/>
          <w:color w:val="auto"/>
          <w:sz w:val="20"/>
          <w:szCs w:val="20"/>
        </w:rPr>
        <w:t>ajcp.ascpjournals.org/content/ supplements/ 15/Suppl.../S28</w:t>
      </w:r>
    </w:p>
    <w:p w:rsidR="00F00A0E" w:rsidRPr="00354D14" w:rsidRDefault="00F00A0E" w:rsidP="0040607F">
      <w:pPr>
        <w:pStyle w:val="ListParagraph"/>
        <w:numPr>
          <w:ilvl w:val="0"/>
          <w:numId w:val="47"/>
        </w:numPr>
        <w:shd w:val="clear" w:color="auto" w:fill="FFFFFF"/>
        <w:spacing w:before="100" w:beforeAutospacing="1" w:after="100" w:afterAutospacing="1" w:line="240" w:lineRule="auto"/>
        <w:outlineLvl w:val="0"/>
        <w:rPr>
          <w:rFonts w:ascii="Times New Roman" w:eastAsia="Times New Roman" w:hAnsi="Times New Roman" w:cs="Times New Roman"/>
          <w:bCs/>
          <w:kern w:val="36"/>
          <w:sz w:val="20"/>
          <w:szCs w:val="20"/>
          <w:lang w:eastAsia="en-IN"/>
        </w:rPr>
      </w:pPr>
      <w:r w:rsidRPr="00354D14">
        <w:rPr>
          <w:rFonts w:ascii="Times New Roman" w:hAnsi="Times New Roman" w:cs="Times New Roman"/>
          <w:sz w:val="20"/>
          <w:szCs w:val="20"/>
        </w:rPr>
        <w:t>NCCN guidelines version1.2011 Neuroendocrine tumours http://www.nccn.org/professionals/physician_gls/pdf/neuroendocrine.pdf</w:t>
      </w:r>
    </w:p>
    <w:p w:rsidR="00F00A0E" w:rsidRPr="00354D14" w:rsidRDefault="00F00A0E" w:rsidP="00707CD5">
      <w:pPr>
        <w:pStyle w:val="ListParagraph"/>
        <w:spacing w:after="0" w:line="240" w:lineRule="auto"/>
        <w:ind w:left="360"/>
        <w:jc w:val="both"/>
        <w:rPr>
          <w:rFonts w:ascii="Times New Roman" w:hAnsi="Times New Roman" w:cs="Times New Roman"/>
          <w:sz w:val="20"/>
          <w:szCs w:val="20"/>
        </w:rPr>
      </w:pPr>
    </w:p>
    <w:p w:rsidR="00F00A0E" w:rsidRPr="00354D14" w:rsidRDefault="00F00A0E" w:rsidP="00C003B6">
      <w:pPr>
        <w:autoSpaceDE w:val="0"/>
        <w:autoSpaceDN w:val="0"/>
        <w:adjustRightInd w:val="0"/>
        <w:spacing w:after="0" w:line="240" w:lineRule="auto"/>
        <w:jc w:val="both"/>
        <w:rPr>
          <w:rFonts w:ascii="Times New Roman" w:hAnsi="Times New Roman" w:cs="Times New Roman"/>
          <w:bCs/>
          <w:sz w:val="20"/>
          <w:szCs w:val="20"/>
        </w:rPr>
      </w:pPr>
    </w:p>
    <w:p w:rsidR="005D7DE4" w:rsidRPr="00D25660" w:rsidRDefault="00173C31" w:rsidP="00C003B6">
      <w:pPr>
        <w:spacing w:after="0" w:line="240" w:lineRule="auto"/>
        <w:jc w:val="both"/>
        <w:rPr>
          <w:rFonts w:ascii="Times New Roman" w:hAnsi="Times New Roman" w:cs="Times New Roman"/>
          <w:b/>
          <w:sz w:val="24"/>
          <w:szCs w:val="24"/>
        </w:rPr>
      </w:pPr>
      <w:r w:rsidRPr="00D25660">
        <w:rPr>
          <w:rFonts w:ascii="Times New Roman" w:hAnsi="Times New Roman" w:cs="Times New Roman"/>
          <w:b/>
          <w:sz w:val="24"/>
          <w:szCs w:val="24"/>
        </w:rPr>
        <w:t>GLOSSARY</w:t>
      </w:r>
    </w:p>
    <w:p w:rsidR="007C0C9A" w:rsidRPr="00D25660" w:rsidRDefault="007C0C9A" w:rsidP="007C0C9A">
      <w:pPr>
        <w:shd w:val="clear" w:color="auto" w:fill="FFFFFF"/>
        <w:spacing w:after="0"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ACP, Acid Phosphatase</w:t>
      </w:r>
    </w:p>
    <w:p w:rsidR="007C0C9A" w:rsidRPr="00D25660" w:rsidRDefault="007C0C9A" w:rsidP="007C0C9A">
      <w:p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AJCC American Joint Committee on Cancer</w:t>
      </w:r>
    </w:p>
    <w:p w:rsidR="007C0C9A" w:rsidRPr="00D25660" w:rsidRDefault="007C0C9A" w:rsidP="007C0C9A">
      <w:pPr>
        <w:shd w:val="clear" w:color="auto" w:fill="FFFFFF"/>
        <w:spacing w:after="0"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BNP, brain natriuretic peptide</w:t>
      </w:r>
    </w:p>
    <w:p w:rsidR="007C0C9A" w:rsidRPr="00D25660" w:rsidRDefault="007C0C9A" w:rsidP="007C0C9A">
      <w:p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CEA, carcino embryonic antigen</w:t>
      </w:r>
    </w:p>
    <w:p w:rsidR="007C0C9A" w:rsidRPr="00D25660" w:rsidRDefault="007C0C9A" w:rsidP="007C0C9A">
      <w:pPr>
        <w:shd w:val="clear" w:color="auto" w:fill="FFFFFF"/>
        <w:spacing w:after="0"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 xml:space="preserve"> CgA</w:t>
      </w:r>
      <w:r w:rsidR="00243AFC" w:rsidRPr="00D25660">
        <w:rPr>
          <w:rFonts w:ascii="Times New Roman" w:eastAsia="Times New Roman" w:hAnsi="Times New Roman" w:cs="Times New Roman"/>
          <w:sz w:val="24"/>
          <w:szCs w:val="24"/>
          <w:lang w:eastAsia="en-IN"/>
        </w:rPr>
        <w:t xml:space="preserve"> -</w:t>
      </w:r>
      <w:r w:rsidRPr="00D25660">
        <w:rPr>
          <w:rFonts w:ascii="Times New Roman" w:eastAsia="Times New Roman" w:hAnsi="Times New Roman" w:cs="Times New Roman"/>
          <w:sz w:val="24"/>
          <w:szCs w:val="24"/>
          <w:lang w:eastAsia="en-IN"/>
        </w:rPr>
        <w:t xml:space="preserve"> chromogranin A</w:t>
      </w:r>
    </w:p>
    <w:p w:rsidR="007C0C9A" w:rsidRPr="00D25660" w:rsidRDefault="007C0C9A" w:rsidP="007C0C9A">
      <w:p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DTPA -</w:t>
      </w:r>
      <w:r w:rsidRPr="00D25660">
        <w:rPr>
          <w:rStyle w:val="Hyperlink"/>
          <w:rFonts w:ascii="Times New Roman" w:hAnsi="Times New Roman" w:cs="Times New Roman"/>
          <w:color w:val="auto"/>
          <w:sz w:val="24"/>
          <w:szCs w:val="24"/>
          <w:u w:val="none"/>
        </w:rPr>
        <w:t xml:space="preserve"> </w:t>
      </w:r>
      <w:r w:rsidRPr="00D25660">
        <w:rPr>
          <w:rStyle w:val="st1"/>
          <w:rFonts w:ascii="Times New Roman" w:hAnsi="Times New Roman" w:cs="Times New Roman"/>
          <w:sz w:val="24"/>
          <w:szCs w:val="24"/>
        </w:rPr>
        <w:t>diethylene triamine pentaacetic acid</w:t>
      </w:r>
    </w:p>
    <w:p w:rsidR="007C0C9A" w:rsidRPr="00D25660" w:rsidRDefault="007C0C9A" w:rsidP="007C0C9A">
      <w:pPr>
        <w:shd w:val="clear" w:color="auto" w:fill="FFFFFF"/>
        <w:spacing w:after="0" w:line="240" w:lineRule="auto"/>
        <w:rPr>
          <w:rFonts w:ascii="Times New Roman" w:eastAsia="Times New Roman" w:hAnsi="Times New Roman" w:cs="Times New Roman"/>
          <w:sz w:val="24"/>
          <w:szCs w:val="24"/>
          <w:lang w:eastAsia="en-IN"/>
        </w:rPr>
      </w:pPr>
      <w:r w:rsidRPr="00D25660">
        <w:rPr>
          <w:rFonts w:ascii="Times New Roman" w:hAnsi="Times New Roman" w:cs="Times New Roman"/>
          <w:sz w:val="24"/>
          <w:szCs w:val="24"/>
        </w:rPr>
        <w:t>ENETS</w:t>
      </w:r>
      <w:r w:rsidR="00243AFC" w:rsidRPr="00D25660">
        <w:rPr>
          <w:rFonts w:ascii="Times New Roman" w:hAnsi="Times New Roman" w:cs="Times New Roman"/>
          <w:sz w:val="24"/>
          <w:szCs w:val="24"/>
        </w:rPr>
        <w:t xml:space="preserve"> -</w:t>
      </w:r>
      <w:r w:rsidR="00CC2054">
        <w:rPr>
          <w:rFonts w:ascii="Times New Roman" w:hAnsi="Times New Roman" w:cs="Times New Roman"/>
          <w:sz w:val="24"/>
          <w:szCs w:val="24"/>
        </w:rPr>
        <w:t xml:space="preserve"> </w:t>
      </w:r>
      <w:r w:rsidRPr="00D25660">
        <w:rPr>
          <w:rFonts w:ascii="Times New Roman" w:hAnsi="Times New Roman" w:cs="Times New Roman"/>
          <w:sz w:val="24"/>
          <w:szCs w:val="24"/>
        </w:rPr>
        <w:t>European Neuroendocrine Tumour Society</w:t>
      </w:r>
    </w:p>
    <w:p w:rsidR="007C0C9A" w:rsidRPr="00D25660" w:rsidRDefault="007C0C9A" w:rsidP="007C0C9A">
      <w:pPr>
        <w:shd w:val="clear" w:color="auto" w:fill="FFFFFF"/>
        <w:spacing w:after="0"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EUS</w:t>
      </w:r>
      <w:r w:rsidR="00243AFC" w:rsidRPr="00D25660">
        <w:rPr>
          <w:rFonts w:ascii="Times New Roman" w:eastAsia="Times New Roman" w:hAnsi="Times New Roman" w:cs="Times New Roman"/>
          <w:sz w:val="24"/>
          <w:szCs w:val="24"/>
          <w:lang w:eastAsia="en-IN"/>
        </w:rPr>
        <w:t xml:space="preserve"> -</w:t>
      </w:r>
      <w:r w:rsidRPr="00D25660">
        <w:rPr>
          <w:rFonts w:ascii="Times New Roman" w:eastAsia="Times New Roman" w:hAnsi="Times New Roman" w:cs="Times New Roman"/>
          <w:sz w:val="24"/>
          <w:szCs w:val="24"/>
          <w:lang w:eastAsia="en-IN"/>
        </w:rPr>
        <w:t xml:space="preserve"> endoscopic ultrasound</w:t>
      </w:r>
    </w:p>
    <w:p w:rsidR="007C0C9A" w:rsidRPr="00D25660" w:rsidRDefault="007C0C9A" w:rsidP="007C0C9A">
      <w:pPr>
        <w:shd w:val="clear" w:color="auto" w:fill="FFFFFF"/>
        <w:spacing w:after="0"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FDG</w:t>
      </w:r>
      <w:r w:rsidR="00243AFC" w:rsidRPr="00D25660">
        <w:rPr>
          <w:rFonts w:ascii="Times New Roman" w:eastAsia="Times New Roman" w:hAnsi="Times New Roman" w:cs="Times New Roman"/>
          <w:sz w:val="24"/>
          <w:szCs w:val="24"/>
          <w:lang w:eastAsia="en-IN"/>
        </w:rPr>
        <w:t xml:space="preserve"> -</w:t>
      </w:r>
      <w:r w:rsidRPr="00D25660">
        <w:rPr>
          <w:rFonts w:ascii="Times New Roman" w:eastAsia="Times New Roman" w:hAnsi="Times New Roman" w:cs="Times New Roman"/>
          <w:sz w:val="24"/>
          <w:szCs w:val="24"/>
          <w:lang w:eastAsia="en-IN"/>
        </w:rPr>
        <w:t xml:space="preserve"> fluorodeoxyglucose</w:t>
      </w:r>
    </w:p>
    <w:p w:rsidR="007C0C9A" w:rsidRPr="00D25660" w:rsidRDefault="00243AFC" w:rsidP="007C0C9A">
      <w:pPr>
        <w:shd w:val="clear" w:color="auto" w:fill="FFFFFF"/>
        <w:spacing w:after="0"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 xml:space="preserve">GPCA - </w:t>
      </w:r>
      <w:r w:rsidR="007C0C9A" w:rsidRPr="00D25660">
        <w:rPr>
          <w:rFonts w:ascii="Times New Roman" w:eastAsia="Times New Roman" w:hAnsi="Times New Roman" w:cs="Times New Roman"/>
          <w:sz w:val="24"/>
          <w:szCs w:val="24"/>
          <w:lang w:eastAsia="en-IN"/>
        </w:rPr>
        <w:t xml:space="preserve">gastric parietal cell autoantibody </w:t>
      </w:r>
    </w:p>
    <w:p w:rsidR="007C0C9A" w:rsidRPr="00D25660" w:rsidRDefault="007C0C9A" w:rsidP="007C0C9A">
      <w:pPr>
        <w:shd w:val="clear" w:color="auto" w:fill="FFFFFF"/>
        <w:spacing w:after="0"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GI</w:t>
      </w:r>
      <w:r w:rsidR="00243AFC" w:rsidRPr="00D25660">
        <w:rPr>
          <w:rFonts w:ascii="Times New Roman" w:eastAsia="Times New Roman" w:hAnsi="Times New Roman" w:cs="Times New Roman"/>
          <w:sz w:val="24"/>
          <w:szCs w:val="24"/>
          <w:lang w:eastAsia="en-IN"/>
        </w:rPr>
        <w:t xml:space="preserve"> -</w:t>
      </w:r>
      <w:r w:rsidRPr="00D25660">
        <w:rPr>
          <w:rFonts w:ascii="Times New Roman" w:eastAsia="Times New Roman" w:hAnsi="Times New Roman" w:cs="Times New Roman"/>
          <w:sz w:val="24"/>
          <w:szCs w:val="24"/>
          <w:lang w:eastAsia="en-IN"/>
        </w:rPr>
        <w:t xml:space="preserve"> </w:t>
      </w:r>
      <w:r w:rsidR="00243AFC" w:rsidRPr="00D25660">
        <w:rPr>
          <w:rFonts w:ascii="Times New Roman" w:eastAsia="Times New Roman" w:hAnsi="Times New Roman" w:cs="Times New Roman"/>
          <w:sz w:val="24"/>
          <w:szCs w:val="24"/>
          <w:lang w:eastAsia="en-IN"/>
        </w:rPr>
        <w:t>G</w:t>
      </w:r>
      <w:r w:rsidRPr="00D25660">
        <w:rPr>
          <w:rFonts w:ascii="Times New Roman" w:eastAsia="Times New Roman" w:hAnsi="Times New Roman" w:cs="Times New Roman"/>
          <w:sz w:val="24"/>
          <w:szCs w:val="24"/>
          <w:lang w:eastAsia="en-IN"/>
        </w:rPr>
        <w:t xml:space="preserve">astrointestinal; </w:t>
      </w:r>
    </w:p>
    <w:p w:rsidR="007C0C9A" w:rsidRPr="00D25660" w:rsidRDefault="007C0C9A" w:rsidP="007C0C9A">
      <w:pPr>
        <w:shd w:val="clear" w:color="auto" w:fill="FFFFFF"/>
        <w:spacing w:after="0"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HCG</w:t>
      </w:r>
      <w:r w:rsidR="00243AFC" w:rsidRPr="00D25660">
        <w:rPr>
          <w:rFonts w:ascii="Times New Roman" w:eastAsia="Times New Roman" w:hAnsi="Times New Roman" w:cs="Times New Roman"/>
          <w:sz w:val="24"/>
          <w:szCs w:val="24"/>
          <w:lang w:eastAsia="en-IN"/>
        </w:rPr>
        <w:t>-</w:t>
      </w:r>
      <w:r w:rsidRPr="00D25660">
        <w:rPr>
          <w:rFonts w:ascii="Times New Roman" w:eastAsia="Times New Roman" w:hAnsi="Times New Roman" w:cs="Times New Roman"/>
          <w:sz w:val="24"/>
          <w:szCs w:val="24"/>
          <w:lang w:eastAsia="en-IN"/>
        </w:rPr>
        <w:t xml:space="preserve"> human chorionic gonadotrophin</w:t>
      </w:r>
    </w:p>
    <w:p w:rsidR="007C0C9A" w:rsidRPr="00D25660" w:rsidRDefault="007C0C9A" w:rsidP="007C0C9A">
      <w:pPr>
        <w:shd w:val="clear" w:color="auto" w:fill="FFFFFF"/>
        <w:spacing w:after="0"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5HIAA</w:t>
      </w:r>
      <w:r w:rsidR="00243AFC" w:rsidRPr="00D25660">
        <w:rPr>
          <w:rFonts w:ascii="Times New Roman" w:eastAsia="Times New Roman" w:hAnsi="Times New Roman" w:cs="Times New Roman"/>
          <w:sz w:val="24"/>
          <w:szCs w:val="24"/>
          <w:lang w:eastAsia="en-IN"/>
        </w:rPr>
        <w:t xml:space="preserve"> -</w:t>
      </w:r>
      <w:r w:rsidRPr="00D25660">
        <w:rPr>
          <w:rFonts w:ascii="Times New Roman" w:eastAsia="Times New Roman" w:hAnsi="Times New Roman" w:cs="Times New Roman"/>
          <w:sz w:val="24"/>
          <w:szCs w:val="24"/>
          <w:lang w:eastAsia="en-IN"/>
        </w:rPr>
        <w:t>5-hydroxyindoleacetic acid</w:t>
      </w:r>
    </w:p>
    <w:p w:rsidR="007C0C9A" w:rsidRPr="00D25660" w:rsidRDefault="007C0C9A" w:rsidP="007C0C9A">
      <w:pPr>
        <w:shd w:val="clear" w:color="auto" w:fill="FFFFFF"/>
        <w:spacing w:after="0"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5HTP</w:t>
      </w:r>
      <w:r w:rsidR="00243AFC" w:rsidRPr="00D25660">
        <w:rPr>
          <w:rFonts w:ascii="Times New Roman" w:eastAsia="Times New Roman" w:hAnsi="Times New Roman" w:cs="Times New Roman"/>
          <w:sz w:val="24"/>
          <w:szCs w:val="24"/>
          <w:lang w:eastAsia="en-IN"/>
        </w:rPr>
        <w:t xml:space="preserve"> -</w:t>
      </w:r>
      <w:r w:rsidRPr="00D25660">
        <w:rPr>
          <w:rFonts w:ascii="Times New Roman" w:eastAsia="Times New Roman" w:hAnsi="Times New Roman" w:cs="Times New Roman"/>
          <w:sz w:val="24"/>
          <w:szCs w:val="24"/>
          <w:lang w:eastAsia="en-IN"/>
        </w:rPr>
        <w:t xml:space="preserve"> 5-hydroxytryptophan</w:t>
      </w:r>
    </w:p>
    <w:p w:rsidR="007C0C9A" w:rsidRPr="00D25660" w:rsidRDefault="007C0C9A" w:rsidP="007C0C9A">
      <w:pPr>
        <w:shd w:val="clear" w:color="auto" w:fill="FFFFFF"/>
        <w:spacing w:after="0"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Men-1</w:t>
      </w:r>
      <w:r w:rsidR="00243AFC" w:rsidRPr="00D25660">
        <w:rPr>
          <w:rFonts w:ascii="Times New Roman" w:eastAsia="Times New Roman" w:hAnsi="Times New Roman" w:cs="Times New Roman"/>
          <w:sz w:val="24"/>
          <w:szCs w:val="24"/>
          <w:lang w:eastAsia="en-IN"/>
        </w:rPr>
        <w:t xml:space="preserve"> -</w:t>
      </w:r>
      <w:r w:rsidRPr="00D25660">
        <w:rPr>
          <w:rFonts w:ascii="Times New Roman" w:eastAsia="Times New Roman" w:hAnsi="Times New Roman" w:cs="Times New Roman"/>
          <w:sz w:val="24"/>
          <w:szCs w:val="24"/>
          <w:lang w:eastAsia="en-IN"/>
        </w:rPr>
        <w:t xml:space="preserve"> multiple endocrine </w:t>
      </w:r>
      <w:proofErr w:type="gramStart"/>
      <w:r w:rsidRPr="00D25660">
        <w:rPr>
          <w:rFonts w:ascii="Times New Roman" w:eastAsia="Times New Roman" w:hAnsi="Times New Roman" w:cs="Times New Roman"/>
          <w:sz w:val="24"/>
          <w:szCs w:val="24"/>
          <w:lang w:eastAsia="en-IN"/>
        </w:rPr>
        <w:t>neoplasia</w:t>
      </w:r>
      <w:proofErr w:type="gramEnd"/>
      <w:r w:rsidRPr="00D25660">
        <w:rPr>
          <w:rFonts w:ascii="Times New Roman" w:eastAsia="Times New Roman" w:hAnsi="Times New Roman" w:cs="Times New Roman"/>
          <w:sz w:val="24"/>
          <w:szCs w:val="24"/>
          <w:lang w:eastAsia="en-IN"/>
        </w:rPr>
        <w:t xml:space="preserve"> 1</w:t>
      </w:r>
    </w:p>
    <w:p w:rsidR="007C0C9A" w:rsidRPr="00D25660" w:rsidRDefault="007C0C9A" w:rsidP="007C0C9A">
      <w:pPr>
        <w:shd w:val="clear" w:color="auto" w:fill="FFFFFF"/>
        <w:spacing w:after="0"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MIBG</w:t>
      </w:r>
      <w:r w:rsidR="00243AFC" w:rsidRPr="00D25660">
        <w:rPr>
          <w:rFonts w:ascii="Times New Roman" w:eastAsia="Times New Roman" w:hAnsi="Times New Roman" w:cs="Times New Roman"/>
          <w:sz w:val="24"/>
          <w:szCs w:val="24"/>
          <w:lang w:eastAsia="en-IN"/>
        </w:rPr>
        <w:t xml:space="preserve"> -</w:t>
      </w:r>
      <w:r w:rsidRPr="00D25660">
        <w:rPr>
          <w:rFonts w:ascii="Times New Roman" w:eastAsia="Times New Roman" w:hAnsi="Times New Roman" w:cs="Times New Roman"/>
          <w:sz w:val="24"/>
          <w:szCs w:val="24"/>
          <w:lang w:eastAsia="en-IN"/>
        </w:rPr>
        <w:t xml:space="preserve"> </w:t>
      </w:r>
      <w:proofErr w:type="gramStart"/>
      <w:r w:rsidRPr="00D25660">
        <w:rPr>
          <w:rFonts w:ascii="Times New Roman" w:eastAsia="Times New Roman" w:hAnsi="Times New Roman" w:cs="Times New Roman"/>
          <w:sz w:val="24"/>
          <w:szCs w:val="24"/>
          <w:lang w:eastAsia="en-IN"/>
        </w:rPr>
        <w:t>meta</w:t>
      </w:r>
      <w:proofErr w:type="gramEnd"/>
      <w:r w:rsidRPr="00D25660">
        <w:rPr>
          <w:rFonts w:ascii="Times New Roman" w:eastAsia="Times New Roman" w:hAnsi="Times New Roman" w:cs="Times New Roman"/>
          <w:sz w:val="24"/>
          <w:szCs w:val="24"/>
          <w:lang w:eastAsia="en-IN"/>
        </w:rPr>
        <w:t xml:space="preserve"> iodobenzylguanidine</w:t>
      </w:r>
    </w:p>
    <w:p w:rsidR="007C0C9A" w:rsidRPr="00D25660" w:rsidRDefault="007C0C9A" w:rsidP="007C0C9A">
      <w:pPr>
        <w:shd w:val="clear" w:color="auto" w:fill="FFFFFF"/>
        <w:spacing w:after="0"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NET</w:t>
      </w:r>
      <w:r w:rsidR="00243AFC" w:rsidRPr="00D25660">
        <w:rPr>
          <w:rFonts w:ascii="Times New Roman" w:eastAsia="Times New Roman" w:hAnsi="Times New Roman" w:cs="Times New Roman"/>
          <w:sz w:val="24"/>
          <w:szCs w:val="24"/>
          <w:lang w:eastAsia="en-IN"/>
        </w:rPr>
        <w:t xml:space="preserve"> -</w:t>
      </w:r>
      <w:r w:rsidRPr="00D25660">
        <w:rPr>
          <w:rFonts w:ascii="Times New Roman" w:eastAsia="Times New Roman" w:hAnsi="Times New Roman" w:cs="Times New Roman"/>
          <w:sz w:val="24"/>
          <w:szCs w:val="24"/>
          <w:lang w:eastAsia="en-IN"/>
        </w:rPr>
        <w:t xml:space="preserve"> </w:t>
      </w:r>
      <w:r w:rsidR="00D25660" w:rsidRPr="00D25660">
        <w:rPr>
          <w:rFonts w:ascii="Times New Roman" w:eastAsia="Times New Roman" w:hAnsi="Times New Roman" w:cs="Times New Roman"/>
          <w:sz w:val="24"/>
          <w:szCs w:val="24"/>
          <w:lang w:eastAsia="en-IN"/>
        </w:rPr>
        <w:t>n</w:t>
      </w:r>
      <w:r w:rsidRPr="00D25660">
        <w:rPr>
          <w:rFonts w:ascii="Times New Roman" w:eastAsia="Times New Roman" w:hAnsi="Times New Roman" w:cs="Times New Roman"/>
          <w:sz w:val="24"/>
          <w:szCs w:val="24"/>
          <w:lang w:eastAsia="en-IN"/>
        </w:rPr>
        <w:t>euriendocrine tumours</w:t>
      </w:r>
    </w:p>
    <w:p w:rsidR="007C0C9A" w:rsidRPr="00D25660" w:rsidRDefault="007C0C9A" w:rsidP="007C0C9A">
      <w:pPr>
        <w:shd w:val="clear" w:color="auto" w:fill="FFFFFF"/>
        <w:spacing w:after="0"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NF</w:t>
      </w:r>
      <w:r w:rsidR="00243AFC" w:rsidRPr="00D25660">
        <w:rPr>
          <w:rFonts w:ascii="Times New Roman" w:eastAsia="Times New Roman" w:hAnsi="Times New Roman" w:cs="Times New Roman"/>
          <w:sz w:val="24"/>
          <w:szCs w:val="24"/>
          <w:lang w:eastAsia="en-IN"/>
        </w:rPr>
        <w:t xml:space="preserve"> -</w:t>
      </w:r>
      <w:r w:rsidRPr="00D25660">
        <w:rPr>
          <w:rFonts w:ascii="Times New Roman" w:eastAsia="Times New Roman" w:hAnsi="Times New Roman" w:cs="Times New Roman"/>
          <w:sz w:val="24"/>
          <w:szCs w:val="24"/>
          <w:lang w:eastAsia="en-IN"/>
        </w:rPr>
        <w:t xml:space="preserve"> neurofibromatosis</w:t>
      </w:r>
    </w:p>
    <w:p w:rsidR="007C0C9A" w:rsidRPr="00D25660" w:rsidRDefault="007C0C9A" w:rsidP="007C0C9A">
      <w:pPr>
        <w:shd w:val="clear" w:color="auto" w:fill="FFFFFF"/>
        <w:spacing w:after="0"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PET</w:t>
      </w:r>
      <w:r w:rsidR="00243AFC" w:rsidRPr="00D25660">
        <w:rPr>
          <w:rFonts w:ascii="Times New Roman" w:eastAsia="Times New Roman" w:hAnsi="Times New Roman" w:cs="Times New Roman"/>
          <w:sz w:val="24"/>
          <w:szCs w:val="24"/>
          <w:lang w:eastAsia="en-IN"/>
        </w:rPr>
        <w:t xml:space="preserve"> -</w:t>
      </w:r>
      <w:r w:rsidRPr="00D25660">
        <w:rPr>
          <w:rFonts w:ascii="Times New Roman" w:eastAsia="Times New Roman" w:hAnsi="Times New Roman" w:cs="Times New Roman"/>
          <w:sz w:val="24"/>
          <w:szCs w:val="24"/>
          <w:lang w:eastAsia="en-IN"/>
        </w:rPr>
        <w:t xml:space="preserve"> positron emission tomography</w:t>
      </w:r>
    </w:p>
    <w:p w:rsidR="007C0C9A" w:rsidRPr="00D25660" w:rsidRDefault="007C0C9A" w:rsidP="007C0C9A">
      <w:pPr>
        <w:shd w:val="clear" w:color="auto" w:fill="FFFFFF"/>
        <w:spacing w:after="0"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PP</w:t>
      </w:r>
      <w:r w:rsidR="00243AFC" w:rsidRPr="00D25660">
        <w:rPr>
          <w:rFonts w:ascii="Times New Roman" w:eastAsia="Times New Roman" w:hAnsi="Times New Roman" w:cs="Times New Roman"/>
          <w:sz w:val="24"/>
          <w:szCs w:val="24"/>
          <w:lang w:eastAsia="en-IN"/>
        </w:rPr>
        <w:t xml:space="preserve"> -</w:t>
      </w:r>
      <w:r w:rsidRPr="00D25660">
        <w:rPr>
          <w:rFonts w:ascii="Times New Roman" w:eastAsia="Times New Roman" w:hAnsi="Times New Roman" w:cs="Times New Roman"/>
          <w:sz w:val="24"/>
          <w:szCs w:val="24"/>
          <w:lang w:eastAsia="en-IN"/>
        </w:rPr>
        <w:t xml:space="preserve"> pancreatic polypeptide; </w:t>
      </w:r>
    </w:p>
    <w:p w:rsidR="007C0C9A" w:rsidRPr="00D25660" w:rsidRDefault="007C0C9A" w:rsidP="007C0C9A">
      <w:pPr>
        <w:shd w:val="clear" w:color="auto" w:fill="FFFFFF"/>
        <w:spacing w:after="0"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PTH</w:t>
      </w:r>
      <w:r w:rsidR="00243AFC" w:rsidRPr="00D25660">
        <w:rPr>
          <w:rFonts w:ascii="Times New Roman" w:eastAsia="Times New Roman" w:hAnsi="Times New Roman" w:cs="Times New Roman"/>
          <w:sz w:val="24"/>
          <w:szCs w:val="24"/>
          <w:lang w:eastAsia="en-IN"/>
        </w:rPr>
        <w:t xml:space="preserve"> -</w:t>
      </w:r>
      <w:r w:rsidRPr="00D25660">
        <w:rPr>
          <w:rFonts w:ascii="Times New Roman" w:eastAsia="Times New Roman" w:hAnsi="Times New Roman" w:cs="Times New Roman"/>
          <w:sz w:val="24"/>
          <w:szCs w:val="24"/>
          <w:lang w:eastAsia="en-IN"/>
        </w:rPr>
        <w:t xml:space="preserve"> parathyroid hormone; </w:t>
      </w:r>
    </w:p>
    <w:p w:rsidR="007C0C9A" w:rsidRPr="00D25660" w:rsidRDefault="007C0C9A" w:rsidP="007C0C9A">
      <w:pPr>
        <w:spacing w:after="0" w:line="240" w:lineRule="auto"/>
        <w:rPr>
          <w:rFonts w:ascii="Times New Roman" w:eastAsia="Times New Roman" w:hAnsi="Times New Roman" w:cs="Times New Roman"/>
          <w:sz w:val="24"/>
          <w:szCs w:val="24"/>
          <w:lang w:eastAsia="en-IN"/>
        </w:rPr>
      </w:pPr>
      <w:r w:rsidRPr="00D25660">
        <w:rPr>
          <w:rFonts w:ascii="Times New Roman" w:hAnsi="Times New Roman" w:cs="Times New Roman"/>
          <w:sz w:val="24"/>
          <w:szCs w:val="24"/>
        </w:rPr>
        <w:t>SSRS</w:t>
      </w:r>
      <w:r w:rsidR="00243AFC" w:rsidRPr="00D25660">
        <w:rPr>
          <w:rFonts w:ascii="Times New Roman" w:hAnsi="Times New Roman" w:cs="Times New Roman"/>
          <w:sz w:val="24"/>
          <w:szCs w:val="24"/>
        </w:rPr>
        <w:t xml:space="preserve"> -</w:t>
      </w:r>
      <w:r w:rsidRPr="00D25660">
        <w:rPr>
          <w:rFonts w:ascii="Times New Roman" w:hAnsi="Times New Roman" w:cs="Times New Roman"/>
          <w:sz w:val="24"/>
          <w:szCs w:val="24"/>
        </w:rPr>
        <w:t xml:space="preserve"> </w:t>
      </w:r>
      <w:hyperlink r:id="rId232" w:history="1">
        <w:r w:rsidRPr="00D25660">
          <w:rPr>
            <w:rFonts w:ascii="Times New Roman" w:eastAsia="Times New Roman" w:hAnsi="Times New Roman" w:cs="Times New Roman"/>
            <w:bCs/>
            <w:sz w:val="24"/>
            <w:szCs w:val="24"/>
            <w:lang w:eastAsia="en-IN"/>
          </w:rPr>
          <w:t>Somatostatin receptor scintigraphy</w:t>
        </w:r>
        <w:r w:rsidRPr="00D25660">
          <w:rPr>
            <w:rFonts w:ascii="Times New Roman" w:eastAsia="Times New Roman" w:hAnsi="Times New Roman" w:cs="Times New Roman"/>
            <w:sz w:val="24"/>
            <w:szCs w:val="24"/>
            <w:lang w:eastAsia="en-IN"/>
          </w:rPr>
          <w:t xml:space="preserve"> </w:t>
        </w:r>
      </w:hyperlink>
    </w:p>
    <w:p w:rsidR="007C0C9A" w:rsidRPr="00D25660" w:rsidRDefault="007C0C9A" w:rsidP="007C0C9A">
      <w:pPr>
        <w:spacing w:after="0" w:line="240" w:lineRule="auto"/>
        <w:rPr>
          <w:rFonts w:ascii="Times New Roman" w:hAnsi="Times New Roman" w:cs="Times New Roman"/>
          <w:sz w:val="24"/>
          <w:szCs w:val="24"/>
        </w:rPr>
      </w:pPr>
      <w:r w:rsidRPr="00D25660">
        <w:rPr>
          <w:rFonts w:ascii="Times New Roman" w:hAnsi="Times New Roman" w:cs="Times New Roman"/>
          <w:sz w:val="24"/>
          <w:szCs w:val="24"/>
        </w:rPr>
        <w:t>SSTR</w:t>
      </w:r>
      <w:r w:rsidR="00243AFC" w:rsidRPr="00D25660">
        <w:rPr>
          <w:rFonts w:ascii="Times New Roman" w:hAnsi="Times New Roman" w:cs="Times New Roman"/>
          <w:sz w:val="24"/>
          <w:szCs w:val="24"/>
        </w:rPr>
        <w:t xml:space="preserve"> -</w:t>
      </w:r>
      <w:r w:rsidRPr="00D25660">
        <w:rPr>
          <w:rFonts w:ascii="Times New Roman" w:hAnsi="Times New Roman" w:cs="Times New Roman"/>
          <w:sz w:val="24"/>
          <w:szCs w:val="24"/>
        </w:rPr>
        <w:t xml:space="preserve"> somatostatin receptors</w:t>
      </w:r>
    </w:p>
    <w:p w:rsidR="007C0C9A" w:rsidRPr="00D25660" w:rsidRDefault="007C0C9A" w:rsidP="007C0C9A">
      <w:pPr>
        <w:spacing w:after="0" w:line="240" w:lineRule="auto"/>
        <w:rPr>
          <w:rFonts w:ascii="Times New Roman" w:hAnsi="Times New Roman" w:cs="Times New Roman"/>
          <w:sz w:val="24"/>
          <w:szCs w:val="24"/>
        </w:rPr>
      </w:pPr>
      <w:r w:rsidRPr="00D25660">
        <w:rPr>
          <w:rFonts w:ascii="Times New Roman" w:eastAsia="Times New Roman" w:hAnsi="Times New Roman" w:cs="Times New Roman"/>
          <w:sz w:val="24"/>
          <w:szCs w:val="24"/>
          <w:lang w:eastAsia="en-IN"/>
        </w:rPr>
        <w:t>TNM</w:t>
      </w:r>
      <w:r w:rsidR="00243AFC" w:rsidRPr="00D25660">
        <w:rPr>
          <w:rFonts w:ascii="Times New Roman" w:eastAsia="Times New Roman" w:hAnsi="Times New Roman" w:cs="Times New Roman"/>
          <w:sz w:val="24"/>
          <w:szCs w:val="24"/>
          <w:lang w:eastAsia="en-IN"/>
        </w:rPr>
        <w:t xml:space="preserve"> -</w:t>
      </w:r>
      <w:r w:rsidR="00354D14">
        <w:rPr>
          <w:rFonts w:ascii="Times New Roman" w:eastAsia="Times New Roman" w:hAnsi="Times New Roman" w:cs="Times New Roman"/>
          <w:sz w:val="24"/>
          <w:szCs w:val="24"/>
          <w:lang w:eastAsia="en-IN"/>
        </w:rPr>
        <w:t xml:space="preserve"> </w:t>
      </w:r>
      <w:r w:rsidRPr="00D25660">
        <w:rPr>
          <w:rFonts w:ascii="Times New Roman" w:eastAsia="Times New Roman" w:hAnsi="Times New Roman" w:cs="Times New Roman"/>
          <w:sz w:val="24"/>
          <w:szCs w:val="24"/>
          <w:lang w:eastAsia="en-IN"/>
        </w:rPr>
        <w:t>Tumour, node, metastasis</w:t>
      </w:r>
    </w:p>
    <w:p w:rsidR="007C0C9A" w:rsidRPr="00D25660" w:rsidRDefault="007C0C9A" w:rsidP="007C0C9A">
      <w:pPr>
        <w:shd w:val="clear" w:color="auto" w:fill="FFFFFF"/>
        <w:spacing w:after="0" w:line="240" w:lineRule="auto"/>
        <w:rPr>
          <w:rFonts w:ascii="Times New Roman" w:eastAsia="Times New Roman" w:hAnsi="Times New Roman" w:cs="Times New Roman"/>
          <w:sz w:val="24"/>
          <w:szCs w:val="24"/>
          <w:lang w:eastAsia="en-IN"/>
        </w:rPr>
      </w:pPr>
      <w:r w:rsidRPr="00D25660">
        <w:rPr>
          <w:rFonts w:ascii="Times New Roman" w:eastAsia="Times New Roman" w:hAnsi="Times New Roman" w:cs="Times New Roman"/>
          <w:sz w:val="24"/>
          <w:szCs w:val="24"/>
          <w:lang w:eastAsia="en-IN"/>
        </w:rPr>
        <w:t>VHL</w:t>
      </w:r>
      <w:r w:rsidR="00243AFC" w:rsidRPr="00D25660">
        <w:rPr>
          <w:rFonts w:ascii="Times New Roman" w:eastAsia="Times New Roman" w:hAnsi="Times New Roman" w:cs="Times New Roman"/>
          <w:sz w:val="24"/>
          <w:szCs w:val="24"/>
          <w:lang w:eastAsia="en-IN"/>
        </w:rPr>
        <w:t xml:space="preserve"> -</w:t>
      </w:r>
      <w:r w:rsidRPr="00D25660">
        <w:rPr>
          <w:rFonts w:ascii="Times New Roman" w:eastAsia="Times New Roman" w:hAnsi="Times New Roman" w:cs="Times New Roman"/>
          <w:sz w:val="24"/>
          <w:szCs w:val="24"/>
          <w:lang w:eastAsia="en-IN"/>
        </w:rPr>
        <w:t xml:space="preserve"> </w:t>
      </w:r>
      <w:r w:rsidR="00452408">
        <w:rPr>
          <w:rFonts w:ascii="Times New Roman" w:eastAsia="Times New Roman" w:hAnsi="Times New Roman" w:cs="Times New Roman"/>
          <w:sz w:val="24"/>
          <w:szCs w:val="24"/>
          <w:lang w:eastAsia="en-IN"/>
        </w:rPr>
        <w:t>Von Hippel Lindau</w:t>
      </w:r>
    </w:p>
    <w:p w:rsidR="007C0C9A" w:rsidRPr="00D25660" w:rsidRDefault="007C0C9A" w:rsidP="007C0C9A">
      <w:pPr>
        <w:spacing w:after="0" w:line="240" w:lineRule="auto"/>
        <w:rPr>
          <w:rFonts w:ascii="Times New Roman" w:hAnsi="Times New Roman" w:cs="Times New Roman"/>
          <w:sz w:val="24"/>
          <w:szCs w:val="24"/>
        </w:rPr>
      </w:pPr>
    </w:p>
    <w:p w:rsidR="003952C1" w:rsidRPr="00D25660" w:rsidRDefault="003952C1" w:rsidP="007C0C9A">
      <w:pPr>
        <w:pStyle w:val="ListParagraph"/>
        <w:spacing w:after="0" w:line="240" w:lineRule="auto"/>
        <w:ind w:left="360"/>
        <w:rPr>
          <w:rFonts w:ascii="Times New Roman" w:eastAsia="Times New Roman" w:hAnsi="Times New Roman" w:cs="Times New Roman"/>
          <w:b/>
          <w:sz w:val="24"/>
          <w:szCs w:val="24"/>
          <w:lang w:eastAsia="en-IN"/>
        </w:rPr>
      </w:pPr>
    </w:p>
    <w:p w:rsidR="003952C1" w:rsidRPr="00D25660" w:rsidRDefault="003952C1" w:rsidP="007C0C9A">
      <w:pPr>
        <w:spacing w:after="0" w:line="240" w:lineRule="auto"/>
        <w:rPr>
          <w:rFonts w:ascii="Times New Roman" w:hAnsi="Times New Roman" w:cs="Times New Roman"/>
          <w:b/>
          <w:sz w:val="24"/>
          <w:szCs w:val="24"/>
        </w:rPr>
      </w:pPr>
    </w:p>
    <w:p w:rsidR="00B833D2" w:rsidRPr="00D25660" w:rsidRDefault="00B833D2" w:rsidP="007C0C9A">
      <w:pPr>
        <w:spacing w:after="0" w:line="240" w:lineRule="auto"/>
        <w:rPr>
          <w:rFonts w:ascii="Times New Roman" w:hAnsi="Times New Roman" w:cs="Times New Roman"/>
          <w:b/>
          <w:sz w:val="24"/>
          <w:szCs w:val="24"/>
        </w:rPr>
      </w:pPr>
    </w:p>
    <w:p w:rsidR="00B833D2" w:rsidRPr="00D25660" w:rsidRDefault="00B833D2" w:rsidP="007C0C9A">
      <w:pPr>
        <w:spacing w:after="0" w:line="240" w:lineRule="auto"/>
        <w:jc w:val="both"/>
        <w:rPr>
          <w:rFonts w:ascii="Times New Roman" w:hAnsi="Times New Roman" w:cs="Times New Roman"/>
          <w:b/>
          <w:sz w:val="24"/>
          <w:szCs w:val="24"/>
        </w:rPr>
      </w:pPr>
    </w:p>
    <w:sectPr w:rsidR="00B833D2" w:rsidRPr="00D25660" w:rsidSect="00C86D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yriadPro-Light">
    <w:altName w:val="MS Gothic"/>
    <w:panose1 w:val="00000000000000000000"/>
    <w:charset w:val="80"/>
    <w:family w:val="swiss"/>
    <w:notTrueType/>
    <w:pitch w:val="default"/>
    <w:sig w:usb0="00000000" w:usb1="08070000" w:usb2="00000010" w:usb3="00000000" w:csb0="00020000" w:csb1="00000000"/>
  </w:font>
  <w:font w:name="Utopia-Regular">
    <w:panose1 w:val="00000000000000000000"/>
    <w:charset w:val="00"/>
    <w:family w:val="swiss"/>
    <w:notTrueType/>
    <w:pitch w:val="default"/>
    <w:sig w:usb0="00000003" w:usb1="00000000" w:usb2="00000000" w:usb3="00000000" w:csb0="00000001" w:csb1="00000000"/>
  </w:font>
  <w:font w:name="Frutiger-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F42BE"/>
    <w:multiLevelType w:val="hybridMultilevel"/>
    <w:tmpl w:val="812A8BEC"/>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
    <w:nsid w:val="06F93F95"/>
    <w:multiLevelType w:val="hybridMultilevel"/>
    <w:tmpl w:val="CD222ABE"/>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nsid w:val="08706068"/>
    <w:multiLevelType w:val="hybridMultilevel"/>
    <w:tmpl w:val="8856BFA0"/>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
    <w:nsid w:val="0C33262C"/>
    <w:multiLevelType w:val="hybridMultilevel"/>
    <w:tmpl w:val="61C40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2C6E60"/>
    <w:multiLevelType w:val="hybridMultilevel"/>
    <w:tmpl w:val="8B0CE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FF13620"/>
    <w:multiLevelType w:val="multilevel"/>
    <w:tmpl w:val="6F32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2A2FD8"/>
    <w:multiLevelType w:val="hybridMultilevel"/>
    <w:tmpl w:val="585C2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8E5F91"/>
    <w:multiLevelType w:val="hybridMultilevel"/>
    <w:tmpl w:val="67628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FCF7D95"/>
    <w:multiLevelType w:val="hybridMultilevel"/>
    <w:tmpl w:val="1FEAB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30D6B91"/>
    <w:multiLevelType w:val="hybridMultilevel"/>
    <w:tmpl w:val="EF74FA3A"/>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
    <w:nsid w:val="25735728"/>
    <w:multiLevelType w:val="hybridMultilevel"/>
    <w:tmpl w:val="A448F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64B4421"/>
    <w:multiLevelType w:val="hybridMultilevel"/>
    <w:tmpl w:val="265C02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9E576D0"/>
    <w:multiLevelType w:val="hybridMultilevel"/>
    <w:tmpl w:val="9500A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DBB15F2"/>
    <w:multiLevelType w:val="hybridMultilevel"/>
    <w:tmpl w:val="9A648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E035D54"/>
    <w:multiLevelType w:val="hybridMultilevel"/>
    <w:tmpl w:val="C12E825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0B019CF"/>
    <w:multiLevelType w:val="hybridMultilevel"/>
    <w:tmpl w:val="82905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2CF6F35"/>
    <w:multiLevelType w:val="hybridMultilevel"/>
    <w:tmpl w:val="207ECC86"/>
    <w:lvl w:ilvl="0" w:tplc="40090003">
      <w:start w:val="1"/>
      <w:numFmt w:val="bullet"/>
      <w:lvlText w:val="o"/>
      <w:lvlJc w:val="left"/>
      <w:pPr>
        <w:ind w:left="786" w:hanging="360"/>
      </w:pPr>
      <w:rPr>
        <w:rFonts w:ascii="Courier New" w:hAnsi="Courier New" w:cs="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7">
    <w:nsid w:val="341E13CE"/>
    <w:multiLevelType w:val="hybridMultilevel"/>
    <w:tmpl w:val="EB2A6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51A5259"/>
    <w:multiLevelType w:val="hybridMultilevel"/>
    <w:tmpl w:val="97B6B7FC"/>
    <w:lvl w:ilvl="0" w:tplc="CBB802C6">
      <w:start w:val="1"/>
      <w:numFmt w:val="decimal"/>
      <w:lvlText w:val="%1."/>
      <w:lvlJc w:val="left"/>
      <w:pPr>
        <w:ind w:left="360" w:hanging="360"/>
      </w:pPr>
      <w:rPr>
        <w:rFonts w:ascii="Times New Roman" w:eastAsiaTheme="minorHAnsi" w:hAnsi="Times New Roman" w:cs="Times New Roman"/>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35C8776F"/>
    <w:multiLevelType w:val="hybridMultilevel"/>
    <w:tmpl w:val="C896DEC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7306E8E"/>
    <w:multiLevelType w:val="hybridMultilevel"/>
    <w:tmpl w:val="17D816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8932675"/>
    <w:multiLevelType w:val="hybridMultilevel"/>
    <w:tmpl w:val="0A2CB4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3E71483E"/>
    <w:multiLevelType w:val="hybridMultilevel"/>
    <w:tmpl w:val="7A8CDFF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3">
    <w:nsid w:val="40640994"/>
    <w:multiLevelType w:val="hybridMultilevel"/>
    <w:tmpl w:val="428ED56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4">
    <w:nsid w:val="453536BD"/>
    <w:multiLevelType w:val="hybridMultilevel"/>
    <w:tmpl w:val="73B096B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6392BCB"/>
    <w:multiLevelType w:val="hybridMultilevel"/>
    <w:tmpl w:val="B074F5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A875B62"/>
    <w:multiLevelType w:val="hybridMultilevel"/>
    <w:tmpl w:val="11728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BC3372F"/>
    <w:multiLevelType w:val="hybridMultilevel"/>
    <w:tmpl w:val="74E25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D974D4B"/>
    <w:multiLevelType w:val="hybridMultilevel"/>
    <w:tmpl w:val="0C069A46"/>
    <w:lvl w:ilvl="0" w:tplc="40090003">
      <w:start w:val="1"/>
      <w:numFmt w:val="bullet"/>
      <w:lvlText w:val="o"/>
      <w:lvlJc w:val="left"/>
      <w:pPr>
        <w:ind w:left="1069" w:hanging="360"/>
      </w:pPr>
      <w:rPr>
        <w:rFonts w:ascii="Courier New" w:hAnsi="Courier New" w:cs="Courier New" w:hint="default"/>
      </w:rPr>
    </w:lvl>
    <w:lvl w:ilvl="1" w:tplc="40090003">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9">
    <w:nsid w:val="4ECD6448"/>
    <w:multiLevelType w:val="hybridMultilevel"/>
    <w:tmpl w:val="D0784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FF23143"/>
    <w:multiLevelType w:val="hybridMultilevel"/>
    <w:tmpl w:val="F33CFA44"/>
    <w:lvl w:ilvl="0" w:tplc="4009000F">
      <w:start w:val="10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nsid w:val="51044960"/>
    <w:multiLevelType w:val="hybridMultilevel"/>
    <w:tmpl w:val="367CAE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5AF5542"/>
    <w:multiLevelType w:val="hybridMultilevel"/>
    <w:tmpl w:val="1324B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79A7D29"/>
    <w:multiLevelType w:val="hybridMultilevel"/>
    <w:tmpl w:val="98B85298"/>
    <w:lvl w:ilvl="0" w:tplc="D2743D5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A8F75AD"/>
    <w:multiLevelType w:val="hybridMultilevel"/>
    <w:tmpl w:val="6B4223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09456B8"/>
    <w:multiLevelType w:val="hybridMultilevel"/>
    <w:tmpl w:val="EAB4B6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61315BFF"/>
    <w:multiLevelType w:val="hybridMultilevel"/>
    <w:tmpl w:val="18C6E0E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7125AB8"/>
    <w:multiLevelType w:val="hybridMultilevel"/>
    <w:tmpl w:val="20CA2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7B95EC7"/>
    <w:multiLevelType w:val="hybridMultilevel"/>
    <w:tmpl w:val="89642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CA128E4"/>
    <w:multiLevelType w:val="hybridMultilevel"/>
    <w:tmpl w:val="E94476C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nsid w:val="6F4036EC"/>
    <w:multiLevelType w:val="hybridMultilevel"/>
    <w:tmpl w:val="7108D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0F537F7"/>
    <w:multiLevelType w:val="hybridMultilevel"/>
    <w:tmpl w:val="9D843862"/>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2">
    <w:nsid w:val="7125670D"/>
    <w:multiLevelType w:val="hybridMultilevel"/>
    <w:tmpl w:val="F9E0A646"/>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1602E0D"/>
    <w:multiLevelType w:val="hybridMultilevel"/>
    <w:tmpl w:val="B3CE962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nsid w:val="71B62FEA"/>
    <w:multiLevelType w:val="hybridMultilevel"/>
    <w:tmpl w:val="BA3AF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1BB55C9"/>
    <w:multiLevelType w:val="hybridMultilevel"/>
    <w:tmpl w:val="82E2ABD4"/>
    <w:lvl w:ilvl="0" w:tplc="04090001">
      <w:start w:val="1"/>
      <w:numFmt w:val="bullet"/>
      <w:lvlText w:val=""/>
      <w:lvlJc w:val="left"/>
      <w:pPr>
        <w:tabs>
          <w:tab w:val="num" w:pos="720"/>
        </w:tabs>
        <w:ind w:left="720" w:hanging="360"/>
      </w:pPr>
      <w:rPr>
        <w:rFonts w:ascii="Symbol" w:hAnsi="Symbol" w:hint="default"/>
      </w:rPr>
    </w:lvl>
    <w:lvl w:ilvl="1" w:tplc="40090001">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3043845"/>
    <w:multiLevelType w:val="hybridMultilevel"/>
    <w:tmpl w:val="252674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69"/>
        </w:tabs>
        <w:ind w:left="1069" w:hanging="360"/>
      </w:pPr>
      <w:rPr>
        <w:rFonts w:ascii="Courier New" w:hAnsi="Courier New" w:cs="Courier New" w:hint="default"/>
      </w:rPr>
    </w:lvl>
    <w:lvl w:ilvl="2" w:tplc="04090005">
      <w:start w:val="1"/>
      <w:numFmt w:val="bullet"/>
      <w:lvlText w:val=""/>
      <w:lvlJc w:val="left"/>
      <w:pPr>
        <w:tabs>
          <w:tab w:val="num" w:pos="1353"/>
        </w:tabs>
        <w:ind w:left="1353"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3F42C62"/>
    <w:multiLevelType w:val="hybridMultilevel"/>
    <w:tmpl w:val="E36C2EE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nsid w:val="74036043"/>
    <w:multiLevelType w:val="hybridMultilevel"/>
    <w:tmpl w:val="6DAE46EE"/>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nsid w:val="78D71237"/>
    <w:multiLevelType w:val="hybridMultilevel"/>
    <w:tmpl w:val="E88AA7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nsid w:val="79C266FB"/>
    <w:multiLevelType w:val="hybridMultilevel"/>
    <w:tmpl w:val="E80A810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207A24"/>
    <w:multiLevelType w:val="hybridMultilevel"/>
    <w:tmpl w:val="70FE59AC"/>
    <w:lvl w:ilvl="0" w:tplc="6720A9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7C662826"/>
    <w:multiLevelType w:val="hybridMultilevel"/>
    <w:tmpl w:val="D70EB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7EB833E3"/>
    <w:multiLevelType w:val="hybridMultilevel"/>
    <w:tmpl w:val="4822A9D0"/>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abstractNumId w:val="50"/>
  </w:num>
  <w:num w:numId="2">
    <w:abstractNumId w:val="13"/>
  </w:num>
  <w:num w:numId="3">
    <w:abstractNumId w:val="28"/>
  </w:num>
  <w:num w:numId="4">
    <w:abstractNumId w:val="10"/>
  </w:num>
  <w:num w:numId="5">
    <w:abstractNumId w:val="5"/>
  </w:num>
  <w:num w:numId="6">
    <w:abstractNumId w:val="51"/>
  </w:num>
  <w:num w:numId="7">
    <w:abstractNumId w:val="35"/>
  </w:num>
  <w:num w:numId="8">
    <w:abstractNumId w:val="40"/>
  </w:num>
  <w:num w:numId="9">
    <w:abstractNumId w:val="15"/>
  </w:num>
  <w:num w:numId="10">
    <w:abstractNumId w:val="49"/>
  </w:num>
  <w:num w:numId="11">
    <w:abstractNumId w:val="9"/>
  </w:num>
  <w:num w:numId="12">
    <w:abstractNumId w:val="48"/>
  </w:num>
  <w:num w:numId="13">
    <w:abstractNumId w:val="34"/>
  </w:num>
  <w:num w:numId="14">
    <w:abstractNumId w:val="29"/>
  </w:num>
  <w:num w:numId="15">
    <w:abstractNumId w:val="19"/>
  </w:num>
  <w:num w:numId="16">
    <w:abstractNumId w:val="45"/>
  </w:num>
  <w:num w:numId="17">
    <w:abstractNumId w:val="14"/>
  </w:num>
  <w:num w:numId="18">
    <w:abstractNumId w:val="11"/>
  </w:num>
  <w:num w:numId="19">
    <w:abstractNumId w:val="52"/>
  </w:num>
  <w:num w:numId="20">
    <w:abstractNumId w:val="33"/>
  </w:num>
  <w:num w:numId="21">
    <w:abstractNumId w:val="32"/>
  </w:num>
  <w:num w:numId="22">
    <w:abstractNumId w:val="43"/>
  </w:num>
  <w:num w:numId="23">
    <w:abstractNumId w:val="18"/>
  </w:num>
  <w:num w:numId="24">
    <w:abstractNumId w:val="27"/>
  </w:num>
  <w:num w:numId="25">
    <w:abstractNumId w:val="16"/>
  </w:num>
  <w:num w:numId="26">
    <w:abstractNumId w:val="21"/>
  </w:num>
  <w:num w:numId="27">
    <w:abstractNumId w:val="39"/>
  </w:num>
  <w:num w:numId="28">
    <w:abstractNumId w:val="47"/>
  </w:num>
  <w:num w:numId="29">
    <w:abstractNumId w:val="23"/>
  </w:num>
  <w:num w:numId="30">
    <w:abstractNumId w:val="3"/>
  </w:num>
  <w:num w:numId="31">
    <w:abstractNumId w:val="44"/>
  </w:num>
  <w:num w:numId="32">
    <w:abstractNumId w:val="38"/>
  </w:num>
  <w:num w:numId="33">
    <w:abstractNumId w:val="2"/>
  </w:num>
  <w:num w:numId="34">
    <w:abstractNumId w:val="53"/>
  </w:num>
  <w:num w:numId="35">
    <w:abstractNumId w:val="24"/>
  </w:num>
  <w:num w:numId="36">
    <w:abstractNumId w:val="0"/>
  </w:num>
  <w:num w:numId="37">
    <w:abstractNumId w:val="36"/>
  </w:num>
  <w:num w:numId="38">
    <w:abstractNumId w:val="4"/>
  </w:num>
  <w:num w:numId="39">
    <w:abstractNumId w:val="31"/>
  </w:num>
  <w:num w:numId="40">
    <w:abstractNumId w:val="7"/>
  </w:num>
  <w:num w:numId="41">
    <w:abstractNumId w:val="41"/>
  </w:num>
  <w:num w:numId="42">
    <w:abstractNumId w:val="37"/>
  </w:num>
  <w:num w:numId="43">
    <w:abstractNumId w:val="17"/>
  </w:num>
  <w:num w:numId="44">
    <w:abstractNumId w:val="1"/>
  </w:num>
  <w:num w:numId="45">
    <w:abstractNumId w:val="20"/>
  </w:num>
  <w:num w:numId="46">
    <w:abstractNumId w:val="42"/>
  </w:num>
  <w:num w:numId="47">
    <w:abstractNumId w:val="30"/>
  </w:num>
  <w:num w:numId="48">
    <w:abstractNumId w:val="22"/>
  </w:num>
  <w:num w:numId="49">
    <w:abstractNumId w:val="26"/>
  </w:num>
  <w:num w:numId="50">
    <w:abstractNumId w:val="6"/>
  </w:num>
  <w:num w:numId="51">
    <w:abstractNumId w:val="46"/>
  </w:num>
  <w:num w:numId="52">
    <w:abstractNumId w:val="25"/>
  </w:num>
  <w:num w:numId="53">
    <w:abstractNumId w:val="8"/>
  </w:num>
  <w:num w:numId="54">
    <w:abstractNumId w:val="12"/>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87969"/>
    <w:rsid w:val="000209B9"/>
    <w:rsid w:val="00090124"/>
    <w:rsid w:val="000958D1"/>
    <w:rsid w:val="000C69DC"/>
    <w:rsid w:val="000E23AB"/>
    <w:rsid w:val="00111F9E"/>
    <w:rsid w:val="0015331B"/>
    <w:rsid w:val="001607FA"/>
    <w:rsid w:val="00173C31"/>
    <w:rsid w:val="0019265E"/>
    <w:rsid w:val="001A27BA"/>
    <w:rsid w:val="001C4FAC"/>
    <w:rsid w:val="00202279"/>
    <w:rsid w:val="0024395C"/>
    <w:rsid w:val="00243AFC"/>
    <w:rsid w:val="0024771F"/>
    <w:rsid w:val="00275712"/>
    <w:rsid w:val="002A44E8"/>
    <w:rsid w:val="002B4BF6"/>
    <w:rsid w:val="002C4866"/>
    <w:rsid w:val="002E0EC3"/>
    <w:rsid w:val="00314006"/>
    <w:rsid w:val="00335135"/>
    <w:rsid w:val="00354D14"/>
    <w:rsid w:val="00367E6F"/>
    <w:rsid w:val="00373DD0"/>
    <w:rsid w:val="00395196"/>
    <w:rsid w:val="003952C1"/>
    <w:rsid w:val="003E5A4F"/>
    <w:rsid w:val="003E5CF5"/>
    <w:rsid w:val="003F3BED"/>
    <w:rsid w:val="0040607F"/>
    <w:rsid w:val="0040623B"/>
    <w:rsid w:val="00452408"/>
    <w:rsid w:val="00466D16"/>
    <w:rsid w:val="004C7119"/>
    <w:rsid w:val="004D14B1"/>
    <w:rsid w:val="004D5BBD"/>
    <w:rsid w:val="004D66B3"/>
    <w:rsid w:val="004E7E95"/>
    <w:rsid w:val="00533106"/>
    <w:rsid w:val="00560616"/>
    <w:rsid w:val="005831D3"/>
    <w:rsid w:val="005D7DE4"/>
    <w:rsid w:val="006203DD"/>
    <w:rsid w:val="0066617F"/>
    <w:rsid w:val="0068419F"/>
    <w:rsid w:val="006A609E"/>
    <w:rsid w:val="006B086C"/>
    <w:rsid w:val="006E5F8C"/>
    <w:rsid w:val="006F34C8"/>
    <w:rsid w:val="00707CD5"/>
    <w:rsid w:val="0075233F"/>
    <w:rsid w:val="00787969"/>
    <w:rsid w:val="007C0C9A"/>
    <w:rsid w:val="007E2A98"/>
    <w:rsid w:val="008313C5"/>
    <w:rsid w:val="00832126"/>
    <w:rsid w:val="00835B61"/>
    <w:rsid w:val="008365E6"/>
    <w:rsid w:val="0085107E"/>
    <w:rsid w:val="008B6859"/>
    <w:rsid w:val="008C4029"/>
    <w:rsid w:val="009832AD"/>
    <w:rsid w:val="00986A63"/>
    <w:rsid w:val="009C0D9E"/>
    <w:rsid w:val="009C4E45"/>
    <w:rsid w:val="00A42EBC"/>
    <w:rsid w:val="00A43CE9"/>
    <w:rsid w:val="00A826E8"/>
    <w:rsid w:val="00AF0903"/>
    <w:rsid w:val="00B06B26"/>
    <w:rsid w:val="00B15411"/>
    <w:rsid w:val="00B25A95"/>
    <w:rsid w:val="00B341CD"/>
    <w:rsid w:val="00B3597A"/>
    <w:rsid w:val="00B41975"/>
    <w:rsid w:val="00B42F95"/>
    <w:rsid w:val="00B53918"/>
    <w:rsid w:val="00B833D2"/>
    <w:rsid w:val="00BE0243"/>
    <w:rsid w:val="00BE2F0B"/>
    <w:rsid w:val="00C003B6"/>
    <w:rsid w:val="00C20090"/>
    <w:rsid w:val="00C27A33"/>
    <w:rsid w:val="00C86DFF"/>
    <w:rsid w:val="00CA09CC"/>
    <w:rsid w:val="00CC165A"/>
    <w:rsid w:val="00CC2054"/>
    <w:rsid w:val="00CC2F2D"/>
    <w:rsid w:val="00D25660"/>
    <w:rsid w:val="00D705AD"/>
    <w:rsid w:val="00D83934"/>
    <w:rsid w:val="00D87426"/>
    <w:rsid w:val="00DB7445"/>
    <w:rsid w:val="00DF279D"/>
    <w:rsid w:val="00DF51BC"/>
    <w:rsid w:val="00E07835"/>
    <w:rsid w:val="00E77598"/>
    <w:rsid w:val="00EA1A82"/>
    <w:rsid w:val="00ED7E35"/>
    <w:rsid w:val="00EF5369"/>
    <w:rsid w:val="00F00844"/>
    <w:rsid w:val="00F00A0E"/>
    <w:rsid w:val="00F07DD3"/>
    <w:rsid w:val="00FA6822"/>
    <w:rsid w:val="00FB04A1"/>
    <w:rsid w:val="00FC5D2E"/>
    <w:rsid w:val="00FD1D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969"/>
  </w:style>
  <w:style w:type="paragraph" w:styleId="Heading1">
    <w:name w:val="heading 1"/>
    <w:basedOn w:val="Normal"/>
    <w:next w:val="Normal"/>
    <w:link w:val="Heading1Char"/>
    <w:uiPriority w:val="9"/>
    <w:qFormat/>
    <w:rsid w:val="00787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879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879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796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78796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9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796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879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7969"/>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787969"/>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787969"/>
    <w:rPr>
      <w:color w:val="0000FF"/>
      <w:u w:val="single"/>
    </w:rPr>
  </w:style>
  <w:style w:type="paragraph" w:styleId="NormalWeb">
    <w:name w:val="Normal (Web)"/>
    <w:basedOn w:val="Normal"/>
    <w:uiPriority w:val="99"/>
    <w:unhideWhenUsed/>
    <w:rsid w:val="007879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ation">
    <w:name w:val="citation"/>
    <w:basedOn w:val="DefaultParagraphFont"/>
    <w:rsid w:val="00787969"/>
  </w:style>
  <w:style w:type="table" w:styleId="TableGrid">
    <w:name w:val="Table Grid"/>
    <w:basedOn w:val="TableNormal"/>
    <w:uiPriority w:val="59"/>
    <w:rsid w:val="007879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87969"/>
    <w:pPr>
      <w:ind w:left="720"/>
      <w:contextualSpacing/>
    </w:pPr>
  </w:style>
  <w:style w:type="character" w:styleId="Strong">
    <w:name w:val="Strong"/>
    <w:basedOn w:val="DefaultParagraphFont"/>
    <w:uiPriority w:val="22"/>
    <w:qFormat/>
    <w:rsid w:val="00787969"/>
    <w:rPr>
      <w:b/>
      <w:bCs/>
    </w:rPr>
  </w:style>
  <w:style w:type="character" w:customStyle="1" w:styleId="bullet1">
    <w:name w:val="bullet1"/>
    <w:basedOn w:val="DefaultParagraphFont"/>
    <w:rsid w:val="00787969"/>
  </w:style>
  <w:style w:type="paragraph" w:styleId="BalloonText">
    <w:name w:val="Balloon Text"/>
    <w:basedOn w:val="Normal"/>
    <w:link w:val="BalloonTextChar"/>
    <w:uiPriority w:val="99"/>
    <w:semiHidden/>
    <w:unhideWhenUsed/>
    <w:rsid w:val="00787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969"/>
    <w:rPr>
      <w:rFonts w:ascii="Tahoma" w:hAnsi="Tahoma" w:cs="Tahoma"/>
      <w:sz w:val="16"/>
      <w:szCs w:val="16"/>
    </w:rPr>
  </w:style>
  <w:style w:type="character" w:customStyle="1" w:styleId="citation-abbreviation2">
    <w:name w:val="citation-abbreviation2"/>
    <w:basedOn w:val="DefaultParagraphFont"/>
    <w:rsid w:val="00787969"/>
  </w:style>
  <w:style w:type="character" w:customStyle="1" w:styleId="citation-publication-date">
    <w:name w:val="citation-publication-date"/>
    <w:basedOn w:val="DefaultParagraphFont"/>
    <w:rsid w:val="00787969"/>
  </w:style>
  <w:style w:type="character" w:customStyle="1" w:styleId="citation-volume">
    <w:name w:val="citation-volume"/>
    <w:basedOn w:val="DefaultParagraphFont"/>
    <w:rsid w:val="00787969"/>
  </w:style>
  <w:style w:type="character" w:customStyle="1" w:styleId="citation-issue">
    <w:name w:val="citation-issue"/>
    <w:basedOn w:val="DefaultParagraphFont"/>
    <w:rsid w:val="00787969"/>
  </w:style>
  <w:style w:type="character" w:customStyle="1" w:styleId="citation-flpages">
    <w:name w:val="citation-flpages"/>
    <w:basedOn w:val="DefaultParagraphFont"/>
    <w:rsid w:val="00787969"/>
  </w:style>
  <w:style w:type="character" w:customStyle="1" w:styleId="tableref">
    <w:name w:val="tableref"/>
    <w:basedOn w:val="DefaultParagraphFont"/>
    <w:rsid w:val="00787969"/>
  </w:style>
  <w:style w:type="character" w:customStyle="1" w:styleId="source">
    <w:name w:val="source"/>
    <w:basedOn w:val="DefaultParagraphFont"/>
    <w:rsid w:val="00787969"/>
  </w:style>
  <w:style w:type="character" w:customStyle="1" w:styleId="invert">
    <w:name w:val="invert"/>
    <w:basedOn w:val="DefaultParagraphFont"/>
    <w:rsid w:val="00787969"/>
  </w:style>
  <w:style w:type="character" w:styleId="Emphasis">
    <w:name w:val="Emphasis"/>
    <w:basedOn w:val="DefaultParagraphFont"/>
    <w:uiPriority w:val="20"/>
    <w:qFormat/>
    <w:rsid w:val="00787969"/>
    <w:rPr>
      <w:i/>
      <w:iCs/>
    </w:rPr>
  </w:style>
  <w:style w:type="character" w:customStyle="1" w:styleId="table-label2">
    <w:name w:val="table-label2"/>
    <w:basedOn w:val="DefaultParagraphFont"/>
    <w:rsid w:val="00787969"/>
    <w:rPr>
      <w:b/>
      <w:bCs/>
      <w:vanish w:val="0"/>
      <w:webHidden w:val="0"/>
      <w:sz w:val="36"/>
      <w:szCs w:val="36"/>
      <w:specVanish w:val="0"/>
    </w:rPr>
  </w:style>
  <w:style w:type="character" w:customStyle="1" w:styleId="slug-vol">
    <w:name w:val="slug-vol"/>
    <w:basedOn w:val="DefaultParagraphFont"/>
    <w:rsid w:val="00787969"/>
    <w:rPr>
      <w:b/>
      <w:bCs/>
    </w:rPr>
  </w:style>
  <w:style w:type="character" w:customStyle="1" w:styleId="cit-sep1">
    <w:name w:val="cit-sep1"/>
    <w:basedOn w:val="DefaultParagraphFont"/>
    <w:rsid w:val="00787969"/>
    <w:rPr>
      <w:b w:val="0"/>
      <w:bCs w:val="0"/>
    </w:rPr>
  </w:style>
  <w:style w:type="character" w:customStyle="1" w:styleId="slug-doi2">
    <w:name w:val="slug-doi2"/>
    <w:basedOn w:val="DefaultParagraphFont"/>
    <w:rsid w:val="00787969"/>
  </w:style>
  <w:style w:type="character" w:customStyle="1" w:styleId="name">
    <w:name w:val="name"/>
    <w:basedOn w:val="DefaultParagraphFont"/>
    <w:rsid w:val="00787969"/>
  </w:style>
  <w:style w:type="character" w:customStyle="1" w:styleId="contrib-on-behalf-of">
    <w:name w:val="contrib-on-behalf-of"/>
    <w:basedOn w:val="DefaultParagraphFont"/>
    <w:rsid w:val="00787969"/>
  </w:style>
  <w:style w:type="paragraph" w:customStyle="1" w:styleId="comment-paragraph1">
    <w:name w:val="comment-paragraph1"/>
    <w:basedOn w:val="Normal"/>
    <w:rsid w:val="00787969"/>
    <w:pPr>
      <w:spacing w:after="0" w:line="190" w:lineRule="atLeast"/>
    </w:pPr>
    <w:rPr>
      <w:rFonts w:ascii="Times New Roman" w:eastAsia="Times New Roman" w:hAnsi="Times New Roman" w:cs="Times New Roman"/>
      <w:sz w:val="16"/>
      <w:szCs w:val="16"/>
      <w:lang w:eastAsia="en-IN"/>
    </w:rPr>
  </w:style>
  <w:style w:type="character" w:customStyle="1" w:styleId="refsuperscript1">
    <w:name w:val="ref_superscript1"/>
    <w:basedOn w:val="DefaultParagraphFont"/>
    <w:rsid w:val="00787969"/>
    <w:rPr>
      <w:sz w:val="12"/>
      <w:szCs w:val="12"/>
      <w:u w:val="single"/>
    </w:rPr>
  </w:style>
  <w:style w:type="paragraph" w:customStyle="1" w:styleId="pre-list1">
    <w:name w:val="pre-list1"/>
    <w:basedOn w:val="Normal"/>
    <w:rsid w:val="00787969"/>
    <w:pPr>
      <w:spacing w:after="0" w:line="240" w:lineRule="auto"/>
    </w:pPr>
    <w:rPr>
      <w:rFonts w:ascii="Times New Roman" w:eastAsia="Times New Roman" w:hAnsi="Times New Roman" w:cs="Times New Roman"/>
      <w:sz w:val="16"/>
      <w:szCs w:val="16"/>
      <w:lang w:eastAsia="en-IN"/>
    </w:rPr>
  </w:style>
  <w:style w:type="paragraph" w:customStyle="1" w:styleId="last1">
    <w:name w:val="last1"/>
    <w:basedOn w:val="Normal"/>
    <w:rsid w:val="00787969"/>
    <w:pPr>
      <w:spacing w:after="0" w:line="240" w:lineRule="auto"/>
    </w:pPr>
    <w:rPr>
      <w:rFonts w:ascii="Times New Roman" w:eastAsia="Times New Roman" w:hAnsi="Times New Roman" w:cs="Times New Roman"/>
      <w:sz w:val="16"/>
      <w:szCs w:val="16"/>
      <w:lang w:eastAsia="en-IN"/>
    </w:rPr>
  </w:style>
  <w:style w:type="character" w:customStyle="1" w:styleId="contrib-degrees">
    <w:name w:val="contrib-degrees"/>
    <w:basedOn w:val="DefaultParagraphFont"/>
    <w:rsid w:val="00787969"/>
  </w:style>
  <w:style w:type="character" w:customStyle="1" w:styleId="slug-pub-date3">
    <w:name w:val="slug-pub-date3"/>
    <w:basedOn w:val="DefaultParagraphFont"/>
    <w:rsid w:val="00787969"/>
    <w:rPr>
      <w:b w:val="0"/>
      <w:bCs w:val="0"/>
    </w:rPr>
  </w:style>
  <w:style w:type="character" w:customStyle="1" w:styleId="slug-pages3">
    <w:name w:val="slug-pages3"/>
    <w:basedOn w:val="DefaultParagraphFont"/>
    <w:rsid w:val="00787969"/>
    <w:rPr>
      <w:b w:val="0"/>
      <w:bCs w:val="0"/>
    </w:rPr>
  </w:style>
  <w:style w:type="character" w:customStyle="1" w:styleId="googqs-tidbit1">
    <w:name w:val="goog_qs-tidbit1"/>
    <w:basedOn w:val="DefaultParagraphFont"/>
    <w:rsid w:val="00787969"/>
    <w:rPr>
      <w:vanish w:val="0"/>
      <w:webHidden w:val="0"/>
      <w:specVanish w:val="0"/>
    </w:rPr>
  </w:style>
  <w:style w:type="character" w:customStyle="1" w:styleId="addshare">
    <w:name w:val="addshare"/>
    <w:basedOn w:val="DefaultParagraphFont"/>
    <w:rsid w:val="00787969"/>
  </w:style>
  <w:style w:type="paragraph" w:customStyle="1" w:styleId="inactive">
    <w:name w:val="inactive"/>
    <w:basedOn w:val="Normal"/>
    <w:rsid w:val="00787969"/>
    <w:pPr>
      <w:spacing w:after="163" w:line="240" w:lineRule="auto"/>
    </w:pPr>
    <w:rPr>
      <w:rFonts w:ascii="Times New Roman" w:eastAsia="Times New Roman" w:hAnsi="Times New Roman" w:cs="Times New Roman"/>
      <w:vanish/>
      <w:sz w:val="24"/>
      <w:szCs w:val="24"/>
      <w:lang w:eastAsia="en-IN"/>
    </w:rPr>
  </w:style>
  <w:style w:type="paragraph" w:customStyle="1" w:styleId="active">
    <w:name w:val="active"/>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footerspacer">
    <w:name w:val="footerspacer"/>
    <w:basedOn w:val="Normal"/>
    <w:rsid w:val="00787969"/>
    <w:pPr>
      <w:spacing w:after="163" w:line="14" w:lineRule="atLeast"/>
    </w:pPr>
    <w:rPr>
      <w:rFonts w:ascii="Times New Roman" w:eastAsia="Times New Roman" w:hAnsi="Times New Roman" w:cs="Times New Roman"/>
      <w:sz w:val="2"/>
      <w:szCs w:val="2"/>
      <w:lang w:eastAsia="en-IN"/>
    </w:rPr>
  </w:style>
  <w:style w:type="paragraph" w:customStyle="1" w:styleId="topspacer">
    <w:name w:val="topspacer"/>
    <w:basedOn w:val="Normal"/>
    <w:rsid w:val="00787969"/>
    <w:pPr>
      <w:spacing w:after="163" w:line="14" w:lineRule="atLeast"/>
    </w:pPr>
    <w:rPr>
      <w:rFonts w:ascii="Times New Roman" w:eastAsia="Times New Roman" w:hAnsi="Times New Roman" w:cs="Times New Roman"/>
      <w:sz w:val="2"/>
      <w:szCs w:val="2"/>
      <w:lang w:eastAsia="en-IN"/>
    </w:rPr>
  </w:style>
  <w:style w:type="paragraph" w:customStyle="1" w:styleId="cmetag">
    <w:name w:val="cmetag"/>
    <w:basedOn w:val="Normal"/>
    <w:rsid w:val="00787969"/>
    <w:pPr>
      <w:spacing w:after="163" w:line="240" w:lineRule="auto"/>
    </w:pPr>
    <w:rPr>
      <w:rFonts w:ascii="Times New Roman" w:eastAsia="Times New Roman" w:hAnsi="Times New Roman" w:cs="Times New Roman"/>
      <w:vanish/>
      <w:sz w:val="24"/>
      <w:szCs w:val="24"/>
      <w:lang w:eastAsia="en-IN"/>
    </w:rPr>
  </w:style>
  <w:style w:type="paragraph" w:customStyle="1" w:styleId="cmered">
    <w:name w:val="cmered"/>
    <w:basedOn w:val="Normal"/>
    <w:rsid w:val="00787969"/>
    <w:pPr>
      <w:spacing w:after="163" w:line="240" w:lineRule="auto"/>
    </w:pPr>
    <w:rPr>
      <w:rFonts w:ascii="Times New Roman" w:eastAsia="Times New Roman" w:hAnsi="Times New Roman" w:cs="Times New Roman"/>
      <w:color w:val="D71A1A"/>
      <w:sz w:val="24"/>
      <w:szCs w:val="24"/>
      <w:lang w:eastAsia="en-IN"/>
    </w:rPr>
  </w:style>
  <w:style w:type="paragraph" w:customStyle="1" w:styleId="alerttag">
    <w:name w:val="alerttag"/>
    <w:basedOn w:val="Normal"/>
    <w:rsid w:val="00787969"/>
    <w:pPr>
      <w:spacing w:after="163" w:line="240" w:lineRule="auto"/>
    </w:pPr>
    <w:rPr>
      <w:rFonts w:ascii="Arial" w:eastAsia="Times New Roman" w:hAnsi="Arial" w:cs="Arial"/>
      <w:b/>
      <w:bCs/>
      <w:color w:val="222222"/>
      <w:sz w:val="23"/>
      <w:szCs w:val="23"/>
      <w:lang w:eastAsia="en-IN"/>
    </w:rPr>
  </w:style>
  <w:style w:type="paragraph" w:customStyle="1" w:styleId="featuretag">
    <w:name w:val="featuretag"/>
    <w:basedOn w:val="Normal"/>
    <w:rsid w:val="00787969"/>
    <w:pPr>
      <w:spacing w:after="163" w:line="240" w:lineRule="auto"/>
    </w:pPr>
    <w:rPr>
      <w:rFonts w:ascii="Arial" w:eastAsia="Times New Roman" w:hAnsi="Arial" w:cs="Arial"/>
      <w:b/>
      <w:bCs/>
      <w:color w:val="222222"/>
      <w:sz w:val="23"/>
      <w:szCs w:val="23"/>
      <w:lang w:eastAsia="en-IN"/>
    </w:rPr>
  </w:style>
  <w:style w:type="paragraph" w:customStyle="1" w:styleId="newstag">
    <w:name w:val="newstag"/>
    <w:basedOn w:val="Normal"/>
    <w:rsid w:val="00787969"/>
    <w:pPr>
      <w:spacing w:after="163" w:line="240" w:lineRule="auto"/>
    </w:pPr>
    <w:rPr>
      <w:rFonts w:ascii="Arial" w:eastAsia="Times New Roman" w:hAnsi="Arial" w:cs="Arial"/>
      <w:b/>
      <w:bCs/>
      <w:color w:val="FF6600"/>
      <w:sz w:val="23"/>
      <w:szCs w:val="23"/>
      <w:lang w:eastAsia="en-IN"/>
    </w:rPr>
  </w:style>
  <w:style w:type="paragraph" w:customStyle="1" w:styleId="conftag">
    <w:name w:val="conftag"/>
    <w:basedOn w:val="Normal"/>
    <w:rsid w:val="00787969"/>
    <w:pPr>
      <w:spacing w:after="163" w:line="240" w:lineRule="auto"/>
    </w:pPr>
    <w:rPr>
      <w:rFonts w:ascii="Arial" w:eastAsia="Times New Roman" w:hAnsi="Arial" w:cs="Arial"/>
      <w:b/>
      <w:bCs/>
      <w:color w:val="FF6600"/>
      <w:sz w:val="23"/>
      <w:szCs w:val="23"/>
      <w:lang w:eastAsia="en-IN"/>
    </w:rPr>
  </w:style>
  <w:style w:type="paragraph" w:customStyle="1" w:styleId="morelink">
    <w:name w:val="morelink"/>
    <w:basedOn w:val="Normal"/>
    <w:rsid w:val="00787969"/>
    <w:pPr>
      <w:spacing w:after="163" w:line="240" w:lineRule="auto"/>
    </w:pPr>
    <w:rPr>
      <w:rFonts w:ascii="Times New Roman" w:eastAsia="Times New Roman" w:hAnsi="Times New Roman" w:cs="Times New Roman"/>
      <w:sz w:val="23"/>
      <w:szCs w:val="23"/>
      <w:lang w:eastAsia="en-IN"/>
    </w:rPr>
  </w:style>
  <w:style w:type="paragraph" w:customStyle="1" w:styleId="signuplink">
    <w:name w:val="signuplink"/>
    <w:basedOn w:val="Normal"/>
    <w:rsid w:val="00787969"/>
    <w:pPr>
      <w:spacing w:after="163" w:line="240" w:lineRule="auto"/>
    </w:pPr>
    <w:rPr>
      <w:rFonts w:ascii="Times New Roman" w:eastAsia="Times New Roman" w:hAnsi="Times New Roman" w:cs="Times New Roman"/>
      <w:lang w:eastAsia="en-IN"/>
    </w:rPr>
  </w:style>
  <w:style w:type="paragraph" w:customStyle="1" w:styleId="iconlink">
    <w:name w:val="iconlink"/>
    <w:basedOn w:val="Normal"/>
    <w:rsid w:val="00787969"/>
    <w:pPr>
      <w:spacing w:after="163" w:line="240" w:lineRule="auto"/>
      <w:textAlignment w:val="top"/>
    </w:pPr>
    <w:rPr>
      <w:rFonts w:ascii="Times New Roman" w:eastAsia="Times New Roman" w:hAnsi="Times New Roman" w:cs="Times New Roman"/>
      <w:sz w:val="24"/>
      <w:szCs w:val="24"/>
      <w:lang w:eastAsia="en-IN"/>
    </w:rPr>
  </w:style>
  <w:style w:type="paragraph" w:customStyle="1" w:styleId="teaser">
    <w:name w:val="teaser"/>
    <w:basedOn w:val="Normal"/>
    <w:rsid w:val="00787969"/>
    <w:pPr>
      <w:spacing w:before="54" w:after="0" w:line="240" w:lineRule="auto"/>
    </w:pPr>
    <w:rPr>
      <w:rFonts w:ascii="Times New Roman" w:eastAsia="Times New Roman" w:hAnsi="Times New Roman" w:cs="Times New Roman"/>
      <w:sz w:val="24"/>
      <w:szCs w:val="24"/>
      <w:lang w:eastAsia="en-IN"/>
    </w:rPr>
  </w:style>
  <w:style w:type="paragraph" w:customStyle="1" w:styleId="teaserright">
    <w:name w:val="teaserright"/>
    <w:basedOn w:val="Normal"/>
    <w:rsid w:val="00787969"/>
    <w:pPr>
      <w:spacing w:before="27" w:after="41" w:line="240" w:lineRule="auto"/>
    </w:pPr>
    <w:rPr>
      <w:rFonts w:ascii="Times New Roman" w:eastAsia="Times New Roman" w:hAnsi="Times New Roman" w:cs="Times New Roman"/>
      <w:sz w:val="23"/>
      <w:szCs w:val="23"/>
      <w:lang w:eastAsia="en-IN"/>
    </w:rPr>
  </w:style>
  <w:style w:type="paragraph" w:customStyle="1" w:styleId="byline">
    <w:name w:val="byline"/>
    <w:basedOn w:val="Normal"/>
    <w:rsid w:val="00787969"/>
    <w:pPr>
      <w:spacing w:after="163" w:line="240" w:lineRule="auto"/>
    </w:pPr>
    <w:rPr>
      <w:rFonts w:ascii="Arial" w:eastAsia="Times New Roman" w:hAnsi="Arial" w:cs="Arial"/>
      <w:color w:val="575757"/>
      <w:sz w:val="20"/>
      <w:szCs w:val="20"/>
      <w:lang w:eastAsia="en-IN"/>
    </w:rPr>
  </w:style>
  <w:style w:type="paragraph" w:customStyle="1" w:styleId="featimg">
    <w:name w:val="featimg"/>
    <w:basedOn w:val="Normal"/>
    <w:rsid w:val="00787969"/>
    <w:pPr>
      <w:spacing w:before="27" w:after="0" w:line="240" w:lineRule="auto"/>
      <w:ind w:right="95"/>
    </w:pPr>
    <w:rPr>
      <w:rFonts w:ascii="Times New Roman" w:eastAsia="Times New Roman" w:hAnsi="Times New Roman" w:cs="Times New Roman"/>
      <w:sz w:val="24"/>
      <w:szCs w:val="24"/>
      <w:lang w:eastAsia="en-IN"/>
    </w:rPr>
  </w:style>
  <w:style w:type="paragraph" w:customStyle="1" w:styleId="breadcrumb">
    <w:name w:val="breadcrumb"/>
    <w:basedOn w:val="Normal"/>
    <w:rsid w:val="00787969"/>
    <w:pPr>
      <w:spacing w:before="68" w:after="204" w:line="240" w:lineRule="auto"/>
    </w:pPr>
    <w:rPr>
      <w:rFonts w:ascii="Times New Roman" w:eastAsia="Times New Roman" w:hAnsi="Times New Roman" w:cs="Times New Roman"/>
      <w:sz w:val="20"/>
      <w:szCs w:val="20"/>
      <w:lang w:eastAsia="en-IN"/>
    </w:rPr>
  </w:style>
  <w:style w:type="paragraph" w:customStyle="1" w:styleId="ilheading">
    <w:name w:val="ilheading"/>
    <w:basedOn w:val="Normal"/>
    <w:rsid w:val="00787969"/>
    <w:pPr>
      <w:spacing w:after="68" w:line="240" w:lineRule="auto"/>
      <w:ind w:left="14"/>
    </w:pPr>
    <w:rPr>
      <w:rFonts w:ascii="Trebuchet MS" w:eastAsia="Times New Roman" w:hAnsi="Trebuchet MS" w:cs="Times New Roman"/>
      <w:b/>
      <w:bCs/>
      <w:color w:val="496E39"/>
      <w:sz w:val="29"/>
      <w:szCs w:val="29"/>
      <w:lang w:eastAsia="en-IN"/>
    </w:rPr>
  </w:style>
  <w:style w:type="paragraph" w:customStyle="1" w:styleId="leftbucket">
    <w:name w:val="leftbucket"/>
    <w:basedOn w:val="Normal"/>
    <w:rsid w:val="00787969"/>
    <w:pPr>
      <w:spacing w:after="272" w:line="240" w:lineRule="auto"/>
    </w:pPr>
    <w:rPr>
      <w:rFonts w:ascii="Times New Roman" w:eastAsia="Times New Roman" w:hAnsi="Times New Roman" w:cs="Times New Roman"/>
      <w:sz w:val="24"/>
      <w:szCs w:val="24"/>
      <w:lang w:eastAsia="en-IN"/>
    </w:rPr>
  </w:style>
  <w:style w:type="paragraph" w:customStyle="1" w:styleId="leftbucketalt">
    <w:name w:val="leftbucketalt"/>
    <w:basedOn w:val="Normal"/>
    <w:rsid w:val="00787969"/>
    <w:pPr>
      <w:spacing w:after="272" w:line="240" w:lineRule="auto"/>
    </w:pPr>
    <w:rPr>
      <w:rFonts w:ascii="Times New Roman" w:eastAsia="Times New Roman" w:hAnsi="Times New Roman" w:cs="Times New Roman"/>
      <w:sz w:val="24"/>
      <w:szCs w:val="24"/>
      <w:lang w:eastAsia="en-IN"/>
    </w:rPr>
  </w:style>
  <w:style w:type="paragraph" w:customStyle="1" w:styleId="leftbucketthinplain">
    <w:name w:val="leftbucketthinplain"/>
    <w:basedOn w:val="Normal"/>
    <w:rsid w:val="00787969"/>
    <w:pPr>
      <w:spacing w:after="272" w:line="240" w:lineRule="auto"/>
    </w:pPr>
    <w:rPr>
      <w:rFonts w:ascii="Times New Roman" w:eastAsia="Times New Roman" w:hAnsi="Times New Roman" w:cs="Times New Roman"/>
      <w:sz w:val="24"/>
      <w:szCs w:val="24"/>
      <w:lang w:eastAsia="en-IN"/>
    </w:rPr>
  </w:style>
  <w:style w:type="paragraph" w:customStyle="1" w:styleId="rightbucket">
    <w:name w:val="rightbucket"/>
    <w:basedOn w:val="Normal"/>
    <w:rsid w:val="00787969"/>
    <w:pPr>
      <w:spacing w:after="272" w:line="240" w:lineRule="auto"/>
    </w:pPr>
    <w:rPr>
      <w:rFonts w:ascii="Times New Roman" w:eastAsia="Times New Roman" w:hAnsi="Times New Roman" w:cs="Times New Roman"/>
      <w:sz w:val="24"/>
      <w:szCs w:val="24"/>
      <w:lang w:eastAsia="en-IN"/>
    </w:rPr>
  </w:style>
  <w:style w:type="paragraph" w:customStyle="1" w:styleId="rightbucketplain">
    <w:name w:val="rightbucketplain"/>
    <w:basedOn w:val="Normal"/>
    <w:rsid w:val="00787969"/>
    <w:pPr>
      <w:spacing w:after="272" w:line="240" w:lineRule="auto"/>
    </w:pPr>
    <w:rPr>
      <w:rFonts w:ascii="Times New Roman" w:eastAsia="Times New Roman" w:hAnsi="Times New Roman" w:cs="Times New Roman"/>
      <w:sz w:val="24"/>
      <w:szCs w:val="24"/>
      <w:lang w:eastAsia="en-IN"/>
    </w:rPr>
  </w:style>
  <w:style w:type="paragraph" w:customStyle="1" w:styleId="rightbucketalt">
    <w:name w:val="rightbucketalt"/>
    <w:basedOn w:val="Normal"/>
    <w:rsid w:val="00787969"/>
    <w:pPr>
      <w:spacing w:after="272" w:line="240" w:lineRule="auto"/>
    </w:pPr>
    <w:rPr>
      <w:rFonts w:ascii="Times New Roman" w:eastAsia="Times New Roman" w:hAnsi="Times New Roman" w:cs="Times New Roman"/>
      <w:sz w:val="24"/>
      <w:szCs w:val="24"/>
      <w:lang w:eastAsia="en-IN"/>
    </w:rPr>
  </w:style>
  <w:style w:type="paragraph" w:customStyle="1" w:styleId="fromemedline">
    <w:name w:val="fromemedline"/>
    <w:basedOn w:val="Normal"/>
    <w:rsid w:val="00787969"/>
    <w:pPr>
      <w:spacing w:after="163" w:line="240" w:lineRule="auto"/>
    </w:pPr>
    <w:rPr>
      <w:rFonts w:ascii="Times New Roman" w:eastAsia="Times New Roman" w:hAnsi="Times New Roman" w:cs="Times New Roman"/>
      <w:b/>
      <w:bCs/>
      <w:lang w:eastAsia="en-IN"/>
    </w:rPr>
  </w:style>
  <w:style w:type="paragraph" w:customStyle="1" w:styleId="farleftcol">
    <w:name w:val="farleftcol"/>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midcol">
    <w:name w:val="midcol"/>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farleftcolscrollbox">
    <w:name w:val="farleftcolscrollbox"/>
    <w:basedOn w:val="Normal"/>
    <w:rsid w:val="00787969"/>
    <w:pPr>
      <w:pBdr>
        <w:bottom w:val="single" w:sz="6" w:space="3" w:color="BFBFBF"/>
      </w:pBdr>
      <w:shd w:val="clear" w:color="auto" w:fill="F9F9F9"/>
      <w:spacing w:after="0" w:line="240" w:lineRule="auto"/>
    </w:pPr>
    <w:rPr>
      <w:rFonts w:ascii="Times New Roman" w:eastAsia="Times New Roman" w:hAnsi="Times New Roman" w:cs="Times New Roman"/>
      <w:sz w:val="24"/>
      <w:szCs w:val="24"/>
      <w:lang w:eastAsia="en-IN"/>
    </w:rPr>
  </w:style>
  <w:style w:type="paragraph" w:customStyle="1" w:styleId="farleftcolscrollboxheader">
    <w:name w:val="farleftcolscrollboxheader"/>
    <w:basedOn w:val="Normal"/>
    <w:rsid w:val="00787969"/>
    <w:pPr>
      <w:spacing w:after="41" w:line="240" w:lineRule="auto"/>
      <w:ind w:left="82" w:right="82"/>
    </w:pPr>
    <w:rPr>
      <w:rFonts w:ascii="Times New Roman" w:eastAsia="Times New Roman" w:hAnsi="Times New Roman" w:cs="Times New Roman"/>
      <w:sz w:val="24"/>
      <w:szCs w:val="24"/>
      <w:lang w:eastAsia="en-IN"/>
    </w:rPr>
  </w:style>
  <w:style w:type="paragraph" w:customStyle="1" w:styleId="scrollbox">
    <w:name w:val="scrollbox"/>
    <w:basedOn w:val="Normal"/>
    <w:rsid w:val="00787969"/>
    <w:pPr>
      <w:pBdr>
        <w:top w:val="single" w:sz="6" w:space="3" w:color="D3D3D3"/>
        <w:left w:val="single" w:sz="6" w:space="3" w:color="D3D3D3"/>
        <w:bottom w:val="single" w:sz="6" w:space="3" w:color="D3D3D3"/>
        <w:right w:val="single" w:sz="6" w:space="3" w:color="D3D3D3"/>
      </w:pBdr>
      <w:shd w:val="clear" w:color="auto" w:fill="FEFEFE"/>
      <w:spacing w:after="41" w:line="240" w:lineRule="auto"/>
    </w:pPr>
    <w:rPr>
      <w:rFonts w:ascii="Times New Roman" w:eastAsia="Times New Roman" w:hAnsi="Times New Roman" w:cs="Times New Roman"/>
      <w:sz w:val="24"/>
      <w:szCs w:val="24"/>
      <w:lang w:eastAsia="en-IN"/>
    </w:rPr>
  </w:style>
  <w:style w:type="paragraph" w:customStyle="1" w:styleId="farleftcolfooter">
    <w:name w:val="farleftcolfooter"/>
    <w:basedOn w:val="Normal"/>
    <w:rsid w:val="00787969"/>
    <w:pPr>
      <w:spacing w:before="95" w:after="27" w:line="240" w:lineRule="auto"/>
      <w:ind w:left="68"/>
    </w:pPr>
    <w:rPr>
      <w:rFonts w:ascii="Times New Roman" w:eastAsia="Times New Roman" w:hAnsi="Times New Roman" w:cs="Times New Roman"/>
      <w:b/>
      <w:bCs/>
      <w:lang w:eastAsia="en-IN"/>
    </w:rPr>
  </w:style>
  <w:style w:type="paragraph" w:customStyle="1" w:styleId="farleftcolbox">
    <w:name w:val="farleftcolbox"/>
    <w:basedOn w:val="Normal"/>
    <w:rsid w:val="00787969"/>
    <w:pPr>
      <w:pBdr>
        <w:top w:val="single" w:sz="6" w:space="0" w:color="C0C9BF"/>
        <w:left w:val="single" w:sz="6" w:space="0" w:color="C0C9BF"/>
        <w:bottom w:val="single" w:sz="6" w:space="0" w:color="C0C9BF"/>
        <w:right w:val="single" w:sz="6" w:space="0" w:color="C0C9BF"/>
      </w:pBdr>
      <w:shd w:val="clear" w:color="auto" w:fill="FFFFFF"/>
      <w:spacing w:after="0" w:line="240" w:lineRule="auto"/>
    </w:pPr>
    <w:rPr>
      <w:rFonts w:ascii="Times New Roman" w:eastAsia="Times New Roman" w:hAnsi="Times New Roman" w:cs="Times New Roman"/>
      <w:sz w:val="24"/>
      <w:szCs w:val="24"/>
      <w:lang w:eastAsia="en-IN"/>
    </w:rPr>
  </w:style>
  <w:style w:type="paragraph" w:customStyle="1" w:styleId="farleftcolboxnobullets">
    <w:name w:val="farleftcolboxnobullets"/>
    <w:basedOn w:val="Normal"/>
    <w:rsid w:val="00787969"/>
    <w:pPr>
      <w:pBdr>
        <w:bottom w:val="single" w:sz="6" w:space="3" w:color="BFBFBF"/>
      </w:pBdr>
      <w:shd w:val="clear" w:color="auto" w:fill="F9F9F9"/>
      <w:spacing w:after="0" w:line="240" w:lineRule="auto"/>
    </w:pPr>
    <w:rPr>
      <w:rFonts w:ascii="Times New Roman" w:eastAsia="Times New Roman" w:hAnsi="Times New Roman" w:cs="Times New Roman"/>
      <w:sz w:val="24"/>
      <w:szCs w:val="24"/>
      <w:lang w:eastAsia="en-IN"/>
    </w:rPr>
  </w:style>
  <w:style w:type="paragraph" w:customStyle="1" w:styleId="farleftcolboxheader">
    <w:name w:val="farleftcolboxheader"/>
    <w:basedOn w:val="Normal"/>
    <w:rsid w:val="00787969"/>
    <w:pPr>
      <w:pBdr>
        <w:bottom w:val="single" w:sz="6" w:space="0" w:color="C0C9BF"/>
      </w:pBdr>
      <w:shd w:val="clear" w:color="auto" w:fill="DCE8D0"/>
      <w:spacing w:after="41" w:line="240" w:lineRule="auto"/>
    </w:pPr>
    <w:rPr>
      <w:rFonts w:ascii="Times New Roman" w:eastAsia="Times New Roman" w:hAnsi="Times New Roman" w:cs="Times New Roman"/>
      <w:sz w:val="24"/>
      <w:szCs w:val="24"/>
      <w:lang w:eastAsia="en-IN"/>
    </w:rPr>
  </w:style>
  <w:style w:type="paragraph" w:customStyle="1" w:styleId="farleftcolboxfooter">
    <w:name w:val="farleftcolboxfooter"/>
    <w:basedOn w:val="Normal"/>
    <w:rsid w:val="00787969"/>
    <w:pPr>
      <w:pBdr>
        <w:top w:val="dashed" w:sz="6" w:space="3" w:color="CCCCCC"/>
      </w:pBdr>
      <w:spacing w:after="0" w:line="240" w:lineRule="auto"/>
    </w:pPr>
    <w:rPr>
      <w:rFonts w:ascii="Times New Roman" w:eastAsia="Times New Roman" w:hAnsi="Times New Roman" w:cs="Times New Roman"/>
      <w:sz w:val="24"/>
      <w:szCs w:val="24"/>
      <w:lang w:eastAsia="en-IN"/>
    </w:rPr>
  </w:style>
  <w:style w:type="paragraph" w:customStyle="1" w:styleId="subdirdivider">
    <w:name w:val="subdirdivider"/>
    <w:basedOn w:val="Normal"/>
    <w:rsid w:val="00787969"/>
    <w:pPr>
      <w:pBdr>
        <w:bottom w:val="dashed" w:sz="6" w:space="0" w:color="C9C8C7"/>
      </w:pBdr>
      <w:spacing w:before="27" w:after="82" w:line="14" w:lineRule="atLeast"/>
    </w:pPr>
    <w:rPr>
      <w:rFonts w:ascii="Times New Roman" w:eastAsia="Times New Roman" w:hAnsi="Times New Roman" w:cs="Times New Roman"/>
      <w:sz w:val="2"/>
      <w:szCs w:val="2"/>
      <w:lang w:eastAsia="en-IN"/>
    </w:rPr>
  </w:style>
  <w:style w:type="paragraph" w:customStyle="1" w:styleId="peopletitle">
    <w:name w:val="peopletitle"/>
    <w:basedOn w:val="Normal"/>
    <w:rsid w:val="00787969"/>
    <w:pPr>
      <w:pBdr>
        <w:bottom w:val="double" w:sz="6" w:space="3" w:color="B3B3B3"/>
      </w:pBdr>
      <w:shd w:val="clear" w:color="auto" w:fill="FFFFFF"/>
      <w:spacing w:after="68" w:line="240" w:lineRule="auto"/>
    </w:pPr>
    <w:rPr>
      <w:rFonts w:ascii="Times New Roman" w:eastAsia="Times New Roman" w:hAnsi="Times New Roman" w:cs="Times New Roman"/>
      <w:b/>
      <w:bCs/>
      <w:caps/>
      <w:sz w:val="24"/>
      <w:szCs w:val="24"/>
      <w:lang w:eastAsia="en-IN"/>
    </w:rPr>
  </w:style>
  <w:style w:type="paragraph" w:customStyle="1" w:styleId="peoplesubtitle">
    <w:name w:val="peoplesubtitle"/>
    <w:basedOn w:val="Normal"/>
    <w:rsid w:val="00787969"/>
    <w:pPr>
      <w:pBdr>
        <w:bottom w:val="single" w:sz="6" w:space="2" w:color="CCCCCC"/>
      </w:pBdr>
      <w:spacing w:after="0" w:line="240" w:lineRule="auto"/>
      <w:ind w:left="95" w:right="95"/>
    </w:pPr>
    <w:rPr>
      <w:rFonts w:ascii="Times New Roman" w:eastAsia="Times New Roman" w:hAnsi="Times New Roman" w:cs="Times New Roman"/>
      <w:b/>
      <w:bCs/>
      <w:caps/>
      <w:lang w:eastAsia="en-IN"/>
    </w:rPr>
  </w:style>
  <w:style w:type="paragraph" w:customStyle="1" w:styleId="peopletype">
    <w:name w:val="peopletype"/>
    <w:basedOn w:val="Normal"/>
    <w:rsid w:val="00787969"/>
    <w:pPr>
      <w:spacing w:after="163" w:line="240" w:lineRule="auto"/>
    </w:pPr>
    <w:rPr>
      <w:rFonts w:ascii="Times New Roman" w:eastAsia="Times New Roman" w:hAnsi="Times New Roman" w:cs="Times New Roman"/>
      <w:b/>
      <w:bCs/>
      <w:lang w:eastAsia="en-IN"/>
    </w:rPr>
  </w:style>
  <w:style w:type="paragraph" w:customStyle="1" w:styleId="peopleimg">
    <w:name w:val="peopleimg"/>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peopleinfo">
    <w:name w:val="peopleinfo"/>
    <w:basedOn w:val="Normal"/>
    <w:rsid w:val="00787969"/>
    <w:pPr>
      <w:spacing w:after="163" w:line="240" w:lineRule="auto"/>
    </w:pPr>
    <w:rPr>
      <w:rFonts w:ascii="Times New Roman" w:eastAsia="Times New Roman" w:hAnsi="Times New Roman" w:cs="Times New Roman"/>
      <w:lang w:eastAsia="en-IN"/>
    </w:rPr>
  </w:style>
  <w:style w:type="paragraph" w:customStyle="1" w:styleId="peoplefooter">
    <w:name w:val="peoplefooter"/>
    <w:basedOn w:val="Normal"/>
    <w:rsid w:val="00787969"/>
    <w:pPr>
      <w:pBdr>
        <w:top w:val="dashed" w:sz="6" w:space="3" w:color="CCCCCC"/>
      </w:pBdr>
      <w:spacing w:before="68" w:after="0" w:line="240" w:lineRule="auto"/>
      <w:ind w:left="95" w:right="95"/>
    </w:pPr>
    <w:rPr>
      <w:rFonts w:ascii="Times New Roman" w:eastAsia="Times New Roman" w:hAnsi="Times New Roman" w:cs="Times New Roman"/>
      <w:sz w:val="24"/>
      <w:szCs w:val="24"/>
      <w:lang w:eastAsia="en-IN"/>
    </w:rPr>
  </w:style>
  <w:style w:type="paragraph" w:customStyle="1" w:styleId="peoplemorelink">
    <w:name w:val="peoplemorelink"/>
    <w:basedOn w:val="Normal"/>
    <w:rsid w:val="00787969"/>
    <w:pPr>
      <w:spacing w:after="163" w:line="240" w:lineRule="auto"/>
    </w:pPr>
    <w:rPr>
      <w:rFonts w:ascii="Times New Roman" w:eastAsia="Times New Roman" w:hAnsi="Times New Roman" w:cs="Times New Roman"/>
      <w:b/>
      <w:bCs/>
      <w:sz w:val="23"/>
      <w:szCs w:val="23"/>
      <w:lang w:eastAsia="en-IN"/>
    </w:rPr>
  </w:style>
  <w:style w:type="paragraph" w:customStyle="1" w:styleId="midcolbox">
    <w:name w:val="midcolbox"/>
    <w:basedOn w:val="Normal"/>
    <w:rsid w:val="00787969"/>
    <w:pPr>
      <w:spacing w:after="272" w:line="240" w:lineRule="auto"/>
    </w:pPr>
    <w:rPr>
      <w:rFonts w:ascii="Times New Roman" w:eastAsia="Times New Roman" w:hAnsi="Times New Roman" w:cs="Times New Roman"/>
      <w:sz w:val="24"/>
      <w:szCs w:val="24"/>
      <w:lang w:eastAsia="en-IN"/>
    </w:rPr>
  </w:style>
  <w:style w:type="paragraph" w:customStyle="1" w:styleId="layerbg1">
    <w:name w:val="layerbg1"/>
    <w:basedOn w:val="Normal"/>
    <w:rsid w:val="00787969"/>
    <w:pPr>
      <w:pBdr>
        <w:top w:val="single" w:sz="12" w:space="5" w:color="C0C1C2"/>
        <w:left w:val="single" w:sz="12" w:space="5" w:color="C0C1C2"/>
        <w:bottom w:val="single" w:sz="12" w:space="5" w:color="C0C1C2"/>
        <w:right w:val="single" w:sz="12" w:space="5" w:color="C0C1C2"/>
      </w:pBdr>
      <w:shd w:val="clear" w:color="auto" w:fill="DCE3D5"/>
      <w:spacing w:after="163" w:line="240" w:lineRule="auto"/>
    </w:pPr>
    <w:rPr>
      <w:rFonts w:ascii="Times New Roman" w:eastAsia="Times New Roman" w:hAnsi="Times New Roman" w:cs="Times New Roman"/>
      <w:sz w:val="24"/>
      <w:szCs w:val="24"/>
      <w:lang w:eastAsia="en-IN"/>
    </w:rPr>
  </w:style>
  <w:style w:type="paragraph" w:customStyle="1" w:styleId="reflayer">
    <w:name w:val="ref_layer"/>
    <w:basedOn w:val="Normal"/>
    <w:rsid w:val="00787969"/>
    <w:pPr>
      <w:pBdr>
        <w:top w:val="single" w:sz="6" w:space="3" w:color="C0C1C2"/>
        <w:left w:val="single" w:sz="6" w:space="3" w:color="C0C1C2"/>
        <w:bottom w:val="single" w:sz="6" w:space="3" w:color="C0C1C2"/>
        <w:right w:val="single" w:sz="6" w:space="3" w:color="C0C1C2"/>
      </w:pBdr>
      <w:shd w:val="clear" w:color="auto" w:fill="FFFFFF"/>
      <w:spacing w:after="163" w:line="240" w:lineRule="auto"/>
    </w:pPr>
    <w:rPr>
      <w:rFonts w:ascii="Times New Roman" w:eastAsia="Times New Roman" w:hAnsi="Times New Roman" w:cs="Times New Roman"/>
      <w:sz w:val="24"/>
      <w:szCs w:val="24"/>
      <w:lang w:eastAsia="en-IN"/>
    </w:rPr>
  </w:style>
  <w:style w:type="paragraph" w:customStyle="1" w:styleId="leftcoltop">
    <w:name w:val="leftcoltop"/>
    <w:basedOn w:val="Normal"/>
    <w:rsid w:val="00787969"/>
    <w:pPr>
      <w:shd w:val="clear" w:color="auto" w:fill="EFEFEF"/>
      <w:spacing w:after="272" w:line="240" w:lineRule="auto"/>
    </w:pPr>
    <w:rPr>
      <w:rFonts w:ascii="Times New Roman" w:eastAsia="Times New Roman" w:hAnsi="Times New Roman" w:cs="Times New Roman"/>
      <w:sz w:val="24"/>
      <w:szCs w:val="24"/>
      <w:lang w:eastAsia="en-IN"/>
    </w:rPr>
  </w:style>
  <w:style w:type="paragraph" w:customStyle="1" w:styleId="refsearchhinttext">
    <w:name w:val="refsearch_hinttext"/>
    <w:basedOn w:val="Normal"/>
    <w:rsid w:val="00787969"/>
    <w:pPr>
      <w:spacing w:after="0" w:line="240" w:lineRule="auto"/>
    </w:pPr>
    <w:rPr>
      <w:rFonts w:ascii="Times New Roman" w:eastAsia="Times New Roman" w:hAnsi="Times New Roman" w:cs="Times New Roman"/>
      <w:b/>
      <w:bCs/>
      <w:color w:val="345B0E"/>
      <w:sz w:val="29"/>
      <w:szCs w:val="29"/>
      <w:lang w:eastAsia="en-IN"/>
    </w:rPr>
  </w:style>
  <w:style w:type="paragraph" w:customStyle="1" w:styleId="reftoolboxl">
    <w:name w:val="reftoolboxl"/>
    <w:basedOn w:val="Normal"/>
    <w:rsid w:val="00787969"/>
    <w:pPr>
      <w:spacing w:after="0" w:line="240" w:lineRule="auto"/>
      <w:ind w:left="272" w:right="272"/>
    </w:pPr>
    <w:rPr>
      <w:rFonts w:ascii="Times New Roman" w:eastAsia="Times New Roman" w:hAnsi="Times New Roman" w:cs="Times New Roman"/>
      <w:sz w:val="24"/>
      <w:szCs w:val="24"/>
      <w:lang w:eastAsia="en-IN"/>
    </w:rPr>
  </w:style>
  <w:style w:type="paragraph" w:customStyle="1" w:styleId="reftoolboxr">
    <w:name w:val="reftoolboxr"/>
    <w:basedOn w:val="Normal"/>
    <w:rsid w:val="00787969"/>
    <w:pPr>
      <w:spacing w:after="0" w:line="240" w:lineRule="auto"/>
    </w:pPr>
    <w:rPr>
      <w:rFonts w:ascii="Times New Roman" w:eastAsia="Times New Roman" w:hAnsi="Times New Roman" w:cs="Times New Roman"/>
      <w:sz w:val="24"/>
      <w:szCs w:val="24"/>
      <w:lang w:eastAsia="en-IN"/>
    </w:rPr>
  </w:style>
  <w:style w:type="paragraph" w:customStyle="1" w:styleId="leftsponsors">
    <w:name w:val="leftsponsors"/>
    <w:basedOn w:val="Normal"/>
    <w:rsid w:val="00787969"/>
    <w:pPr>
      <w:pBdr>
        <w:top w:val="single" w:sz="6" w:space="0" w:color="D7E3E7"/>
        <w:left w:val="single" w:sz="6" w:space="0" w:color="D7E3E7"/>
        <w:bottom w:val="single" w:sz="6" w:space="0" w:color="D7E3E7"/>
        <w:right w:val="single" w:sz="6" w:space="0" w:color="D7E3E7"/>
      </w:pBdr>
      <w:spacing w:after="272" w:line="240" w:lineRule="auto"/>
    </w:pPr>
    <w:rPr>
      <w:rFonts w:ascii="Times New Roman" w:eastAsia="Times New Roman" w:hAnsi="Times New Roman" w:cs="Times New Roman"/>
      <w:sz w:val="24"/>
      <w:szCs w:val="24"/>
      <w:lang w:eastAsia="en-IN"/>
    </w:rPr>
  </w:style>
  <w:style w:type="paragraph" w:customStyle="1" w:styleId="leftboxedsponsor">
    <w:name w:val="leftboxedsponsor"/>
    <w:basedOn w:val="Normal"/>
    <w:rsid w:val="00787969"/>
    <w:pPr>
      <w:spacing w:before="136" w:after="0" w:line="240" w:lineRule="auto"/>
      <w:ind w:left="136"/>
    </w:pPr>
    <w:rPr>
      <w:rFonts w:ascii="Times New Roman" w:eastAsia="Times New Roman" w:hAnsi="Times New Roman" w:cs="Times New Roman"/>
      <w:b/>
      <w:bCs/>
      <w:sz w:val="24"/>
      <w:szCs w:val="24"/>
      <w:lang w:eastAsia="en-IN"/>
    </w:rPr>
  </w:style>
  <w:style w:type="paragraph" w:customStyle="1" w:styleId="todaymenutable">
    <w:name w:val="todaymenutable"/>
    <w:basedOn w:val="Normal"/>
    <w:rsid w:val="00787969"/>
    <w:pPr>
      <w:pBdr>
        <w:top w:val="single" w:sz="2" w:space="0" w:color="253D00"/>
        <w:left w:val="single" w:sz="12" w:space="0" w:color="253D00"/>
        <w:bottom w:val="single" w:sz="12" w:space="0" w:color="253D00"/>
        <w:right w:val="single" w:sz="12" w:space="0" w:color="253D00"/>
      </w:pBdr>
      <w:spacing w:after="163" w:line="240" w:lineRule="auto"/>
    </w:pPr>
    <w:rPr>
      <w:rFonts w:ascii="Times New Roman" w:eastAsia="Times New Roman" w:hAnsi="Times New Roman" w:cs="Times New Roman"/>
      <w:color w:val="053854"/>
      <w:sz w:val="24"/>
      <w:szCs w:val="24"/>
      <w:lang w:eastAsia="en-IN"/>
    </w:rPr>
  </w:style>
  <w:style w:type="paragraph" w:customStyle="1" w:styleId="refmenutable">
    <w:name w:val="refmenutable"/>
    <w:basedOn w:val="Normal"/>
    <w:rsid w:val="00787969"/>
    <w:pPr>
      <w:pBdr>
        <w:top w:val="single" w:sz="2" w:space="0" w:color="253D00"/>
        <w:left w:val="single" w:sz="12" w:space="0" w:color="253D00"/>
        <w:bottom w:val="single" w:sz="12" w:space="0" w:color="253D00"/>
        <w:right w:val="single" w:sz="12" w:space="0" w:color="253D00"/>
      </w:pBdr>
      <w:spacing w:after="163" w:line="240" w:lineRule="auto"/>
    </w:pPr>
    <w:rPr>
      <w:rFonts w:ascii="Times New Roman" w:eastAsia="Times New Roman" w:hAnsi="Times New Roman" w:cs="Times New Roman"/>
      <w:color w:val="053854"/>
      <w:sz w:val="24"/>
      <w:szCs w:val="24"/>
      <w:lang w:eastAsia="en-IN"/>
    </w:rPr>
  </w:style>
  <w:style w:type="paragraph" w:customStyle="1" w:styleId="edmenutable">
    <w:name w:val="edmenutable"/>
    <w:basedOn w:val="Normal"/>
    <w:rsid w:val="00787969"/>
    <w:pPr>
      <w:pBdr>
        <w:top w:val="single" w:sz="2" w:space="0" w:color="253D00"/>
        <w:left w:val="single" w:sz="12" w:space="0" w:color="253D00"/>
      </w:pBdr>
      <w:spacing w:after="163" w:line="240" w:lineRule="auto"/>
    </w:pPr>
    <w:rPr>
      <w:rFonts w:ascii="Times New Roman" w:eastAsia="Times New Roman" w:hAnsi="Times New Roman" w:cs="Times New Roman"/>
      <w:color w:val="053854"/>
      <w:sz w:val="24"/>
      <w:szCs w:val="24"/>
      <w:lang w:eastAsia="en-IN"/>
    </w:rPr>
  </w:style>
  <w:style w:type="paragraph" w:customStyle="1" w:styleId="legaltext">
    <w:name w:val="legaltext"/>
    <w:basedOn w:val="Normal"/>
    <w:rsid w:val="007879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ucketheader">
    <w:name w:val="bucketheader"/>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leftbucketcontent">
    <w:name w:val="leftbucketcontent"/>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leftbucketl">
    <w:name w:val="leftbucketl"/>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leftbucketr">
    <w:name w:val="leftbucketr"/>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subcallout">
    <w:name w:val="subcallout"/>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bucketfooter">
    <w:name w:val="bucketfooter"/>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leftcol">
    <w:name w:val="leftcol"/>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rightcol">
    <w:name w:val="rightcol"/>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callout">
    <w:name w:val="callout"/>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leftbucketrefcontent">
    <w:name w:val="leftbucketrefcontent"/>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leftbucketthincontent">
    <w:name w:val="leftbucketthincontent"/>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rightbucketcontent">
    <w:name w:val="rightbucketcontent"/>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largelink">
    <w:name w:val="largelink"/>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imageoftheweek">
    <w:name w:val="imageoftheweek"/>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rightcolboxheader">
    <w:name w:val="rightcolboxheader"/>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subdirsection">
    <w:name w:val="subdirsection"/>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midcolboxheader">
    <w:name w:val="midcolboxheader"/>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tablink">
    <w:name w:val="tab_link"/>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bucketheadertext">
    <w:name w:val="bucketheadertext"/>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splitcoll">
    <w:name w:val="splitcoll"/>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splitcolr">
    <w:name w:val="splitcolr"/>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splitcolwidel">
    <w:name w:val="splitcolwidel"/>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splitcolnarrowr">
    <w:name w:val="splitcolnarrowr"/>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maincallout">
    <w:name w:val="maincallout"/>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maincalloutcontent">
    <w:name w:val="maincalloutcontent"/>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overviewboxcontent">
    <w:name w:val="overviewboxcontent"/>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closewindow">
    <w:name w:val="closewindow"/>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totalli">
    <w:name w:val="totalli"/>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thisli">
    <w:name w:val="thisli"/>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opentab">
    <w:name w:val="opentab"/>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leftbucketplain">
    <w:name w:val="leftbucketplain"/>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spotlightlinks">
    <w:name w:val="spotlightlinks"/>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imgleft">
    <w:name w:val="imgleft"/>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textrt">
    <w:name w:val="textrt"/>
    <w:basedOn w:val="Normal"/>
    <w:rsid w:val="00787969"/>
    <w:pPr>
      <w:spacing w:after="163" w:line="240" w:lineRule="auto"/>
    </w:pPr>
    <w:rPr>
      <w:rFonts w:ascii="Times New Roman" w:eastAsia="Times New Roman" w:hAnsi="Times New Roman" w:cs="Times New Roman"/>
      <w:sz w:val="24"/>
      <w:szCs w:val="24"/>
      <w:lang w:eastAsia="en-IN"/>
    </w:rPr>
  </w:style>
  <w:style w:type="character" w:customStyle="1" w:styleId="audio">
    <w:name w:val="audio"/>
    <w:basedOn w:val="DefaultParagraphFont"/>
    <w:rsid w:val="00787969"/>
  </w:style>
  <w:style w:type="character" w:customStyle="1" w:styleId="video">
    <w:name w:val="video"/>
    <w:basedOn w:val="DefaultParagraphFont"/>
    <w:rsid w:val="00787969"/>
  </w:style>
  <w:style w:type="character" w:customStyle="1" w:styleId="slide">
    <w:name w:val="slide"/>
    <w:basedOn w:val="DefaultParagraphFont"/>
    <w:rsid w:val="00787969"/>
  </w:style>
  <w:style w:type="character" w:customStyle="1" w:styleId="teaser1">
    <w:name w:val="teaser1"/>
    <w:basedOn w:val="DefaultParagraphFont"/>
    <w:rsid w:val="00787969"/>
    <w:rPr>
      <w:sz w:val="24"/>
      <w:szCs w:val="24"/>
    </w:rPr>
  </w:style>
  <w:style w:type="paragraph" w:customStyle="1" w:styleId="bucketheader1">
    <w:name w:val="bucketheader1"/>
    <w:basedOn w:val="Normal"/>
    <w:rsid w:val="00787969"/>
    <w:pPr>
      <w:shd w:val="clear" w:color="auto" w:fill="466E00"/>
      <w:spacing w:after="163" w:line="240" w:lineRule="auto"/>
    </w:pPr>
    <w:rPr>
      <w:rFonts w:ascii="Times New Roman" w:eastAsia="Times New Roman" w:hAnsi="Times New Roman" w:cs="Times New Roman"/>
      <w:color w:val="FFFFFF"/>
      <w:sz w:val="24"/>
      <w:szCs w:val="24"/>
      <w:lang w:eastAsia="en-IN"/>
    </w:rPr>
  </w:style>
  <w:style w:type="paragraph" w:customStyle="1" w:styleId="bucketheader2">
    <w:name w:val="bucketheader2"/>
    <w:basedOn w:val="Normal"/>
    <w:rsid w:val="00787969"/>
    <w:pPr>
      <w:shd w:val="clear" w:color="auto" w:fill="466E00"/>
      <w:spacing w:after="163" w:line="240" w:lineRule="auto"/>
    </w:pPr>
    <w:rPr>
      <w:rFonts w:ascii="Times New Roman" w:eastAsia="Times New Roman" w:hAnsi="Times New Roman" w:cs="Times New Roman"/>
      <w:color w:val="FFFFFF"/>
      <w:sz w:val="24"/>
      <w:szCs w:val="24"/>
      <w:lang w:eastAsia="en-IN"/>
    </w:rPr>
  </w:style>
  <w:style w:type="paragraph" w:customStyle="1" w:styleId="bucketheadertext1">
    <w:name w:val="bucketheadertext1"/>
    <w:basedOn w:val="Normal"/>
    <w:rsid w:val="00787969"/>
    <w:pPr>
      <w:spacing w:after="54" w:line="240" w:lineRule="auto"/>
    </w:pPr>
    <w:rPr>
      <w:rFonts w:ascii="Times New Roman" w:eastAsia="Times New Roman" w:hAnsi="Times New Roman" w:cs="Times New Roman"/>
      <w:sz w:val="20"/>
      <w:szCs w:val="20"/>
      <w:lang w:eastAsia="en-IN"/>
    </w:rPr>
  </w:style>
  <w:style w:type="paragraph" w:customStyle="1" w:styleId="leftbucketcontent1">
    <w:name w:val="leftbucketcontent1"/>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leftbucketl1">
    <w:name w:val="leftbucketl1"/>
    <w:basedOn w:val="Normal"/>
    <w:rsid w:val="00787969"/>
    <w:pPr>
      <w:spacing w:after="0" w:line="240" w:lineRule="auto"/>
      <w:ind w:right="272"/>
    </w:pPr>
    <w:rPr>
      <w:rFonts w:ascii="Times New Roman" w:eastAsia="Times New Roman" w:hAnsi="Times New Roman" w:cs="Times New Roman"/>
      <w:sz w:val="24"/>
      <w:szCs w:val="24"/>
      <w:lang w:eastAsia="en-IN"/>
    </w:rPr>
  </w:style>
  <w:style w:type="paragraph" w:customStyle="1" w:styleId="leftbucketr1">
    <w:name w:val="leftbucketr1"/>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teaser2">
    <w:name w:val="teaser2"/>
    <w:basedOn w:val="Normal"/>
    <w:rsid w:val="00787969"/>
    <w:pPr>
      <w:spacing w:after="0" w:line="240" w:lineRule="auto"/>
    </w:pPr>
    <w:rPr>
      <w:rFonts w:ascii="Times New Roman" w:eastAsia="Times New Roman" w:hAnsi="Times New Roman" w:cs="Times New Roman"/>
      <w:color w:val="393939"/>
      <w:sz w:val="24"/>
      <w:szCs w:val="24"/>
      <w:lang w:eastAsia="en-IN"/>
    </w:rPr>
  </w:style>
  <w:style w:type="paragraph" w:customStyle="1" w:styleId="featimg1">
    <w:name w:val="featimg1"/>
    <w:basedOn w:val="Normal"/>
    <w:rsid w:val="00787969"/>
    <w:pPr>
      <w:spacing w:before="27" w:after="0" w:line="240" w:lineRule="auto"/>
      <w:ind w:right="95"/>
    </w:pPr>
    <w:rPr>
      <w:rFonts w:ascii="Times New Roman" w:eastAsia="Times New Roman" w:hAnsi="Times New Roman" w:cs="Times New Roman"/>
      <w:sz w:val="24"/>
      <w:szCs w:val="24"/>
      <w:lang w:eastAsia="en-IN"/>
    </w:rPr>
  </w:style>
  <w:style w:type="paragraph" w:customStyle="1" w:styleId="morelink1">
    <w:name w:val="morelink1"/>
    <w:basedOn w:val="Normal"/>
    <w:rsid w:val="00787969"/>
    <w:pPr>
      <w:spacing w:after="163" w:line="240" w:lineRule="auto"/>
    </w:pPr>
    <w:rPr>
      <w:rFonts w:ascii="Times New Roman" w:eastAsia="Times New Roman" w:hAnsi="Times New Roman" w:cs="Times New Roman"/>
      <w:b/>
      <w:bCs/>
      <w:sz w:val="26"/>
      <w:szCs w:val="26"/>
      <w:lang w:eastAsia="en-IN"/>
    </w:rPr>
  </w:style>
  <w:style w:type="paragraph" w:customStyle="1" w:styleId="subcallout1">
    <w:name w:val="subcallout1"/>
    <w:basedOn w:val="Normal"/>
    <w:rsid w:val="00787969"/>
    <w:pPr>
      <w:spacing w:after="0" w:line="240" w:lineRule="auto"/>
    </w:pPr>
    <w:rPr>
      <w:rFonts w:ascii="Times New Roman" w:eastAsia="Times New Roman" w:hAnsi="Times New Roman" w:cs="Times New Roman"/>
      <w:sz w:val="24"/>
      <w:szCs w:val="24"/>
      <w:lang w:eastAsia="en-IN"/>
    </w:rPr>
  </w:style>
  <w:style w:type="paragraph" w:customStyle="1" w:styleId="bucketfooter1">
    <w:name w:val="bucketfooter1"/>
    <w:basedOn w:val="Normal"/>
    <w:rsid w:val="00787969"/>
    <w:pPr>
      <w:spacing w:after="163" w:line="14" w:lineRule="atLeast"/>
    </w:pPr>
    <w:rPr>
      <w:rFonts w:ascii="Times New Roman" w:eastAsia="Times New Roman" w:hAnsi="Times New Roman" w:cs="Times New Roman"/>
      <w:sz w:val="2"/>
      <w:szCs w:val="2"/>
      <w:lang w:eastAsia="en-IN"/>
    </w:rPr>
  </w:style>
  <w:style w:type="paragraph" w:customStyle="1" w:styleId="bucketheader3">
    <w:name w:val="bucketheader3"/>
    <w:basedOn w:val="Normal"/>
    <w:rsid w:val="00787969"/>
    <w:pPr>
      <w:spacing w:after="163" w:line="14" w:lineRule="atLeast"/>
    </w:pPr>
    <w:rPr>
      <w:rFonts w:ascii="Times New Roman" w:eastAsia="Times New Roman" w:hAnsi="Times New Roman" w:cs="Times New Roman"/>
      <w:sz w:val="2"/>
      <w:szCs w:val="2"/>
      <w:lang w:eastAsia="en-IN"/>
    </w:rPr>
  </w:style>
  <w:style w:type="paragraph" w:customStyle="1" w:styleId="leftbucketcontent2">
    <w:name w:val="leftbucketcontent2"/>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leftcol1">
    <w:name w:val="leftcol1"/>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rightcol1">
    <w:name w:val="rightcol1"/>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featimg2">
    <w:name w:val="featimg2"/>
    <w:basedOn w:val="Normal"/>
    <w:rsid w:val="00787969"/>
    <w:pPr>
      <w:spacing w:before="27" w:after="0" w:line="240" w:lineRule="auto"/>
      <w:ind w:right="95"/>
    </w:pPr>
    <w:rPr>
      <w:rFonts w:ascii="Times New Roman" w:eastAsia="Times New Roman" w:hAnsi="Times New Roman" w:cs="Times New Roman"/>
      <w:sz w:val="24"/>
      <w:szCs w:val="24"/>
      <w:lang w:eastAsia="en-IN"/>
    </w:rPr>
  </w:style>
  <w:style w:type="paragraph" w:customStyle="1" w:styleId="teaser3">
    <w:name w:val="teaser3"/>
    <w:basedOn w:val="Normal"/>
    <w:rsid w:val="00787969"/>
    <w:pPr>
      <w:spacing w:before="54" w:after="0" w:line="240" w:lineRule="auto"/>
    </w:pPr>
    <w:rPr>
      <w:rFonts w:ascii="Times New Roman" w:eastAsia="Times New Roman" w:hAnsi="Times New Roman" w:cs="Times New Roman"/>
      <w:sz w:val="23"/>
      <w:szCs w:val="23"/>
      <w:lang w:eastAsia="en-IN"/>
    </w:rPr>
  </w:style>
  <w:style w:type="paragraph" w:customStyle="1" w:styleId="callout1">
    <w:name w:val="callout1"/>
    <w:basedOn w:val="Normal"/>
    <w:rsid w:val="00787969"/>
    <w:pPr>
      <w:pBdr>
        <w:top w:val="single" w:sz="6" w:space="6" w:color="C9CBCA"/>
        <w:left w:val="single" w:sz="6" w:space="7" w:color="C9CBCA"/>
        <w:bottom w:val="single" w:sz="6" w:space="0" w:color="C9CBCA"/>
        <w:right w:val="single" w:sz="6" w:space="7" w:color="C9CBCA"/>
      </w:pBdr>
      <w:shd w:val="clear" w:color="auto" w:fill="F3F4F4"/>
      <w:spacing w:after="136" w:line="240" w:lineRule="auto"/>
    </w:pPr>
    <w:rPr>
      <w:rFonts w:ascii="Times New Roman" w:eastAsia="Times New Roman" w:hAnsi="Times New Roman" w:cs="Times New Roman"/>
      <w:sz w:val="24"/>
      <w:szCs w:val="24"/>
      <w:lang w:eastAsia="en-IN"/>
    </w:rPr>
  </w:style>
  <w:style w:type="paragraph" w:customStyle="1" w:styleId="morelink2">
    <w:name w:val="morelink2"/>
    <w:basedOn w:val="Normal"/>
    <w:rsid w:val="00787969"/>
    <w:pPr>
      <w:spacing w:after="163" w:line="240" w:lineRule="auto"/>
    </w:pPr>
    <w:rPr>
      <w:rFonts w:ascii="Times New Roman" w:eastAsia="Times New Roman" w:hAnsi="Times New Roman" w:cs="Times New Roman"/>
      <w:b/>
      <w:bCs/>
      <w:sz w:val="26"/>
      <w:szCs w:val="26"/>
      <w:lang w:eastAsia="en-IN"/>
    </w:rPr>
  </w:style>
  <w:style w:type="paragraph" w:customStyle="1" w:styleId="bucketfooter2">
    <w:name w:val="bucketfooter2"/>
    <w:basedOn w:val="Normal"/>
    <w:rsid w:val="00787969"/>
    <w:pPr>
      <w:spacing w:after="163" w:line="14" w:lineRule="atLeast"/>
    </w:pPr>
    <w:rPr>
      <w:rFonts w:ascii="Times New Roman" w:eastAsia="Times New Roman" w:hAnsi="Times New Roman" w:cs="Times New Roman"/>
      <w:sz w:val="2"/>
      <w:szCs w:val="2"/>
      <w:lang w:eastAsia="en-IN"/>
    </w:rPr>
  </w:style>
  <w:style w:type="paragraph" w:customStyle="1" w:styleId="leftbucketrefcontent1">
    <w:name w:val="leftbucketrefcontent1"/>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leftbucketl2">
    <w:name w:val="leftbucketl2"/>
    <w:basedOn w:val="Normal"/>
    <w:rsid w:val="00787969"/>
    <w:pPr>
      <w:spacing w:after="0" w:line="240" w:lineRule="auto"/>
      <w:ind w:right="217"/>
    </w:pPr>
    <w:rPr>
      <w:rFonts w:ascii="Times New Roman" w:eastAsia="Times New Roman" w:hAnsi="Times New Roman" w:cs="Times New Roman"/>
      <w:sz w:val="24"/>
      <w:szCs w:val="24"/>
      <w:lang w:eastAsia="en-IN"/>
    </w:rPr>
  </w:style>
  <w:style w:type="paragraph" w:customStyle="1" w:styleId="leftbucketr2">
    <w:name w:val="leftbucketr2"/>
    <w:basedOn w:val="Normal"/>
    <w:rsid w:val="00787969"/>
    <w:pPr>
      <w:spacing w:after="0" w:line="240" w:lineRule="auto"/>
    </w:pPr>
    <w:rPr>
      <w:rFonts w:ascii="Times New Roman" w:eastAsia="Times New Roman" w:hAnsi="Times New Roman" w:cs="Times New Roman"/>
      <w:sz w:val="24"/>
      <w:szCs w:val="24"/>
      <w:lang w:eastAsia="en-IN"/>
    </w:rPr>
  </w:style>
  <w:style w:type="paragraph" w:customStyle="1" w:styleId="bucketheader4">
    <w:name w:val="bucketheader4"/>
    <w:basedOn w:val="Normal"/>
    <w:rsid w:val="00787969"/>
    <w:pPr>
      <w:spacing w:after="163" w:line="14" w:lineRule="atLeast"/>
    </w:pPr>
    <w:rPr>
      <w:rFonts w:ascii="Times New Roman" w:eastAsia="Times New Roman" w:hAnsi="Times New Roman" w:cs="Times New Roman"/>
      <w:sz w:val="2"/>
      <w:szCs w:val="2"/>
      <w:lang w:eastAsia="en-IN"/>
    </w:rPr>
  </w:style>
  <w:style w:type="paragraph" w:customStyle="1" w:styleId="leftbucketthincontent1">
    <w:name w:val="leftbucketthincontent1"/>
    <w:basedOn w:val="Normal"/>
    <w:rsid w:val="00787969"/>
    <w:pPr>
      <w:spacing w:after="0" w:line="240" w:lineRule="auto"/>
    </w:pPr>
    <w:rPr>
      <w:rFonts w:ascii="Times New Roman" w:eastAsia="Times New Roman" w:hAnsi="Times New Roman" w:cs="Times New Roman"/>
      <w:sz w:val="24"/>
      <w:szCs w:val="24"/>
      <w:lang w:eastAsia="en-IN"/>
    </w:rPr>
  </w:style>
  <w:style w:type="paragraph" w:customStyle="1" w:styleId="teaser4">
    <w:name w:val="teaser4"/>
    <w:basedOn w:val="Normal"/>
    <w:rsid w:val="00787969"/>
    <w:pPr>
      <w:spacing w:before="54" w:after="0" w:line="240" w:lineRule="auto"/>
    </w:pPr>
    <w:rPr>
      <w:rFonts w:ascii="Times New Roman" w:eastAsia="Times New Roman" w:hAnsi="Times New Roman" w:cs="Times New Roman"/>
      <w:vanish/>
      <w:sz w:val="24"/>
      <w:szCs w:val="24"/>
      <w:lang w:eastAsia="en-IN"/>
    </w:rPr>
  </w:style>
  <w:style w:type="paragraph" w:customStyle="1" w:styleId="bucketfooter3">
    <w:name w:val="bucketfooter3"/>
    <w:basedOn w:val="Normal"/>
    <w:rsid w:val="00787969"/>
    <w:pPr>
      <w:spacing w:after="163" w:line="14" w:lineRule="atLeast"/>
    </w:pPr>
    <w:rPr>
      <w:rFonts w:ascii="Times New Roman" w:eastAsia="Times New Roman" w:hAnsi="Times New Roman" w:cs="Times New Roman"/>
      <w:sz w:val="2"/>
      <w:szCs w:val="2"/>
      <w:lang w:eastAsia="en-IN"/>
    </w:rPr>
  </w:style>
  <w:style w:type="paragraph" w:customStyle="1" w:styleId="splitcoll1">
    <w:name w:val="splitcoll1"/>
    <w:basedOn w:val="Normal"/>
    <w:rsid w:val="00787969"/>
    <w:pPr>
      <w:spacing w:after="0" w:line="240" w:lineRule="auto"/>
      <w:ind w:right="231"/>
    </w:pPr>
    <w:rPr>
      <w:rFonts w:ascii="Times New Roman" w:eastAsia="Times New Roman" w:hAnsi="Times New Roman" w:cs="Times New Roman"/>
      <w:sz w:val="24"/>
      <w:szCs w:val="24"/>
      <w:lang w:eastAsia="en-IN"/>
    </w:rPr>
  </w:style>
  <w:style w:type="paragraph" w:customStyle="1" w:styleId="splitcolr1">
    <w:name w:val="splitcolr1"/>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leftbucket1">
    <w:name w:val="leftbucket1"/>
    <w:basedOn w:val="Normal"/>
    <w:rsid w:val="00787969"/>
    <w:pPr>
      <w:spacing w:after="272" w:line="240" w:lineRule="auto"/>
    </w:pPr>
    <w:rPr>
      <w:rFonts w:ascii="Times New Roman" w:eastAsia="Times New Roman" w:hAnsi="Times New Roman" w:cs="Times New Roman"/>
      <w:sz w:val="24"/>
      <w:szCs w:val="24"/>
      <w:lang w:eastAsia="en-IN"/>
    </w:rPr>
  </w:style>
  <w:style w:type="paragraph" w:customStyle="1" w:styleId="leftbucket2">
    <w:name w:val="leftbucket2"/>
    <w:basedOn w:val="Normal"/>
    <w:rsid w:val="00787969"/>
    <w:pPr>
      <w:spacing w:after="272" w:line="240" w:lineRule="auto"/>
    </w:pPr>
    <w:rPr>
      <w:rFonts w:ascii="Times New Roman" w:eastAsia="Times New Roman" w:hAnsi="Times New Roman" w:cs="Times New Roman"/>
      <w:sz w:val="24"/>
      <w:szCs w:val="24"/>
      <w:lang w:eastAsia="en-IN"/>
    </w:rPr>
  </w:style>
  <w:style w:type="paragraph" w:customStyle="1" w:styleId="bucketheader5">
    <w:name w:val="bucketheader5"/>
    <w:basedOn w:val="Normal"/>
    <w:rsid w:val="00787969"/>
    <w:pPr>
      <w:shd w:val="clear" w:color="auto" w:fill="466E00"/>
      <w:spacing w:after="163" w:line="240" w:lineRule="auto"/>
    </w:pPr>
    <w:rPr>
      <w:rFonts w:ascii="Times New Roman" w:eastAsia="Times New Roman" w:hAnsi="Times New Roman" w:cs="Times New Roman"/>
      <w:color w:val="FFFFFF"/>
      <w:sz w:val="24"/>
      <w:szCs w:val="24"/>
      <w:lang w:eastAsia="en-IN"/>
    </w:rPr>
  </w:style>
  <w:style w:type="paragraph" w:customStyle="1" w:styleId="bucketheader6">
    <w:name w:val="bucketheader6"/>
    <w:basedOn w:val="Normal"/>
    <w:rsid w:val="00787969"/>
    <w:pPr>
      <w:shd w:val="clear" w:color="auto" w:fill="466E00"/>
      <w:spacing w:after="163" w:line="240" w:lineRule="auto"/>
    </w:pPr>
    <w:rPr>
      <w:rFonts w:ascii="Times New Roman" w:eastAsia="Times New Roman" w:hAnsi="Times New Roman" w:cs="Times New Roman"/>
      <w:color w:val="FFFFFF"/>
      <w:sz w:val="24"/>
      <w:szCs w:val="24"/>
      <w:lang w:eastAsia="en-IN"/>
    </w:rPr>
  </w:style>
  <w:style w:type="paragraph" w:customStyle="1" w:styleId="leftbucketcontent3">
    <w:name w:val="leftbucketcontent3"/>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leftbucketcontent4">
    <w:name w:val="leftbucketcontent4"/>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imgleft1">
    <w:name w:val="imgleft1"/>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imgleft2">
    <w:name w:val="imgleft2"/>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textrt1">
    <w:name w:val="textrt1"/>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textrt2">
    <w:name w:val="textrt2"/>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bucketfooter4">
    <w:name w:val="bucketfooter4"/>
    <w:basedOn w:val="Normal"/>
    <w:rsid w:val="00787969"/>
    <w:pPr>
      <w:spacing w:after="163" w:line="14" w:lineRule="atLeast"/>
    </w:pPr>
    <w:rPr>
      <w:rFonts w:ascii="Times New Roman" w:eastAsia="Times New Roman" w:hAnsi="Times New Roman" w:cs="Times New Roman"/>
      <w:sz w:val="2"/>
      <w:szCs w:val="2"/>
      <w:lang w:eastAsia="en-IN"/>
    </w:rPr>
  </w:style>
  <w:style w:type="paragraph" w:customStyle="1" w:styleId="bucketfooter5">
    <w:name w:val="bucketfooter5"/>
    <w:basedOn w:val="Normal"/>
    <w:rsid w:val="00787969"/>
    <w:pPr>
      <w:spacing w:after="163" w:line="14" w:lineRule="atLeast"/>
    </w:pPr>
    <w:rPr>
      <w:rFonts w:ascii="Times New Roman" w:eastAsia="Times New Roman" w:hAnsi="Times New Roman" w:cs="Times New Roman"/>
      <w:sz w:val="2"/>
      <w:szCs w:val="2"/>
      <w:lang w:eastAsia="en-IN"/>
    </w:rPr>
  </w:style>
  <w:style w:type="paragraph" w:customStyle="1" w:styleId="splitcolwidel1">
    <w:name w:val="splitcolwidel1"/>
    <w:basedOn w:val="Normal"/>
    <w:rsid w:val="00787969"/>
    <w:pPr>
      <w:spacing w:after="0" w:line="240" w:lineRule="auto"/>
      <w:ind w:right="231"/>
    </w:pPr>
    <w:rPr>
      <w:rFonts w:ascii="Times New Roman" w:eastAsia="Times New Roman" w:hAnsi="Times New Roman" w:cs="Times New Roman"/>
      <w:sz w:val="24"/>
      <w:szCs w:val="24"/>
      <w:lang w:eastAsia="en-IN"/>
    </w:rPr>
  </w:style>
  <w:style w:type="paragraph" w:customStyle="1" w:styleId="splitcolnarrowr1">
    <w:name w:val="splitcolnarrowr1"/>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leftbucket3">
    <w:name w:val="leftbucket3"/>
    <w:basedOn w:val="Normal"/>
    <w:rsid w:val="00787969"/>
    <w:pPr>
      <w:spacing w:after="272" w:line="240" w:lineRule="auto"/>
    </w:pPr>
    <w:rPr>
      <w:rFonts w:ascii="Times New Roman" w:eastAsia="Times New Roman" w:hAnsi="Times New Roman" w:cs="Times New Roman"/>
      <w:sz w:val="24"/>
      <w:szCs w:val="24"/>
      <w:lang w:eastAsia="en-IN"/>
    </w:rPr>
  </w:style>
  <w:style w:type="paragraph" w:customStyle="1" w:styleId="leftbucket4">
    <w:name w:val="leftbucket4"/>
    <w:basedOn w:val="Normal"/>
    <w:rsid w:val="00787969"/>
    <w:pPr>
      <w:spacing w:after="272" w:line="240" w:lineRule="auto"/>
    </w:pPr>
    <w:rPr>
      <w:rFonts w:ascii="Times New Roman" w:eastAsia="Times New Roman" w:hAnsi="Times New Roman" w:cs="Times New Roman"/>
      <w:sz w:val="24"/>
      <w:szCs w:val="24"/>
      <w:lang w:eastAsia="en-IN"/>
    </w:rPr>
  </w:style>
  <w:style w:type="paragraph" w:customStyle="1" w:styleId="leftbucketplain1">
    <w:name w:val="leftbucketplain1"/>
    <w:basedOn w:val="Normal"/>
    <w:rsid w:val="00787969"/>
    <w:pPr>
      <w:spacing w:after="272" w:line="240" w:lineRule="auto"/>
    </w:pPr>
    <w:rPr>
      <w:rFonts w:ascii="Times New Roman" w:eastAsia="Times New Roman" w:hAnsi="Times New Roman" w:cs="Times New Roman"/>
      <w:sz w:val="24"/>
      <w:szCs w:val="24"/>
      <w:lang w:eastAsia="en-IN"/>
    </w:rPr>
  </w:style>
  <w:style w:type="paragraph" w:customStyle="1" w:styleId="bucketheader7">
    <w:name w:val="bucketheader7"/>
    <w:basedOn w:val="Normal"/>
    <w:rsid w:val="00787969"/>
    <w:pPr>
      <w:shd w:val="clear" w:color="auto" w:fill="466E00"/>
      <w:spacing w:after="163" w:line="240" w:lineRule="auto"/>
    </w:pPr>
    <w:rPr>
      <w:rFonts w:ascii="Times New Roman" w:eastAsia="Times New Roman" w:hAnsi="Times New Roman" w:cs="Times New Roman"/>
      <w:color w:val="FFFFFF"/>
      <w:sz w:val="24"/>
      <w:szCs w:val="24"/>
      <w:lang w:eastAsia="en-IN"/>
    </w:rPr>
  </w:style>
  <w:style w:type="paragraph" w:customStyle="1" w:styleId="bucketheader8">
    <w:name w:val="bucketheader8"/>
    <w:basedOn w:val="Normal"/>
    <w:rsid w:val="00787969"/>
    <w:pPr>
      <w:shd w:val="clear" w:color="auto" w:fill="466E00"/>
      <w:spacing w:after="163" w:line="240" w:lineRule="auto"/>
    </w:pPr>
    <w:rPr>
      <w:rFonts w:ascii="Times New Roman" w:eastAsia="Times New Roman" w:hAnsi="Times New Roman" w:cs="Times New Roman"/>
      <w:color w:val="FFFFFF"/>
      <w:sz w:val="24"/>
      <w:szCs w:val="24"/>
      <w:lang w:eastAsia="en-IN"/>
    </w:rPr>
  </w:style>
  <w:style w:type="paragraph" w:customStyle="1" w:styleId="bucketheader9">
    <w:name w:val="bucketheader9"/>
    <w:basedOn w:val="Normal"/>
    <w:rsid w:val="00787969"/>
    <w:pPr>
      <w:spacing w:after="163" w:line="14" w:lineRule="atLeast"/>
    </w:pPr>
    <w:rPr>
      <w:rFonts w:ascii="Times New Roman" w:eastAsia="Times New Roman" w:hAnsi="Times New Roman" w:cs="Times New Roman"/>
      <w:sz w:val="2"/>
      <w:szCs w:val="2"/>
      <w:lang w:eastAsia="en-IN"/>
    </w:rPr>
  </w:style>
  <w:style w:type="paragraph" w:customStyle="1" w:styleId="leftbucketcontent5">
    <w:name w:val="leftbucketcontent5"/>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leftbucketcontent6">
    <w:name w:val="leftbucketcontent6"/>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leftbucketcontent7">
    <w:name w:val="leftbucketcontent7"/>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byline1">
    <w:name w:val="byline1"/>
    <w:basedOn w:val="Normal"/>
    <w:rsid w:val="00787969"/>
    <w:pPr>
      <w:spacing w:after="0" w:line="240" w:lineRule="auto"/>
    </w:pPr>
    <w:rPr>
      <w:rFonts w:ascii="Arial" w:eastAsia="Times New Roman" w:hAnsi="Arial" w:cs="Arial"/>
      <w:color w:val="575757"/>
      <w:sz w:val="20"/>
      <w:szCs w:val="20"/>
      <w:lang w:eastAsia="en-IN"/>
    </w:rPr>
  </w:style>
  <w:style w:type="paragraph" w:customStyle="1" w:styleId="bucketfooter6">
    <w:name w:val="bucketfooter6"/>
    <w:basedOn w:val="Normal"/>
    <w:rsid w:val="00787969"/>
    <w:pPr>
      <w:spacing w:after="163" w:line="14" w:lineRule="atLeast"/>
    </w:pPr>
    <w:rPr>
      <w:rFonts w:ascii="Times New Roman" w:eastAsia="Times New Roman" w:hAnsi="Times New Roman" w:cs="Times New Roman"/>
      <w:sz w:val="2"/>
      <w:szCs w:val="2"/>
      <w:lang w:eastAsia="en-IN"/>
    </w:rPr>
  </w:style>
  <w:style w:type="paragraph" w:customStyle="1" w:styleId="bucketfooter7">
    <w:name w:val="bucketfooter7"/>
    <w:basedOn w:val="Normal"/>
    <w:rsid w:val="00787969"/>
    <w:pPr>
      <w:spacing w:after="163" w:line="14" w:lineRule="atLeast"/>
    </w:pPr>
    <w:rPr>
      <w:rFonts w:ascii="Times New Roman" w:eastAsia="Times New Roman" w:hAnsi="Times New Roman" w:cs="Times New Roman"/>
      <w:sz w:val="2"/>
      <w:szCs w:val="2"/>
      <w:lang w:eastAsia="en-IN"/>
    </w:rPr>
  </w:style>
  <w:style w:type="paragraph" w:customStyle="1" w:styleId="bucketfooter8">
    <w:name w:val="bucketfooter8"/>
    <w:basedOn w:val="Normal"/>
    <w:rsid w:val="00787969"/>
    <w:pPr>
      <w:spacing w:after="163" w:line="14" w:lineRule="atLeast"/>
    </w:pPr>
    <w:rPr>
      <w:rFonts w:ascii="Times New Roman" w:eastAsia="Times New Roman" w:hAnsi="Times New Roman" w:cs="Times New Roman"/>
      <w:sz w:val="2"/>
      <w:szCs w:val="2"/>
      <w:lang w:eastAsia="en-IN"/>
    </w:rPr>
  </w:style>
  <w:style w:type="paragraph" w:customStyle="1" w:styleId="bucketheader10">
    <w:name w:val="bucketheader10"/>
    <w:basedOn w:val="Normal"/>
    <w:rsid w:val="00787969"/>
    <w:pPr>
      <w:shd w:val="clear" w:color="auto" w:fill="466E00"/>
      <w:spacing w:after="163" w:line="240" w:lineRule="auto"/>
    </w:pPr>
    <w:rPr>
      <w:rFonts w:ascii="Times New Roman" w:eastAsia="Times New Roman" w:hAnsi="Times New Roman" w:cs="Times New Roman"/>
      <w:color w:val="FFFFFF"/>
      <w:sz w:val="24"/>
      <w:szCs w:val="24"/>
      <w:lang w:eastAsia="en-IN"/>
    </w:rPr>
  </w:style>
  <w:style w:type="paragraph" w:customStyle="1" w:styleId="bucketheader11">
    <w:name w:val="bucketheader11"/>
    <w:basedOn w:val="Normal"/>
    <w:rsid w:val="00787969"/>
    <w:pPr>
      <w:shd w:val="clear" w:color="auto" w:fill="466E00"/>
      <w:spacing w:after="163" w:line="240" w:lineRule="auto"/>
    </w:pPr>
    <w:rPr>
      <w:rFonts w:ascii="Times New Roman" w:eastAsia="Times New Roman" w:hAnsi="Times New Roman" w:cs="Times New Roman"/>
      <w:color w:val="FFFFFF"/>
      <w:sz w:val="24"/>
      <w:szCs w:val="24"/>
      <w:lang w:eastAsia="en-IN"/>
    </w:rPr>
  </w:style>
  <w:style w:type="paragraph" w:customStyle="1" w:styleId="splitcolr2">
    <w:name w:val="splitcolr2"/>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splitcoll2">
    <w:name w:val="splitcoll2"/>
    <w:basedOn w:val="Normal"/>
    <w:rsid w:val="00787969"/>
    <w:pPr>
      <w:spacing w:after="0" w:line="240" w:lineRule="auto"/>
      <w:ind w:right="272"/>
    </w:pPr>
    <w:rPr>
      <w:rFonts w:ascii="Times New Roman" w:eastAsia="Times New Roman" w:hAnsi="Times New Roman" w:cs="Times New Roman"/>
      <w:sz w:val="24"/>
      <w:szCs w:val="24"/>
      <w:lang w:eastAsia="en-IN"/>
    </w:rPr>
  </w:style>
  <w:style w:type="paragraph" w:customStyle="1" w:styleId="leftbucketcontent8">
    <w:name w:val="leftbucketcontent8"/>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leftbucketcontent9">
    <w:name w:val="leftbucketcontent9"/>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bucketfooter9">
    <w:name w:val="bucketfooter9"/>
    <w:basedOn w:val="Normal"/>
    <w:rsid w:val="00787969"/>
    <w:pPr>
      <w:spacing w:after="163" w:line="14" w:lineRule="atLeast"/>
    </w:pPr>
    <w:rPr>
      <w:rFonts w:ascii="Times New Roman" w:eastAsia="Times New Roman" w:hAnsi="Times New Roman" w:cs="Times New Roman"/>
      <w:sz w:val="2"/>
      <w:szCs w:val="2"/>
      <w:lang w:eastAsia="en-IN"/>
    </w:rPr>
  </w:style>
  <w:style w:type="paragraph" w:customStyle="1" w:styleId="bucketfooter10">
    <w:name w:val="bucketfooter10"/>
    <w:basedOn w:val="Normal"/>
    <w:rsid w:val="00787969"/>
    <w:pPr>
      <w:spacing w:after="163" w:line="14" w:lineRule="atLeast"/>
    </w:pPr>
    <w:rPr>
      <w:rFonts w:ascii="Times New Roman" w:eastAsia="Times New Roman" w:hAnsi="Times New Roman" w:cs="Times New Roman"/>
      <w:sz w:val="2"/>
      <w:szCs w:val="2"/>
      <w:lang w:eastAsia="en-IN"/>
    </w:rPr>
  </w:style>
  <w:style w:type="paragraph" w:customStyle="1" w:styleId="leftbucket5">
    <w:name w:val="leftbucket5"/>
    <w:basedOn w:val="Normal"/>
    <w:rsid w:val="00787969"/>
    <w:pPr>
      <w:spacing w:after="272" w:line="240" w:lineRule="auto"/>
    </w:pPr>
    <w:rPr>
      <w:rFonts w:ascii="Times New Roman" w:eastAsia="Times New Roman" w:hAnsi="Times New Roman" w:cs="Times New Roman"/>
      <w:sz w:val="24"/>
      <w:szCs w:val="24"/>
      <w:lang w:eastAsia="en-IN"/>
    </w:rPr>
  </w:style>
  <w:style w:type="paragraph" w:customStyle="1" w:styleId="leftbucket6">
    <w:name w:val="leftbucket6"/>
    <w:basedOn w:val="Normal"/>
    <w:rsid w:val="00787969"/>
    <w:pPr>
      <w:spacing w:after="272" w:line="240" w:lineRule="auto"/>
    </w:pPr>
    <w:rPr>
      <w:rFonts w:ascii="Times New Roman" w:eastAsia="Times New Roman" w:hAnsi="Times New Roman" w:cs="Times New Roman"/>
      <w:sz w:val="24"/>
      <w:szCs w:val="24"/>
      <w:lang w:eastAsia="en-IN"/>
    </w:rPr>
  </w:style>
  <w:style w:type="paragraph" w:customStyle="1" w:styleId="featimg3">
    <w:name w:val="featimg3"/>
    <w:basedOn w:val="Normal"/>
    <w:rsid w:val="00787969"/>
    <w:pPr>
      <w:spacing w:before="27" w:after="0" w:line="240" w:lineRule="auto"/>
      <w:ind w:right="95"/>
    </w:pPr>
    <w:rPr>
      <w:rFonts w:ascii="Times New Roman" w:eastAsia="Times New Roman" w:hAnsi="Times New Roman" w:cs="Times New Roman"/>
      <w:sz w:val="24"/>
      <w:szCs w:val="24"/>
      <w:lang w:eastAsia="en-IN"/>
    </w:rPr>
  </w:style>
  <w:style w:type="paragraph" w:customStyle="1" w:styleId="spotlightlinks1">
    <w:name w:val="spotlightlinks1"/>
    <w:basedOn w:val="Normal"/>
    <w:rsid w:val="00787969"/>
    <w:pPr>
      <w:spacing w:after="163" w:line="240" w:lineRule="auto"/>
    </w:pPr>
    <w:rPr>
      <w:rFonts w:ascii="Times New Roman" w:eastAsia="Times New Roman" w:hAnsi="Times New Roman" w:cs="Times New Roman"/>
      <w:sz w:val="23"/>
      <w:szCs w:val="23"/>
      <w:lang w:eastAsia="en-IN"/>
    </w:rPr>
  </w:style>
  <w:style w:type="paragraph" w:customStyle="1" w:styleId="teaser5">
    <w:name w:val="teaser5"/>
    <w:basedOn w:val="Normal"/>
    <w:rsid w:val="00787969"/>
    <w:pPr>
      <w:spacing w:before="54" w:after="0" w:line="240" w:lineRule="auto"/>
    </w:pPr>
    <w:rPr>
      <w:rFonts w:ascii="Times New Roman" w:eastAsia="Times New Roman" w:hAnsi="Times New Roman" w:cs="Times New Roman"/>
      <w:color w:val="393939"/>
      <w:sz w:val="24"/>
      <w:szCs w:val="24"/>
      <w:lang w:eastAsia="en-IN"/>
    </w:rPr>
  </w:style>
  <w:style w:type="paragraph" w:customStyle="1" w:styleId="featimg4">
    <w:name w:val="featimg4"/>
    <w:basedOn w:val="Normal"/>
    <w:rsid w:val="00787969"/>
    <w:pPr>
      <w:spacing w:before="27" w:after="0" w:line="240" w:lineRule="auto"/>
      <w:ind w:right="95"/>
    </w:pPr>
    <w:rPr>
      <w:rFonts w:ascii="Times New Roman" w:eastAsia="Times New Roman" w:hAnsi="Times New Roman" w:cs="Times New Roman"/>
      <w:sz w:val="24"/>
      <w:szCs w:val="24"/>
      <w:lang w:eastAsia="en-IN"/>
    </w:rPr>
  </w:style>
  <w:style w:type="paragraph" w:customStyle="1" w:styleId="maincallout1">
    <w:name w:val="maincallout1"/>
    <w:basedOn w:val="Normal"/>
    <w:rsid w:val="00787969"/>
    <w:pPr>
      <w:pBdr>
        <w:top w:val="single" w:sz="6" w:space="0" w:color="466E00"/>
        <w:bottom w:val="single" w:sz="6" w:space="0" w:color="466E00"/>
      </w:pBdr>
      <w:spacing w:after="136" w:line="240" w:lineRule="auto"/>
    </w:pPr>
    <w:rPr>
      <w:rFonts w:ascii="Times New Roman" w:eastAsia="Times New Roman" w:hAnsi="Times New Roman" w:cs="Times New Roman"/>
      <w:sz w:val="24"/>
      <w:szCs w:val="24"/>
      <w:lang w:eastAsia="en-IN"/>
    </w:rPr>
  </w:style>
  <w:style w:type="paragraph" w:customStyle="1" w:styleId="maincalloutcontent1">
    <w:name w:val="maincalloutcontent1"/>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bucketheader12">
    <w:name w:val="bucketheader12"/>
    <w:basedOn w:val="Normal"/>
    <w:rsid w:val="00787969"/>
    <w:pPr>
      <w:shd w:val="clear" w:color="auto" w:fill="466E00"/>
      <w:spacing w:after="163" w:line="240" w:lineRule="auto"/>
    </w:pPr>
    <w:rPr>
      <w:rFonts w:ascii="Times New Roman" w:eastAsia="Times New Roman" w:hAnsi="Times New Roman" w:cs="Times New Roman"/>
      <w:color w:val="FFFFFF"/>
      <w:sz w:val="24"/>
      <w:szCs w:val="24"/>
      <w:lang w:eastAsia="en-IN"/>
    </w:rPr>
  </w:style>
  <w:style w:type="paragraph" w:customStyle="1" w:styleId="bucketheadertext2">
    <w:name w:val="bucketheadertext2"/>
    <w:basedOn w:val="Normal"/>
    <w:rsid w:val="00787969"/>
    <w:pPr>
      <w:spacing w:after="54" w:line="240" w:lineRule="auto"/>
    </w:pPr>
    <w:rPr>
      <w:rFonts w:ascii="Times New Roman" w:eastAsia="Times New Roman" w:hAnsi="Times New Roman" w:cs="Times New Roman"/>
      <w:sz w:val="20"/>
      <w:szCs w:val="20"/>
      <w:lang w:eastAsia="en-IN"/>
    </w:rPr>
  </w:style>
  <w:style w:type="paragraph" w:customStyle="1" w:styleId="rightbucketcontent1">
    <w:name w:val="rightbucketcontent1"/>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teaser6">
    <w:name w:val="teaser6"/>
    <w:basedOn w:val="Normal"/>
    <w:rsid w:val="00787969"/>
    <w:pPr>
      <w:spacing w:after="0" w:line="240" w:lineRule="auto"/>
    </w:pPr>
    <w:rPr>
      <w:rFonts w:ascii="Times New Roman" w:eastAsia="Times New Roman" w:hAnsi="Times New Roman" w:cs="Times New Roman"/>
      <w:sz w:val="24"/>
      <w:szCs w:val="24"/>
      <w:lang w:eastAsia="en-IN"/>
    </w:rPr>
  </w:style>
  <w:style w:type="paragraph" w:customStyle="1" w:styleId="callout2">
    <w:name w:val="callout2"/>
    <w:basedOn w:val="Normal"/>
    <w:rsid w:val="00787969"/>
    <w:pPr>
      <w:pBdr>
        <w:top w:val="single" w:sz="6" w:space="6" w:color="C9CBCA"/>
        <w:left w:val="single" w:sz="6" w:space="7" w:color="C9CBCA"/>
        <w:bottom w:val="single" w:sz="6" w:space="0" w:color="C9CBCA"/>
        <w:right w:val="single" w:sz="6" w:space="7" w:color="C9CBCA"/>
      </w:pBdr>
      <w:shd w:val="clear" w:color="auto" w:fill="F3F4F4"/>
      <w:spacing w:after="136" w:line="240" w:lineRule="auto"/>
    </w:pPr>
    <w:rPr>
      <w:rFonts w:ascii="Times New Roman" w:eastAsia="Times New Roman" w:hAnsi="Times New Roman" w:cs="Times New Roman"/>
      <w:sz w:val="24"/>
      <w:szCs w:val="24"/>
      <w:lang w:eastAsia="en-IN"/>
    </w:rPr>
  </w:style>
  <w:style w:type="paragraph" w:customStyle="1" w:styleId="morelink3">
    <w:name w:val="morelink3"/>
    <w:basedOn w:val="Normal"/>
    <w:rsid w:val="00787969"/>
    <w:pPr>
      <w:spacing w:after="163" w:line="240" w:lineRule="auto"/>
    </w:pPr>
    <w:rPr>
      <w:rFonts w:ascii="Times New Roman" w:eastAsia="Times New Roman" w:hAnsi="Times New Roman" w:cs="Times New Roman"/>
      <w:b/>
      <w:bCs/>
      <w:sz w:val="26"/>
      <w:szCs w:val="26"/>
      <w:lang w:eastAsia="en-IN"/>
    </w:rPr>
  </w:style>
  <w:style w:type="paragraph" w:customStyle="1" w:styleId="bucketfooter11">
    <w:name w:val="bucketfooter11"/>
    <w:basedOn w:val="Normal"/>
    <w:rsid w:val="00787969"/>
    <w:pPr>
      <w:spacing w:after="163" w:line="14" w:lineRule="atLeast"/>
    </w:pPr>
    <w:rPr>
      <w:rFonts w:ascii="Times New Roman" w:eastAsia="Times New Roman" w:hAnsi="Times New Roman" w:cs="Times New Roman"/>
      <w:sz w:val="2"/>
      <w:szCs w:val="2"/>
      <w:lang w:eastAsia="en-IN"/>
    </w:rPr>
  </w:style>
  <w:style w:type="paragraph" w:customStyle="1" w:styleId="bucketheader13">
    <w:name w:val="bucketheader13"/>
    <w:basedOn w:val="Normal"/>
    <w:rsid w:val="00787969"/>
    <w:pPr>
      <w:spacing w:after="163" w:line="14" w:lineRule="atLeast"/>
    </w:pPr>
    <w:rPr>
      <w:rFonts w:ascii="Times New Roman" w:eastAsia="Times New Roman" w:hAnsi="Times New Roman" w:cs="Times New Roman"/>
      <w:sz w:val="2"/>
      <w:szCs w:val="2"/>
      <w:lang w:eastAsia="en-IN"/>
    </w:rPr>
  </w:style>
  <w:style w:type="paragraph" w:customStyle="1" w:styleId="rightbucketcontent2">
    <w:name w:val="rightbucketcontent2"/>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teaser7">
    <w:name w:val="teaser7"/>
    <w:basedOn w:val="Normal"/>
    <w:rsid w:val="00787969"/>
    <w:pPr>
      <w:spacing w:before="54" w:after="0" w:line="240" w:lineRule="auto"/>
    </w:pPr>
    <w:rPr>
      <w:rFonts w:ascii="Times New Roman" w:eastAsia="Times New Roman" w:hAnsi="Times New Roman" w:cs="Times New Roman"/>
      <w:vanish/>
      <w:sz w:val="24"/>
      <w:szCs w:val="24"/>
      <w:lang w:eastAsia="en-IN"/>
    </w:rPr>
  </w:style>
  <w:style w:type="paragraph" w:customStyle="1" w:styleId="callout3">
    <w:name w:val="callout3"/>
    <w:basedOn w:val="Normal"/>
    <w:rsid w:val="00787969"/>
    <w:pPr>
      <w:pBdr>
        <w:top w:val="single" w:sz="6" w:space="6" w:color="C9CBCA"/>
        <w:left w:val="single" w:sz="6" w:space="7" w:color="C9CBCA"/>
        <w:bottom w:val="single" w:sz="6" w:space="0" w:color="C9CBCA"/>
        <w:right w:val="single" w:sz="6" w:space="7" w:color="C9CBCA"/>
      </w:pBdr>
      <w:shd w:val="clear" w:color="auto" w:fill="F3F4F4"/>
      <w:spacing w:after="136" w:line="240" w:lineRule="auto"/>
    </w:pPr>
    <w:rPr>
      <w:rFonts w:ascii="Times New Roman" w:eastAsia="Times New Roman" w:hAnsi="Times New Roman" w:cs="Times New Roman"/>
      <w:sz w:val="24"/>
      <w:szCs w:val="24"/>
      <w:lang w:eastAsia="en-IN"/>
    </w:rPr>
  </w:style>
  <w:style w:type="paragraph" w:customStyle="1" w:styleId="morelink4">
    <w:name w:val="morelink4"/>
    <w:basedOn w:val="Normal"/>
    <w:rsid w:val="00787969"/>
    <w:pPr>
      <w:spacing w:after="163" w:line="240" w:lineRule="auto"/>
    </w:pPr>
    <w:rPr>
      <w:rFonts w:ascii="Times New Roman" w:eastAsia="Times New Roman" w:hAnsi="Times New Roman" w:cs="Times New Roman"/>
      <w:b/>
      <w:bCs/>
      <w:sz w:val="26"/>
      <w:szCs w:val="26"/>
      <w:lang w:eastAsia="en-IN"/>
    </w:rPr>
  </w:style>
  <w:style w:type="paragraph" w:customStyle="1" w:styleId="largelink1">
    <w:name w:val="largelink1"/>
    <w:basedOn w:val="Normal"/>
    <w:rsid w:val="00787969"/>
    <w:pPr>
      <w:spacing w:before="68" w:after="41" w:line="240" w:lineRule="auto"/>
    </w:pPr>
    <w:rPr>
      <w:rFonts w:ascii="Times New Roman" w:eastAsia="Times New Roman" w:hAnsi="Times New Roman" w:cs="Times New Roman"/>
      <w:sz w:val="29"/>
      <w:szCs w:val="29"/>
      <w:lang w:eastAsia="en-IN"/>
    </w:rPr>
  </w:style>
  <w:style w:type="paragraph" w:customStyle="1" w:styleId="bucketfooter12">
    <w:name w:val="bucketfooter12"/>
    <w:basedOn w:val="Normal"/>
    <w:rsid w:val="00787969"/>
    <w:pPr>
      <w:spacing w:after="163" w:line="14" w:lineRule="atLeast"/>
    </w:pPr>
    <w:rPr>
      <w:rFonts w:ascii="Times New Roman" w:eastAsia="Times New Roman" w:hAnsi="Times New Roman" w:cs="Times New Roman"/>
      <w:sz w:val="2"/>
      <w:szCs w:val="2"/>
      <w:lang w:eastAsia="en-IN"/>
    </w:rPr>
  </w:style>
  <w:style w:type="paragraph" w:customStyle="1" w:styleId="bucketheader14">
    <w:name w:val="bucketheader14"/>
    <w:basedOn w:val="Normal"/>
    <w:rsid w:val="00787969"/>
    <w:pPr>
      <w:spacing w:after="163" w:line="14" w:lineRule="atLeast"/>
    </w:pPr>
    <w:rPr>
      <w:rFonts w:ascii="Times New Roman" w:eastAsia="Times New Roman" w:hAnsi="Times New Roman" w:cs="Times New Roman"/>
      <w:sz w:val="2"/>
      <w:szCs w:val="2"/>
      <w:lang w:eastAsia="en-IN"/>
    </w:rPr>
  </w:style>
  <w:style w:type="paragraph" w:customStyle="1" w:styleId="rightbucketcontent3">
    <w:name w:val="rightbucketcontent3"/>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featimg5">
    <w:name w:val="featimg5"/>
    <w:basedOn w:val="Normal"/>
    <w:rsid w:val="00787969"/>
    <w:pPr>
      <w:spacing w:before="27" w:after="0" w:line="240" w:lineRule="auto"/>
      <w:ind w:right="95"/>
    </w:pPr>
    <w:rPr>
      <w:rFonts w:ascii="Times New Roman" w:eastAsia="Times New Roman" w:hAnsi="Times New Roman" w:cs="Times New Roman"/>
      <w:sz w:val="24"/>
      <w:szCs w:val="24"/>
      <w:lang w:eastAsia="en-IN"/>
    </w:rPr>
  </w:style>
  <w:style w:type="paragraph" w:customStyle="1" w:styleId="teaser8">
    <w:name w:val="teaser8"/>
    <w:basedOn w:val="Normal"/>
    <w:rsid w:val="00787969"/>
    <w:pPr>
      <w:spacing w:before="54" w:after="0" w:line="240" w:lineRule="auto"/>
    </w:pPr>
    <w:rPr>
      <w:rFonts w:ascii="Times New Roman" w:eastAsia="Times New Roman" w:hAnsi="Times New Roman" w:cs="Times New Roman"/>
      <w:sz w:val="23"/>
      <w:szCs w:val="23"/>
      <w:lang w:eastAsia="en-IN"/>
    </w:rPr>
  </w:style>
  <w:style w:type="paragraph" w:customStyle="1" w:styleId="callout4">
    <w:name w:val="callout4"/>
    <w:basedOn w:val="Normal"/>
    <w:rsid w:val="00787969"/>
    <w:pPr>
      <w:pBdr>
        <w:top w:val="single" w:sz="6" w:space="6" w:color="C9CBCA"/>
        <w:left w:val="single" w:sz="6" w:space="7" w:color="C9CBCA"/>
        <w:bottom w:val="single" w:sz="6" w:space="0" w:color="C9CBCA"/>
        <w:right w:val="single" w:sz="6" w:space="7" w:color="C9CBCA"/>
      </w:pBdr>
      <w:shd w:val="clear" w:color="auto" w:fill="F3F4F4"/>
      <w:spacing w:after="136" w:line="240" w:lineRule="auto"/>
    </w:pPr>
    <w:rPr>
      <w:rFonts w:ascii="Times New Roman" w:eastAsia="Times New Roman" w:hAnsi="Times New Roman" w:cs="Times New Roman"/>
      <w:sz w:val="24"/>
      <w:szCs w:val="24"/>
      <w:lang w:eastAsia="en-IN"/>
    </w:rPr>
  </w:style>
  <w:style w:type="paragraph" w:customStyle="1" w:styleId="morelink5">
    <w:name w:val="morelink5"/>
    <w:basedOn w:val="Normal"/>
    <w:rsid w:val="00787969"/>
    <w:pPr>
      <w:spacing w:after="163" w:line="240" w:lineRule="auto"/>
    </w:pPr>
    <w:rPr>
      <w:rFonts w:ascii="Times New Roman" w:eastAsia="Times New Roman" w:hAnsi="Times New Roman" w:cs="Times New Roman"/>
      <w:b/>
      <w:bCs/>
      <w:sz w:val="26"/>
      <w:szCs w:val="26"/>
      <w:lang w:eastAsia="en-IN"/>
    </w:rPr>
  </w:style>
  <w:style w:type="paragraph" w:customStyle="1" w:styleId="bucketfooter13">
    <w:name w:val="bucketfooter13"/>
    <w:basedOn w:val="Normal"/>
    <w:rsid w:val="00787969"/>
    <w:pPr>
      <w:spacing w:after="163" w:line="14" w:lineRule="atLeast"/>
    </w:pPr>
    <w:rPr>
      <w:rFonts w:ascii="Times New Roman" w:eastAsia="Times New Roman" w:hAnsi="Times New Roman" w:cs="Times New Roman"/>
      <w:sz w:val="2"/>
      <w:szCs w:val="2"/>
      <w:lang w:eastAsia="en-IN"/>
    </w:rPr>
  </w:style>
  <w:style w:type="paragraph" w:customStyle="1" w:styleId="imageoftheweek1">
    <w:name w:val="imageoftheweek1"/>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featimg6">
    <w:name w:val="featimg6"/>
    <w:basedOn w:val="Normal"/>
    <w:rsid w:val="00787969"/>
    <w:pPr>
      <w:spacing w:before="27" w:after="0" w:line="240" w:lineRule="auto"/>
      <w:ind w:right="95"/>
    </w:pPr>
    <w:rPr>
      <w:rFonts w:ascii="Times New Roman" w:eastAsia="Times New Roman" w:hAnsi="Times New Roman" w:cs="Times New Roman"/>
      <w:sz w:val="24"/>
      <w:szCs w:val="24"/>
      <w:lang w:eastAsia="en-IN"/>
    </w:rPr>
  </w:style>
  <w:style w:type="paragraph" w:customStyle="1" w:styleId="byline2">
    <w:name w:val="byline2"/>
    <w:basedOn w:val="Normal"/>
    <w:rsid w:val="00787969"/>
    <w:pPr>
      <w:spacing w:after="163" w:line="240" w:lineRule="auto"/>
    </w:pPr>
    <w:rPr>
      <w:rFonts w:ascii="Arial" w:eastAsia="Times New Roman" w:hAnsi="Arial" w:cs="Arial"/>
      <w:color w:val="393939"/>
      <w:sz w:val="23"/>
      <w:szCs w:val="23"/>
      <w:lang w:eastAsia="en-IN"/>
    </w:rPr>
  </w:style>
  <w:style w:type="paragraph" w:customStyle="1" w:styleId="rightcolboxheader1">
    <w:name w:val="rightcolboxheader1"/>
    <w:basedOn w:val="Normal"/>
    <w:rsid w:val="00787969"/>
    <w:pPr>
      <w:pBdr>
        <w:top w:val="single" w:sz="6" w:space="0" w:color="466D12"/>
        <w:left w:val="single" w:sz="6" w:space="0" w:color="466D12"/>
        <w:bottom w:val="single" w:sz="6" w:space="0" w:color="466D12"/>
        <w:right w:val="single" w:sz="6" w:space="0" w:color="466D12"/>
      </w:pBdr>
      <w:shd w:val="clear" w:color="auto" w:fill="466D12"/>
      <w:spacing w:after="163" w:line="240" w:lineRule="auto"/>
    </w:pPr>
    <w:rPr>
      <w:rFonts w:ascii="Times New Roman" w:eastAsia="Times New Roman" w:hAnsi="Times New Roman" w:cs="Times New Roman"/>
      <w:sz w:val="24"/>
      <w:szCs w:val="24"/>
      <w:lang w:eastAsia="en-IN"/>
    </w:rPr>
  </w:style>
  <w:style w:type="paragraph" w:customStyle="1" w:styleId="midcolbox1">
    <w:name w:val="midcolbox1"/>
    <w:basedOn w:val="Normal"/>
    <w:rsid w:val="00787969"/>
    <w:pPr>
      <w:spacing w:after="68" w:line="240" w:lineRule="auto"/>
    </w:pPr>
    <w:rPr>
      <w:rFonts w:ascii="Times New Roman" w:eastAsia="Times New Roman" w:hAnsi="Times New Roman" w:cs="Times New Roman"/>
      <w:sz w:val="24"/>
      <w:szCs w:val="24"/>
      <w:lang w:eastAsia="en-IN"/>
    </w:rPr>
  </w:style>
  <w:style w:type="paragraph" w:customStyle="1" w:styleId="midcolboxheader1">
    <w:name w:val="midcolboxheader1"/>
    <w:basedOn w:val="Normal"/>
    <w:rsid w:val="00787969"/>
    <w:pPr>
      <w:shd w:val="clear" w:color="auto" w:fill="466E00"/>
      <w:spacing w:after="136" w:line="240" w:lineRule="auto"/>
    </w:pPr>
    <w:rPr>
      <w:rFonts w:ascii="Times New Roman" w:eastAsia="Times New Roman" w:hAnsi="Times New Roman" w:cs="Times New Roman"/>
      <w:color w:val="FFFFFF"/>
      <w:sz w:val="24"/>
      <w:szCs w:val="24"/>
      <w:lang w:eastAsia="en-IN"/>
    </w:rPr>
  </w:style>
  <w:style w:type="character" w:customStyle="1" w:styleId="teaser9">
    <w:name w:val="teaser9"/>
    <w:basedOn w:val="DefaultParagraphFont"/>
    <w:rsid w:val="00787969"/>
    <w:rPr>
      <w:vanish w:val="0"/>
      <w:webHidden w:val="0"/>
      <w:sz w:val="24"/>
      <w:szCs w:val="24"/>
      <w:specVanish w:val="0"/>
    </w:rPr>
  </w:style>
  <w:style w:type="paragraph" w:customStyle="1" w:styleId="overviewboxcontent1">
    <w:name w:val="overviewboxcontent1"/>
    <w:basedOn w:val="Normal"/>
    <w:rsid w:val="00787969"/>
    <w:pPr>
      <w:spacing w:after="0" w:line="240" w:lineRule="auto"/>
    </w:pPr>
    <w:rPr>
      <w:rFonts w:ascii="Times New Roman" w:eastAsia="Times New Roman" w:hAnsi="Times New Roman" w:cs="Times New Roman"/>
      <w:sz w:val="24"/>
      <w:szCs w:val="24"/>
      <w:lang w:eastAsia="en-IN"/>
    </w:rPr>
  </w:style>
  <w:style w:type="paragraph" w:customStyle="1" w:styleId="subdirsection1">
    <w:name w:val="subdirsection1"/>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midcolboxheader2">
    <w:name w:val="midcolboxheader2"/>
    <w:basedOn w:val="Normal"/>
    <w:rsid w:val="00787969"/>
    <w:pPr>
      <w:shd w:val="clear" w:color="auto" w:fill="466E00"/>
      <w:spacing w:after="163" w:line="240" w:lineRule="auto"/>
    </w:pPr>
    <w:rPr>
      <w:rFonts w:ascii="Times New Roman" w:eastAsia="Times New Roman" w:hAnsi="Times New Roman" w:cs="Times New Roman"/>
      <w:color w:val="FFFFFF"/>
      <w:sz w:val="24"/>
      <w:szCs w:val="24"/>
      <w:lang w:eastAsia="en-IN"/>
    </w:rPr>
  </w:style>
  <w:style w:type="paragraph" w:customStyle="1" w:styleId="closewindow1">
    <w:name w:val="closewindow1"/>
    <w:basedOn w:val="Normal"/>
    <w:rsid w:val="00787969"/>
    <w:pPr>
      <w:spacing w:after="68" w:line="240" w:lineRule="auto"/>
      <w:jc w:val="right"/>
    </w:pPr>
    <w:rPr>
      <w:rFonts w:ascii="Times New Roman" w:eastAsia="Times New Roman" w:hAnsi="Times New Roman" w:cs="Times New Roman"/>
      <w:color w:val="105781"/>
      <w:sz w:val="15"/>
      <w:szCs w:val="15"/>
      <w:lang w:eastAsia="en-IN"/>
    </w:rPr>
  </w:style>
  <w:style w:type="paragraph" w:customStyle="1" w:styleId="midcolbox2">
    <w:name w:val="midcolbox2"/>
    <w:basedOn w:val="Normal"/>
    <w:rsid w:val="00787969"/>
    <w:pPr>
      <w:spacing w:after="272" w:line="240" w:lineRule="auto"/>
    </w:pPr>
    <w:rPr>
      <w:rFonts w:ascii="Times New Roman" w:eastAsia="Times New Roman" w:hAnsi="Times New Roman" w:cs="Times New Roman"/>
      <w:sz w:val="24"/>
      <w:szCs w:val="24"/>
      <w:lang w:eastAsia="en-IN"/>
    </w:rPr>
  </w:style>
  <w:style w:type="paragraph" w:customStyle="1" w:styleId="midcolboxheader3">
    <w:name w:val="midcolboxheader3"/>
    <w:basedOn w:val="Normal"/>
    <w:rsid w:val="00787969"/>
    <w:pPr>
      <w:shd w:val="clear" w:color="auto" w:fill="466E00"/>
      <w:spacing w:after="163" w:line="240" w:lineRule="auto"/>
    </w:pPr>
    <w:rPr>
      <w:rFonts w:ascii="Times New Roman" w:eastAsia="Times New Roman" w:hAnsi="Times New Roman" w:cs="Times New Roman"/>
      <w:color w:val="FFFFFF"/>
      <w:sz w:val="24"/>
      <w:szCs w:val="24"/>
      <w:lang w:eastAsia="en-IN"/>
    </w:rPr>
  </w:style>
  <w:style w:type="paragraph" w:customStyle="1" w:styleId="overviewboxcontent2">
    <w:name w:val="overviewboxcontent2"/>
    <w:basedOn w:val="Normal"/>
    <w:rsid w:val="00787969"/>
    <w:pPr>
      <w:spacing w:after="0" w:line="240" w:lineRule="auto"/>
    </w:pPr>
    <w:rPr>
      <w:rFonts w:ascii="Times New Roman" w:eastAsia="Times New Roman" w:hAnsi="Times New Roman" w:cs="Times New Roman"/>
      <w:sz w:val="24"/>
      <w:szCs w:val="24"/>
      <w:lang w:eastAsia="en-IN"/>
    </w:rPr>
  </w:style>
  <w:style w:type="paragraph" w:customStyle="1" w:styleId="rightbucketcontent4">
    <w:name w:val="rightbucketcontent4"/>
    <w:basedOn w:val="Normal"/>
    <w:rsid w:val="00787969"/>
    <w:pPr>
      <w:spacing w:after="136" w:line="240" w:lineRule="auto"/>
    </w:pPr>
    <w:rPr>
      <w:rFonts w:ascii="Times New Roman" w:eastAsia="Times New Roman" w:hAnsi="Times New Roman" w:cs="Times New Roman"/>
      <w:sz w:val="24"/>
      <w:szCs w:val="24"/>
      <w:lang w:eastAsia="en-IN"/>
    </w:rPr>
  </w:style>
  <w:style w:type="paragraph" w:customStyle="1" w:styleId="featimg7">
    <w:name w:val="featimg7"/>
    <w:basedOn w:val="Normal"/>
    <w:rsid w:val="00787969"/>
    <w:pPr>
      <w:pBdr>
        <w:top w:val="single" w:sz="6" w:space="0" w:color="999999"/>
        <w:left w:val="single" w:sz="6" w:space="0" w:color="999999"/>
        <w:bottom w:val="single" w:sz="6" w:space="0" w:color="999999"/>
        <w:right w:val="single" w:sz="6" w:space="0" w:color="999999"/>
      </w:pBdr>
      <w:spacing w:before="27" w:after="0" w:line="240" w:lineRule="auto"/>
      <w:ind w:left="136" w:right="95"/>
    </w:pPr>
    <w:rPr>
      <w:rFonts w:ascii="Times New Roman" w:eastAsia="Times New Roman" w:hAnsi="Times New Roman" w:cs="Times New Roman"/>
      <w:sz w:val="24"/>
      <w:szCs w:val="24"/>
      <w:lang w:eastAsia="en-IN"/>
    </w:rPr>
  </w:style>
  <w:style w:type="paragraph" w:customStyle="1" w:styleId="teaser10">
    <w:name w:val="teaser10"/>
    <w:basedOn w:val="Normal"/>
    <w:rsid w:val="00787969"/>
    <w:pPr>
      <w:spacing w:before="54" w:after="0" w:line="240" w:lineRule="auto"/>
    </w:pPr>
    <w:rPr>
      <w:rFonts w:ascii="Times New Roman" w:eastAsia="Times New Roman" w:hAnsi="Times New Roman" w:cs="Times New Roman"/>
      <w:vanish/>
      <w:sz w:val="24"/>
      <w:szCs w:val="24"/>
      <w:lang w:eastAsia="en-IN"/>
    </w:rPr>
  </w:style>
  <w:style w:type="paragraph" w:customStyle="1" w:styleId="byline3">
    <w:name w:val="byline3"/>
    <w:basedOn w:val="Normal"/>
    <w:rsid w:val="00787969"/>
    <w:pPr>
      <w:spacing w:before="41" w:after="0" w:line="240" w:lineRule="auto"/>
      <w:ind w:left="41" w:right="136"/>
    </w:pPr>
    <w:rPr>
      <w:rFonts w:ascii="Arial" w:eastAsia="Times New Roman" w:hAnsi="Arial" w:cs="Arial"/>
      <w:color w:val="666666"/>
      <w:sz w:val="20"/>
      <w:szCs w:val="20"/>
      <w:lang w:eastAsia="en-IN"/>
    </w:rPr>
  </w:style>
  <w:style w:type="paragraph" w:customStyle="1" w:styleId="totalli1">
    <w:name w:val="totalli1"/>
    <w:basedOn w:val="Normal"/>
    <w:rsid w:val="00787969"/>
    <w:pPr>
      <w:pBdr>
        <w:top w:val="single" w:sz="6" w:space="0" w:color="92A675"/>
        <w:left w:val="single" w:sz="6" w:space="0" w:color="92A675"/>
        <w:bottom w:val="single" w:sz="6" w:space="0" w:color="92A675"/>
        <w:right w:val="single" w:sz="6" w:space="0" w:color="92A675"/>
      </w:pBdr>
      <w:shd w:val="clear" w:color="auto" w:fill="FFFFFF"/>
      <w:spacing w:before="27" w:after="163" w:line="240" w:lineRule="auto"/>
      <w:ind w:left="68"/>
    </w:pPr>
    <w:rPr>
      <w:rFonts w:ascii="Times New Roman" w:eastAsia="Times New Roman" w:hAnsi="Times New Roman" w:cs="Times New Roman"/>
      <w:sz w:val="24"/>
      <w:szCs w:val="24"/>
      <w:lang w:eastAsia="en-IN"/>
    </w:rPr>
  </w:style>
  <w:style w:type="paragraph" w:customStyle="1" w:styleId="thisli1">
    <w:name w:val="thisli1"/>
    <w:basedOn w:val="Normal"/>
    <w:rsid w:val="00787969"/>
    <w:pPr>
      <w:shd w:val="clear" w:color="auto" w:fill="466E00"/>
      <w:spacing w:after="163" w:line="240" w:lineRule="auto"/>
    </w:pPr>
    <w:rPr>
      <w:rFonts w:ascii="Times New Roman" w:eastAsia="Times New Roman" w:hAnsi="Times New Roman" w:cs="Times New Roman"/>
      <w:sz w:val="24"/>
      <w:szCs w:val="24"/>
      <w:lang w:eastAsia="en-IN"/>
    </w:rPr>
  </w:style>
  <w:style w:type="paragraph" w:customStyle="1" w:styleId="opentab1">
    <w:name w:val="opentab1"/>
    <w:basedOn w:val="Normal"/>
    <w:rsid w:val="00787969"/>
    <w:pPr>
      <w:shd w:val="clear" w:color="auto" w:fill="FFFFFF"/>
      <w:spacing w:after="163" w:line="240" w:lineRule="auto"/>
    </w:pPr>
    <w:rPr>
      <w:rFonts w:ascii="Times New Roman" w:eastAsia="Times New Roman" w:hAnsi="Times New Roman" w:cs="Times New Roman"/>
      <w:sz w:val="24"/>
      <w:szCs w:val="24"/>
      <w:lang w:eastAsia="en-IN"/>
    </w:rPr>
  </w:style>
  <w:style w:type="paragraph" w:customStyle="1" w:styleId="tablink1">
    <w:name w:val="tab_link1"/>
    <w:basedOn w:val="Normal"/>
    <w:rsid w:val="00787969"/>
    <w:pPr>
      <w:spacing w:after="163" w:line="240" w:lineRule="auto"/>
    </w:pPr>
    <w:rPr>
      <w:rFonts w:ascii="Times New Roman" w:eastAsia="Times New Roman" w:hAnsi="Times New Roman" w:cs="Times New Roman"/>
      <w:sz w:val="24"/>
      <w:szCs w:val="24"/>
      <w:lang w:eastAsia="en-IN"/>
    </w:rPr>
  </w:style>
  <w:style w:type="paragraph" w:customStyle="1" w:styleId="rghr">
    <w:name w:val="rg_hr"/>
    <w:basedOn w:val="Normal"/>
    <w:rsid w:val="00787969"/>
    <w:pPr>
      <w:spacing w:after="0" w:line="240" w:lineRule="auto"/>
      <w:ind w:left="14" w:right="14"/>
    </w:pPr>
    <w:rPr>
      <w:rFonts w:ascii="Times New Roman" w:eastAsia="Times New Roman" w:hAnsi="Times New Roman" w:cs="Times New Roman"/>
      <w:color w:val="009933"/>
      <w:sz w:val="24"/>
      <w:szCs w:val="24"/>
      <w:lang w:eastAsia="en-IN"/>
    </w:rPr>
  </w:style>
  <w:style w:type="paragraph" w:customStyle="1" w:styleId="rght">
    <w:name w:val="rg_ht"/>
    <w:basedOn w:val="Normal"/>
    <w:rsid w:val="00787969"/>
    <w:pPr>
      <w:spacing w:after="0" w:line="288" w:lineRule="auto"/>
      <w:ind w:left="14" w:right="14"/>
    </w:pPr>
    <w:rPr>
      <w:rFonts w:ascii="Times New Roman" w:eastAsia="Times New Roman" w:hAnsi="Times New Roman" w:cs="Times New Roman"/>
      <w:sz w:val="30"/>
      <w:szCs w:val="30"/>
      <w:lang w:eastAsia="en-IN"/>
    </w:rPr>
  </w:style>
  <w:style w:type="character" w:customStyle="1" w:styleId="googqs-tidbit-1">
    <w:name w:val="goog_qs-tidbit-1"/>
    <w:basedOn w:val="DefaultParagraphFont"/>
    <w:rsid w:val="00787969"/>
  </w:style>
  <w:style w:type="paragraph" w:customStyle="1" w:styleId="heading20">
    <w:name w:val="heading2"/>
    <w:basedOn w:val="Normal"/>
    <w:rsid w:val="00DF51BC"/>
    <w:pPr>
      <w:spacing w:before="100" w:beforeAutospacing="1" w:after="100" w:afterAutospacing="1" w:line="240" w:lineRule="auto"/>
    </w:pPr>
    <w:rPr>
      <w:rFonts w:ascii="Times New Roman" w:eastAsia="Times New Roman" w:hAnsi="Times New Roman" w:cs="Times New Roman"/>
      <w:b/>
      <w:bCs/>
      <w:caps/>
      <w:color w:val="390063"/>
      <w:sz w:val="24"/>
      <w:szCs w:val="24"/>
      <w:lang w:eastAsia="en-IN"/>
    </w:rPr>
  </w:style>
  <w:style w:type="character" w:customStyle="1" w:styleId="highlight">
    <w:name w:val="highlight"/>
    <w:basedOn w:val="DefaultParagraphFont"/>
    <w:rsid w:val="008313C5"/>
  </w:style>
  <w:style w:type="character" w:styleId="HTMLCite">
    <w:name w:val="HTML Cite"/>
    <w:basedOn w:val="DefaultParagraphFont"/>
    <w:uiPriority w:val="99"/>
    <w:semiHidden/>
    <w:unhideWhenUsed/>
    <w:rsid w:val="009C0D9E"/>
    <w:rPr>
      <w:i w:val="0"/>
      <w:iCs w:val="0"/>
      <w:color w:val="009933"/>
    </w:rPr>
  </w:style>
  <w:style w:type="paragraph" w:customStyle="1" w:styleId="title">
    <w:name w:val="title"/>
    <w:basedOn w:val="Normal"/>
    <w:rsid w:val="008C40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sc">
    <w:name w:val="desc"/>
    <w:basedOn w:val="Normal"/>
    <w:rsid w:val="008C40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tails">
    <w:name w:val="details"/>
    <w:basedOn w:val="Normal"/>
    <w:rsid w:val="008C40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rnl">
    <w:name w:val="jrnl"/>
    <w:basedOn w:val="DefaultParagraphFont"/>
    <w:rsid w:val="008C4029"/>
  </w:style>
  <w:style w:type="character" w:customStyle="1" w:styleId="st1">
    <w:name w:val="st1"/>
    <w:basedOn w:val="DefaultParagraphFont"/>
    <w:rsid w:val="007C0C9A"/>
  </w:style>
  <w:style w:type="character" w:customStyle="1" w:styleId="summary-summarysection-title-level2">
    <w:name w:val="summary-summarysection-title-level2"/>
    <w:basedOn w:val="DefaultParagraphFont"/>
    <w:rsid w:val="00EF5369"/>
  </w:style>
  <w:style w:type="character" w:customStyle="1" w:styleId="summary-table-caption">
    <w:name w:val="summary-table-caption"/>
    <w:basedOn w:val="DefaultParagraphFont"/>
    <w:rsid w:val="00EF5369"/>
  </w:style>
  <w:style w:type="character" w:customStyle="1" w:styleId="googqs-tidbit-0">
    <w:name w:val="goog_qs-tidbit-0"/>
    <w:basedOn w:val="DefaultParagraphFont"/>
    <w:rsid w:val="00373DD0"/>
  </w:style>
</w:styles>
</file>

<file path=word/webSettings.xml><?xml version="1.0" encoding="utf-8"?>
<w:webSettings xmlns:r="http://schemas.openxmlformats.org/officeDocument/2006/relationships" xmlns:w="http://schemas.openxmlformats.org/wordprocessingml/2006/main">
  <w:divs>
    <w:div w:id="44331723">
      <w:bodyDiv w:val="1"/>
      <w:marLeft w:val="0"/>
      <w:marRight w:val="0"/>
      <w:marTop w:val="0"/>
      <w:marBottom w:val="0"/>
      <w:divBdr>
        <w:top w:val="none" w:sz="0" w:space="0" w:color="auto"/>
        <w:left w:val="none" w:sz="0" w:space="0" w:color="auto"/>
        <w:bottom w:val="none" w:sz="0" w:space="0" w:color="auto"/>
        <w:right w:val="none" w:sz="0" w:space="0" w:color="auto"/>
      </w:divBdr>
      <w:divsChild>
        <w:div w:id="1905486709">
          <w:marLeft w:val="0"/>
          <w:marRight w:val="0"/>
          <w:marTop w:val="0"/>
          <w:marBottom w:val="0"/>
          <w:divBdr>
            <w:top w:val="none" w:sz="0" w:space="0" w:color="auto"/>
            <w:left w:val="none" w:sz="0" w:space="0" w:color="auto"/>
            <w:bottom w:val="none" w:sz="0" w:space="0" w:color="auto"/>
            <w:right w:val="none" w:sz="0" w:space="0" w:color="auto"/>
          </w:divBdr>
          <w:divsChild>
            <w:div w:id="1863712981">
              <w:marLeft w:val="0"/>
              <w:marRight w:val="0"/>
              <w:marTop w:val="0"/>
              <w:marBottom w:val="0"/>
              <w:divBdr>
                <w:top w:val="none" w:sz="0" w:space="0" w:color="auto"/>
                <w:left w:val="none" w:sz="0" w:space="0" w:color="auto"/>
                <w:bottom w:val="none" w:sz="0" w:space="0" w:color="auto"/>
                <w:right w:val="none" w:sz="0" w:space="0" w:color="auto"/>
              </w:divBdr>
              <w:divsChild>
                <w:div w:id="1046249200">
                  <w:marLeft w:val="0"/>
                  <w:marRight w:val="0"/>
                  <w:marTop w:val="0"/>
                  <w:marBottom w:val="0"/>
                  <w:divBdr>
                    <w:top w:val="none" w:sz="0" w:space="0" w:color="auto"/>
                    <w:left w:val="none" w:sz="0" w:space="0" w:color="auto"/>
                    <w:bottom w:val="none" w:sz="0" w:space="0" w:color="auto"/>
                    <w:right w:val="none" w:sz="0" w:space="0" w:color="auto"/>
                  </w:divBdr>
                  <w:divsChild>
                    <w:div w:id="154298504">
                      <w:marLeft w:val="0"/>
                      <w:marRight w:val="0"/>
                      <w:marTop w:val="0"/>
                      <w:marBottom w:val="0"/>
                      <w:divBdr>
                        <w:top w:val="none" w:sz="0" w:space="0" w:color="auto"/>
                        <w:left w:val="none" w:sz="0" w:space="0" w:color="auto"/>
                        <w:bottom w:val="none" w:sz="0" w:space="0" w:color="auto"/>
                        <w:right w:val="none" w:sz="0" w:space="0" w:color="auto"/>
                      </w:divBdr>
                      <w:divsChild>
                        <w:div w:id="588543458">
                          <w:marLeft w:val="0"/>
                          <w:marRight w:val="0"/>
                          <w:marTop w:val="0"/>
                          <w:marBottom w:val="0"/>
                          <w:divBdr>
                            <w:top w:val="none" w:sz="0" w:space="0" w:color="auto"/>
                            <w:left w:val="none" w:sz="0" w:space="0" w:color="auto"/>
                            <w:bottom w:val="none" w:sz="0" w:space="0" w:color="auto"/>
                            <w:right w:val="none" w:sz="0" w:space="0" w:color="auto"/>
                          </w:divBdr>
                          <w:divsChild>
                            <w:div w:id="614143832">
                              <w:marLeft w:val="0"/>
                              <w:marRight w:val="0"/>
                              <w:marTop w:val="0"/>
                              <w:marBottom w:val="0"/>
                              <w:divBdr>
                                <w:top w:val="none" w:sz="0" w:space="0" w:color="auto"/>
                                <w:left w:val="none" w:sz="0" w:space="0" w:color="auto"/>
                                <w:bottom w:val="none" w:sz="0" w:space="0" w:color="auto"/>
                                <w:right w:val="none" w:sz="0" w:space="0" w:color="auto"/>
                              </w:divBdr>
                              <w:divsChild>
                                <w:div w:id="2134053557">
                                  <w:marLeft w:val="0"/>
                                  <w:marRight w:val="0"/>
                                  <w:marTop w:val="0"/>
                                  <w:marBottom w:val="0"/>
                                  <w:divBdr>
                                    <w:top w:val="none" w:sz="0" w:space="0" w:color="auto"/>
                                    <w:left w:val="none" w:sz="0" w:space="0" w:color="auto"/>
                                    <w:bottom w:val="none" w:sz="0" w:space="0" w:color="auto"/>
                                    <w:right w:val="none" w:sz="0" w:space="0" w:color="auto"/>
                                  </w:divBdr>
                                  <w:divsChild>
                                    <w:div w:id="18879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643998">
      <w:bodyDiv w:val="1"/>
      <w:marLeft w:val="0"/>
      <w:marRight w:val="0"/>
      <w:marTop w:val="0"/>
      <w:marBottom w:val="0"/>
      <w:divBdr>
        <w:top w:val="none" w:sz="0" w:space="0" w:color="auto"/>
        <w:left w:val="none" w:sz="0" w:space="0" w:color="auto"/>
        <w:bottom w:val="none" w:sz="0" w:space="0" w:color="auto"/>
        <w:right w:val="none" w:sz="0" w:space="0" w:color="auto"/>
      </w:divBdr>
      <w:divsChild>
        <w:div w:id="1795097261">
          <w:marLeft w:val="0"/>
          <w:marRight w:val="0"/>
          <w:marTop w:val="0"/>
          <w:marBottom w:val="0"/>
          <w:divBdr>
            <w:top w:val="none" w:sz="0" w:space="0" w:color="auto"/>
            <w:left w:val="none" w:sz="0" w:space="0" w:color="auto"/>
            <w:bottom w:val="none" w:sz="0" w:space="0" w:color="auto"/>
            <w:right w:val="none" w:sz="0" w:space="0" w:color="auto"/>
          </w:divBdr>
          <w:divsChild>
            <w:div w:id="601647361">
              <w:marLeft w:val="0"/>
              <w:marRight w:val="0"/>
              <w:marTop w:val="0"/>
              <w:marBottom w:val="0"/>
              <w:divBdr>
                <w:top w:val="none" w:sz="0" w:space="0" w:color="auto"/>
                <w:left w:val="none" w:sz="0" w:space="0" w:color="auto"/>
                <w:bottom w:val="none" w:sz="0" w:space="0" w:color="auto"/>
                <w:right w:val="none" w:sz="0" w:space="0" w:color="auto"/>
              </w:divBdr>
              <w:divsChild>
                <w:div w:id="1888103852">
                  <w:marLeft w:val="0"/>
                  <w:marRight w:val="0"/>
                  <w:marTop w:val="0"/>
                  <w:marBottom w:val="0"/>
                  <w:divBdr>
                    <w:top w:val="none" w:sz="0" w:space="0" w:color="auto"/>
                    <w:left w:val="none" w:sz="0" w:space="0" w:color="auto"/>
                    <w:bottom w:val="none" w:sz="0" w:space="0" w:color="auto"/>
                    <w:right w:val="none" w:sz="0" w:space="0" w:color="auto"/>
                  </w:divBdr>
                  <w:divsChild>
                    <w:div w:id="1488742430">
                      <w:marLeft w:val="0"/>
                      <w:marRight w:val="0"/>
                      <w:marTop w:val="0"/>
                      <w:marBottom w:val="0"/>
                      <w:divBdr>
                        <w:top w:val="none" w:sz="0" w:space="0" w:color="auto"/>
                        <w:left w:val="none" w:sz="0" w:space="0" w:color="auto"/>
                        <w:bottom w:val="none" w:sz="0" w:space="0" w:color="auto"/>
                        <w:right w:val="none" w:sz="0" w:space="0" w:color="auto"/>
                      </w:divBdr>
                      <w:divsChild>
                        <w:div w:id="1830101030">
                          <w:marLeft w:val="0"/>
                          <w:marRight w:val="0"/>
                          <w:marTop w:val="0"/>
                          <w:marBottom w:val="0"/>
                          <w:divBdr>
                            <w:top w:val="none" w:sz="0" w:space="0" w:color="auto"/>
                            <w:left w:val="none" w:sz="0" w:space="0" w:color="auto"/>
                            <w:bottom w:val="none" w:sz="0" w:space="0" w:color="auto"/>
                            <w:right w:val="none" w:sz="0" w:space="0" w:color="auto"/>
                          </w:divBdr>
                          <w:divsChild>
                            <w:div w:id="1283879670">
                              <w:marLeft w:val="0"/>
                              <w:marRight w:val="0"/>
                              <w:marTop w:val="0"/>
                              <w:marBottom w:val="0"/>
                              <w:divBdr>
                                <w:top w:val="none" w:sz="0" w:space="0" w:color="auto"/>
                                <w:left w:val="none" w:sz="0" w:space="0" w:color="auto"/>
                                <w:bottom w:val="none" w:sz="0" w:space="0" w:color="auto"/>
                                <w:right w:val="none" w:sz="0" w:space="0" w:color="auto"/>
                              </w:divBdr>
                              <w:divsChild>
                                <w:div w:id="794373505">
                                  <w:marLeft w:val="0"/>
                                  <w:marRight w:val="0"/>
                                  <w:marTop w:val="0"/>
                                  <w:marBottom w:val="0"/>
                                  <w:divBdr>
                                    <w:top w:val="none" w:sz="0" w:space="0" w:color="auto"/>
                                    <w:left w:val="none" w:sz="0" w:space="0" w:color="auto"/>
                                    <w:bottom w:val="none" w:sz="0" w:space="0" w:color="auto"/>
                                    <w:right w:val="none" w:sz="0" w:space="0" w:color="auto"/>
                                  </w:divBdr>
                                  <w:divsChild>
                                    <w:div w:id="1933390519">
                                      <w:marLeft w:val="0"/>
                                      <w:marRight w:val="0"/>
                                      <w:marTop w:val="0"/>
                                      <w:marBottom w:val="0"/>
                                      <w:divBdr>
                                        <w:top w:val="none" w:sz="0" w:space="0" w:color="auto"/>
                                        <w:left w:val="none" w:sz="0" w:space="0" w:color="auto"/>
                                        <w:bottom w:val="none" w:sz="0" w:space="0" w:color="auto"/>
                                        <w:right w:val="none" w:sz="0" w:space="0" w:color="auto"/>
                                      </w:divBdr>
                                      <w:divsChild>
                                        <w:div w:id="21020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655058">
      <w:bodyDiv w:val="1"/>
      <w:marLeft w:val="0"/>
      <w:marRight w:val="0"/>
      <w:marTop w:val="0"/>
      <w:marBottom w:val="0"/>
      <w:divBdr>
        <w:top w:val="none" w:sz="0" w:space="0" w:color="auto"/>
        <w:left w:val="none" w:sz="0" w:space="0" w:color="auto"/>
        <w:bottom w:val="none" w:sz="0" w:space="0" w:color="auto"/>
        <w:right w:val="none" w:sz="0" w:space="0" w:color="auto"/>
      </w:divBdr>
      <w:divsChild>
        <w:div w:id="846410176">
          <w:marLeft w:val="0"/>
          <w:marRight w:val="0"/>
          <w:marTop w:val="0"/>
          <w:marBottom w:val="0"/>
          <w:divBdr>
            <w:top w:val="none" w:sz="0" w:space="0" w:color="auto"/>
            <w:left w:val="none" w:sz="0" w:space="0" w:color="auto"/>
            <w:bottom w:val="none" w:sz="0" w:space="0" w:color="auto"/>
            <w:right w:val="none" w:sz="0" w:space="0" w:color="auto"/>
          </w:divBdr>
          <w:divsChild>
            <w:div w:id="1147164492">
              <w:marLeft w:val="0"/>
              <w:marRight w:val="0"/>
              <w:marTop w:val="0"/>
              <w:marBottom w:val="0"/>
              <w:divBdr>
                <w:top w:val="none" w:sz="0" w:space="0" w:color="auto"/>
                <w:left w:val="none" w:sz="0" w:space="0" w:color="auto"/>
                <w:bottom w:val="none" w:sz="0" w:space="0" w:color="auto"/>
                <w:right w:val="none" w:sz="0" w:space="0" w:color="auto"/>
              </w:divBdr>
              <w:divsChild>
                <w:div w:id="1722751987">
                  <w:marLeft w:val="0"/>
                  <w:marRight w:val="0"/>
                  <w:marTop w:val="0"/>
                  <w:marBottom w:val="0"/>
                  <w:divBdr>
                    <w:top w:val="none" w:sz="0" w:space="0" w:color="auto"/>
                    <w:left w:val="none" w:sz="0" w:space="0" w:color="auto"/>
                    <w:bottom w:val="none" w:sz="0" w:space="0" w:color="auto"/>
                    <w:right w:val="none" w:sz="0" w:space="0" w:color="auto"/>
                  </w:divBdr>
                  <w:divsChild>
                    <w:div w:id="994140616">
                      <w:marLeft w:val="0"/>
                      <w:marRight w:val="0"/>
                      <w:marTop w:val="0"/>
                      <w:marBottom w:val="0"/>
                      <w:divBdr>
                        <w:top w:val="none" w:sz="0" w:space="0" w:color="auto"/>
                        <w:left w:val="none" w:sz="0" w:space="0" w:color="auto"/>
                        <w:bottom w:val="none" w:sz="0" w:space="0" w:color="auto"/>
                        <w:right w:val="none" w:sz="0" w:space="0" w:color="auto"/>
                      </w:divBdr>
                      <w:divsChild>
                        <w:div w:id="1657493498">
                          <w:marLeft w:val="0"/>
                          <w:marRight w:val="0"/>
                          <w:marTop w:val="0"/>
                          <w:marBottom w:val="0"/>
                          <w:divBdr>
                            <w:top w:val="none" w:sz="0" w:space="0" w:color="auto"/>
                            <w:left w:val="none" w:sz="0" w:space="0" w:color="auto"/>
                            <w:bottom w:val="none" w:sz="0" w:space="0" w:color="auto"/>
                            <w:right w:val="none" w:sz="0" w:space="0" w:color="auto"/>
                          </w:divBdr>
                          <w:divsChild>
                            <w:div w:id="548031526">
                              <w:marLeft w:val="0"/>
                              <w:marRight w:val="0"/>
                              <w:marTop w:val="0"/>
                              <w:marBottom w:val="0"/>
                              <w:divBdr>
                                <w:top w:val="none" w:sz="0" w:space="0" w:color="auto"/>
                                <w:left w:val="none" w:sz="0" w:space="0" w:color="auto"/>
                                <w:bottom w:val="none" w:sz="0" w:space="0" w:color="auto"/>
                                <w:right w:val="none" w:sz="0" w:space="0" w:color="auto"/>
                              </w:divBdr>
                              <w:divsChild>
                                <w:div w:id="1552307897">
                                  <w:marLeft w:val="0"/>
                                  <w:marRight w:val="0"/>
                                  <w:marTop w:val="0"/>
                                  <w:marBottom w:val="0"/>
                                  <w:divBdr>
                                    <w:top w:val="none" w:sz="0" w:space="0" w:color="auto"/>
                                    <w:left w:val="none" w:sz="0" w:space="0" w:color="auto"/>
                                    <w:bottom w:val="none" w:sz="0" w:space="0" w:color="auto"/>
                                    <w:right w:val="none" w:sz="0" w:space="0" w:color="auto"/>
                                  </w:divBdr>
                                  <w:divsChild>
                                    <w:div w:id="5000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400230">
      <w:bodyDiv w:val="1"/>
      <w:marLeft w:val="0"/>
      <w:marRight w:val="0"/>
      <w:marTop w:val="0"/>
      <w:marBottom w:val="0"/>
      <w:divBdr>
        <w:top w:val="none" w:sz="0" w:space="0" w:color="auto"/>
        <w:left w:val="none" w:sz="0" w:space="0" w:color="auto"/>
        <w:bottom w:val="none" w:sz="0" w:space="0" w:color="auto"/>
        <w:right w:val="none" w:sz="0" w:space="0" w:color="auto"/>
      </w:divBdr>
      <w:divsChild>
        <w:div w:id="370306607">
          <w:marLeft w:val="0"/>
          <w:marRight w:val="0"/>
          <w:marTop w:val="0"/>
          <w:marBottom w:val="0"/>
          <w:divBdr>
            <w:top w:val="none" w:sz="0" w:space="0" w:color="auto"/>
            <w:left w:val="none" w:sz="0" w:space="0" w:color="auto"/>
            <w:bottom w:val="none" w:sz="0" w:space="0" w:color="auto"/>
            <w:right w:val="none" w:sz="0" w:space="0" w:color="auto"/>
          </w:divBdr>
          <w:divsChild>
            <w:div w:id="831606970">
              <w:marLeft w:val="0"/>
              <w:marRight w:val="0"/>
              <w:marTop w:val="0"/>
              <w:marBottom w:val="0"/>
              <w:divBdr>
                <w:top w:val="none" w:sz="0" w:space="0" w:color="auto"/>
                <w:left w:val="none" w:sz="0" w:space="0" w:color="auto"/>
                <w:bottom w:val="none" w:sz="0" w:space="0" w:color="auto"/>
                <w:right w:val="none" w:sz="0" w:space="0" w:color="auto"/>
              </w:divBdr>
              <w:divsChild>
                <w:div w:id="1119687963">
                  <w:marLeft w:val="0"/>
                  <w:marRight w:val="0"/>
                  <w:marTop w:val="0"/>
                  <w:marBottom w:val="0"/>
                  <w:divBdr>
                    <w:top w:val="none" w:sz="0" w:space="0" w:color="auto"/>
                    <w:left w:val="none" w:sz="0" w:space="0" w:color="auto"/>
                    <w:bottom w:val="none" w:sz="0" w:space="0" w:color="auto"/>
                    <w:right w:val="none" w:sz="0" w:space="0" w:color="auto"/>
                  </w:divBdr>
                  <w:divsChild>
                    <w:div w:id="1024214162">
                      <w:marLeft w:val="0"/>
                      <w:marRight w:val="0"/>
                      <w:marTop w:val="0"/>
                      <w:marBottom w:val="0"/>
                      <w:divBdr>
                        <w:top w:val="none" w:sz="0" w:space="0" w:color="auto"/>
                        <w:left w:val="none" w:sz="0" w:space="0" w:color="auto"/>
                        <w:bottom w:val="none" w:sz="0" w:space="0" w:color="auto"/>
                        <w:right w:val="none" w:sz="0" w:space="0" w:color="auto"/>
                      </w:divBdr>
                      <w:divsChild>
                        <w:div w:id="1271739510">
                          <w:marLeft w:val="0"/>
                          <w:marRight w:val="0"/>
                          <w:marTop w:val="0"/>
                          <w:marBottom w:val="0"/>
                          <w:divBdr>
                            <w:top w:val="none" w:sz="0" w:space="0" w:color="auto"/>
                            <w:left w:val="none" w:sz="0" w:space="0" w:color="auto"/>
                            <w:bottom w:val="none" w:sz="0" w:space="0" w:color="auto"/>
                            <w:right w:val="none" w:sz="0" w:space="0" w:color="auto"/>
                          </w:divBdr>
                          <w:divsChild>
                            <w:div w:id="899486363">
                              <w:marLeft w:val="0"/>
                              <w:marRight w:val="0"/>
                              <w:marTop w:val="0"/>
                              <w:marBottom w:val="0"/>
                              <w:divBdr>
                                <w:top w:val="none" w:sz="0" w:space="0" w:color="auto"/>
                                <w:left w:val="none" w:sz="0" w:space="0" w:color="auto"/>
                                <w:bottom w:val="none" w:sz="0" w:space="0" w:color="auto"/>
                                <w:right w:val="none" w:sz="0" w:space="0" w:color="auto"/>
                              </w:divBdr>
                              <w:divsChild>
                                <w:div w:id="852304670">
                                  <w:marLeft w:val="0"/>
                                  <w:marRight w:val="0"/>
                                  <w:marTop w:val="0"/>
                                  <w:marBottom w:val="0"/>
                                  <w:divBdr>
                                    <w:top w:val="none" w:sz="0" w:space="0" w:color="auto"/>
                                    <w:left w:val="none" w:sz="0" w:space="0" w:color="auto"/>
                                    <w:bottom w:val="none" w:sz="0" w:space="0" w:color="auto"/>
                                    <w:right w:val="none" w:sz="0" w:space="0" w:color="auto"/>
                                  </w:divBdr>
                                  <w:divsChild>
                                    <w:div w:id="4585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954772">
      <w:bodyDiv w:val="1"/>
      <w:marLeft w:val="0"/>
      <w:marRight w:val="0"/>
      <w:marTop w:val="0"/>
      <w:marBottom w:val="0"/>
      <w:divBdr>
        <w:top w:val="none" w:sz="0" w:space="0" w:color="auto"/>
        <w:left w:val="none" w:sz="0" w:space="0" w:color="auto"/>
        <w:bottom w:val="none" w:sz="0" w:space="0" w:color="auto"/>
        <w:right w:val="none" w:sz="0" w:space="0" w:color="auto"/>
      </w:divBdr>
      <w:divsChild>
        <w:div w:id="1215585902">
          <w:marLeft w:val="0"/>
          <w:marRight w:val="0"/>
          <w:marTop w:val="0"/>
          <w:marBottom w:val="0"/>
          <w:divBdr>
            <w:top w:val="none" w:sz="0" w:space="0" w:color="auto"/>
            <w:left w:val="none" w:sz="0" w:space="0" w:color="auto"/>
            <w:bottom w:val="none" w:sz="0" w:space="0" w:color="auto"/>
            <w:right w:val="none" w:sz="0" w:space="0" w:color="auto"/>
          </w:divBdr>
          <w:divsChild>
            <w:div w:id="1341153979">
              <w:marLeft w:val="0"/>
              <w:marRight w:val="0"/>
              <w:marTop w:val="0"/>
              <w:marBottom w:val="0"/>
              <w:divBdr>
                <w:top w:val="none" w:sz="0" w:space="0" w:color="auto"/>
                <w:left w:val="none" w:sz="0" w:space="0" w:color="auto"/>
                <w:bottom w:val="none" w:sz="0" w:space="0" w:color="auto"/>
                <w:right w:val="none" w:sz="0" w:space="0" w:color="auto"/>
              </w:divBdr>
              <w:divsChild>
                <w:div w:id="374552008">
                  <w:marLeft w:val="0"/>
                  <w:marRight w:val="0"/>
                  <w:marTop w:val="0"/>
                  <w:marBottom w:val="0"/>
                  <w:divBdr>
                    <w:top w:val="none" w:sz="0" w:space="0" w:color="auto"/>
                    <w:left w:val="none" w:sz="0" w:space="0" w:color="auto"/>
                    <w:bottom w:val="none" w:sz="0" w:space="0" w:color="auto"/>
                    <w:right w:val="none" w:sz="0" w:space="0" w:color="auto"/>
                  </w:divBdr>
                  <w:divsChild>
                    <w:div w:id="1293250028">
                      <w:marLeft w:val="0"/>
                      <w:marRight w:val="0"/>
                      <w:marTop w:val="0"/>
                      <w:marBottom w:val="0"/>
                      <w:divBdr>
                        <w:top w:val="none" w:sz="0" w:space="0" w:color="auto"/>
                        <w:left w:val="none" w:sz="0" w:space="0" w:color="auto"/>
                        <w:bottom w:val="none" w:sz="0" w:space="0" w:color="auto"/>
                        <w:right w:val="none" w:sz="0" w:space="0" w:color="auto"/>
                      </w:divBdr>
                      <w:divsChild>
                        <w:div w:id="1623851767">
                          <w:marLeft w:val="0"/>
                          <w:marRight w:val="0"/>
                          <w:marTop w:val="0"/>
                          <w:marBottom w:val="0"/>
                          <w:divBdr>
                            <w:top w:val="none" w:sz="0" w:space="0" w:color="auto"/>
                            <w:left w:val="none" w:sz="0" w:space="0" w:color="auto"/>
                            <w:bottom w:val="none" w:sz="0" w:space="0" w:color="auto"/>
                            <w:right w:val="none" w:sz="0" w:space="0" w:color="auto"/>
                          </w:divBdr>
                          <w:divsChild>
                            <w:div w:id="701324470">
                              <w:marLeft w:val="0"/>
                              <w:marRight w:val="0"/>
                              <w:marTop w:val="0"/>
                              <w:marBottom w:val="0"/>
                              <w:divBdr>
                                <w:top w:val="none" w:sz="0" w:space="0" w:color="auto"/>
                                <w:left w:val="none" w:sz="0" w:space="0" w:color="auto"/>
                                <w:bottom w:val="none" w:sz="0" w:space="0" w:color="auto"/>
                                <w:right w:val="none" w:sz="0" w:space="0" w:color="auto"/>
                              </w:divBdr>
                              <w:divsChild>
                                <w:div w:id="2075736186">
                                  <w:marLeft w:val="0"/>
                                  <w:marRight w:val="0"/>
                                  <w:marTop w:val="0"/>
                                  <w:marBottom w:val="0"/>
                                  <w:divBdr>
                                    <w:top w:val="none" w:sz="0" w:space="0" w:color="auto"/>
                                    <w:left w:val="none" w:sz="0" w:space="0" w:color="auto"/>
                                    <w:bottom w:val="none" w:sz="0" w:space="0" w:color="auto"/>
                                    <w:right w:val="none" w:sz="0" w:space="0" w:color="auto"/>
                                  </w:divBdr>
                                  <w:divsChild>
                                    <w:div w:id="1470904491">
                                      <w:marLeft w:val="0"/>
                                      <w:marRight w:val="0"/>
                                      <w:marTop w:val="0"/>
                                      <w:marBottom w:val="0"/>
                                      <w:divBdr>
                                        <w:top w:val="none" w:sz="0" w:space="0" w:color="auto"/>
                                        <w:left w:val="none" w:sz="0" w:space="0" w:color="auto"/>
                                        <w:bottom w:val="none" w:sz="0" w:space="0" w:color="auto"/>
                                        <w:right w:val="none" w:sz="0" w:space="0" w:color="auto"/>
                                      </w:divBdr>
                                    </w:div>
                                    <w:div w:id="3715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514892">
      <w:bodyDiv w:val="1"/>
      <w:marLeft w:val="0"/>
      <w:marRight w:val="0"/>
      <w:marTop w:val="0"/>
      <w:marBottom w:val="0"/>
      <w:divBdr>
        <w:top w:val="none" w:sz="0" w:space="0" w:color="auto"/>
        <w:left w:val="none" w:sz="0" w:space="0" w:color="auto"/>
        <w:bottom w:val="none" w:sz="0" w:space="0" w:color="auto"/>
        <w:right w:val="none" w:sz="0" w:space="0" w:color="auto"/>
      </w:divBdr>
      <w:divsChild>
        <w:div w:id="438986571">
          <w:marLeft w:val="0"/>
          <w:marRight w:val="0"/>
          <w:marTop w:val="0"/>
          <w:marBottom w:val="0"/>
          <w:divBdr>
            <w:top w:val="none" w:sz="0" w:space="0" w:color="auto"/>
            <w:left w:val="none" w:sz="0" w:space="0" w:color="auto"/>
            <w:bottom w:val="none" w:sz="0" w:space="0" w:color="auto"/>
            <w:right w:val="none" w:sz="0" w:space="0" w:color="auto"/>
          </w:divBdr>
          <w:divsChild>
            <w:div w:id="1378974572">
              <w:marLeft w:val="0"/>
              <w:marRight w:val="0"/>
              <w:marTop w:val="0"/>
              <w:marBottom w:val="0"/>
              <w:divBdr>
                <w:top w:val="none" w:sz="0" w:space="0" w:color="auto"/>
                <w:left w:val="none" w:sz="0" w:space="0" w:color="auto"/>
                <w:bottom w:val="none" w:sz="0" w:space="0" w:color="auto"/>
                <w:right w:val="none" w:sz="0" w:space="0" w:color="auto"/>
              </w:divBdr>
              <w:divsChild>
                <w:div w:id="805702048">
                  <w:marLeft w:val="0"/>
                  <w:marRight w:val="0"/>
                  <w:marTop w:val="0"/>
                  <w:marBottom w:val="0"/>
                  <w:divBdr>
                    <w:top w:val="none" w:sz="0" w:space="0" w:color="auto"/>
                    <w:left w:val="none" w:sz="0" w:space="0" w:color="auto"/>
                    <w:bottom w:val="none" w:sz="0" w:space="0" w:color="auto"/>
                    <w:right w:val="none" w:sz="0" w:space="0" w:color="auto"/>
                  </w:divBdr>
                  <w:divsChild>
                    <w:div w:id="550464354">
                      <w:marLeft w:val="0"/>
                      <w:marRight w:val="0"/>
                      <w:marTop w:val="0"/>
                      <w:marBottom w:val="0"/>
                      <w:divBdr>
                        <w:top w:val="none" w:sz="0" w:space="0" w:color="auto"/>
                        <w:left w:val="none" w:sz="0" w:space="0" w:color="auto"/>
                        <w:bottom w:val="none" w:sz="0" w:space="0" w:color="auto"/>
                        <w:right w:val="none" w:sz="0" w:space="0" w:color="auto"/>
                      </w:divBdr>
                      <w:divsChild>
                        <w:div w:id="581261169">
                          <w:marLeft w:val="0"/>
                          <w:marRight w:val="0"/>
                          <w:marTop w:val="0"/>
                          <w:marBottom w:val="0"/>
                          <w:divBdr>
                            <w:top w:val="none" w:sz="0" w:space="0" w:color="auto"/>
                            <w:left w:val="none" w:sz="0" w:space="0" w:color="auto"/>
                            <w:bottom w:val="none" w:sz="0" w:space="0" w:color="auto"/>
                            <w:right w:val="none" w:sz="0" w:space="0" w:color="auto"/>
                          </w:divBdr>
                          <w:divsChild>
                            <w:div w:id="1628006672">
                              <w:marLeft w:val="0"/>
                              <w:marRight w:val="0"/>
                              <w:marTop w:val="0"/>
                              <w:marBottom w:val="0"/>
                              <w:divBdr>
                                <w:top w:val="none" w:sz="0" w:space="0" w:color="auto"/>
                                <w:left w:val="none" w:sz="0" w:space="0" w:color="auto"/>
                                <w:bottom w:val="none" w:sz="0" w:space="0" w:color="auto"/>
                                <w:right w:val="none" w:sz="0" w:space="0" w:color="auto"/>
                              </w:divBdr>
                              <w:divsChild>
                                <w:div w:id="374735811">
                                  <w:marLeft w:val="0"/>
                                  <w:marRight w:val="0"/>
                                  <w:marTop w:val="0"/>
                                  <w:marBottom w:val="0"/>
                                  <w:divBdr>
                                    <w:top w:val="none" w:sz="0" w:space="0" w:color="auto"/>
                                    <w:left w:val="none" w:sz="0" w:space="0" w:color="auto"/>
                                    <w:bottom w:val="none" w:sz="0" w:space="0" w:color="auto"/>
                                    <w:right w:val="none" w:sz="0" w:space="0" w:color="auto"/>
                                  </w:divBdr>
                                  <w:divsChild>
                                    <w:div w:id="1298298178">
                                      <w:marLeft w:val="0"/>
                                      <w:marRight w:val="0"/>
                                      <w:marTop w:val="0"/>
                                      <w:marBottom w:val="0"/>
                                      <w:divBdr>
                                        <w:top w:val="none" w:sz="0" w:space="0" w:color="auto"/>
                                        <w:left w:val="none" w:sz="0" w:space="0" w:color="auto"/>
                                        <w:bottom w:val="none" w:sz="0" w:space="0" w:color="auto"/>
                                        <w:right w:val="none" w:sz="0" w:space="0" w:color="auto"/>
                                      </w:divBdr>
                                      <w:divsChild>
                                        <w:div w:id="1101411397">
                                          <w:marLeft w:val="0"/>
                                          <w:marRight w:val="0"/>
                                          <w:marTop w:val="0"/>
                                          <w:marBottom w:val="0"/>
                                          <w:divBdr>
                                            <w:top w:val="double" w:sz="12" w:space="5" w:color="3B3B3B"/>
                                            <w:left w:val="double" w:sz="12" w:space="5" w:color="3B3B3B"/>
                                            <w:bottom w:val="double" w:sz="12" w:space="5" w:color="3B3B3B"/>
                                            <w:right w:val="double" w:sz="12" w:space="5" w:color="3B3B3B"/>
                                          </w:divBdr>
                                          <w:divsChild>
                                            <w:div w:id="9814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0695360">
      <w:bodyDiv w:val="1"/>
      <w:marLeft w:val="0"/>
      <w:marRight w:val="0"/>
      <w:marTop w:val="0"/>
      <w:marBottom w:val="0"/>
      <w:divBdr>
        <w:top w:val="none" w:sz="0" w:space="0" w:color="auto"/>
        <w:left w:val="none" w:sz="0" w:space="0" w:color="auto"/>
        <w:bottom w:val="none" w:sz="0" w:space="0" w:color="auto"/>
        <w:right w:val="none" w:sz="0" w:space="0" w:color="auto"/>
      </w:divBdr>
      <w:divsChild>
        <w:div w:id="1908371245">
          <w:marLeft w:val="0"/>
          <w:marRight w:val="0"/>
          <w:marTop w:val="0"/>
          <w:marBottom w:val="0"/>
          <w:divBdr>
            <w:top w:val="none" w:sz="0" w:space="0" w:color="auto"/>
            <w:left w:val="none" w:sz="0" w:space="0" w:color="auto"/>
            <w:bottom w:val="none" w:sz="0" w:space="0" w:color="auto"/>
            <w:right w:val="none" w:sz="0" w:space="0" w:color="auto"/>
          </w:divBdr>
          <w:divsChild>
            <w:div w:id="975985723">
              <w:marLeft w:val="0"/>
              <w:marRight w:val="0"/>
              <w:marTop w:val="0"/>
              <w:marBottom w:val="0"/>
              <w:divBdr>
                <w:top w:val="none" w:sz="0" w:space="0" w:color="auto"/>
                <w:left w:val="none" w:sz="0" w:space="0" w:color="auto"/>
                <w:bottom w:val="none" w:sz="0" w:space="0" w:color="auto"/>
                <w:right w:val="none" w:sz="0" w:space="0" w:color="auto"/>
              </w:divBdr>
              <w:divsChild>
                <w:div w:id="1079715801">
                  <w:marLeft w:val="0"/>
                  <w:marRight w:val="0"/>
                  <w:marTop w:val="0"/>
                  <w:marBottom w:val="0"/>
                  <w:divBdr>
                    <w:top w:val="none" w:sz="0" w:space="0" w:color="auto"/>
                    <w:left w:val="none" w:sz="0" w:space="0" w:color="auto"/>
                    <w:bottom w:val="none" w:sz="0" w:space="0" w:color="auto"/>
                    <w:right w:val="none" w:sz="0" w:space="0" w:color="auto"/>
                  </w:divBdr>
                  <w:divsChild>
                    <w:div w:id="411859635">
                      <w:marLeft w:val="0"/>
                      <w:marRight w:val="0"/>
                      <w:marTop w:val="0"/>
                      <w:marBottom w:val="0"/>
                      <w:divBdr>
                        <w:top w:val="none" w:sz="0" w:space="0" w:color="auto"/>
                        <w:left w:val="none" w:sz="0" w:space="0" w:color="auto"/>
                        <w:bottom w:val="none" w:sz="0" w:space="0" w:color="auto"/>
                        <w:right w:val="none" w:sz="0" w:space="0" w:color="auto"/>
                      </w:divBdr>
                      <w:divsChild>
                        <w:div w:id="849294760">
                          <w:marLeft w:val="0"/>
                          <w:marRight w:val="0"/>
                          <w:marTop w:val="0"/>
                          <w:marBottom w:val="0"/>
                          <w:divBdr>
                            <w:top w:val="none" w:sz="0" w:space="0" w:color="auto"/>
                            <w:left w:val="none" w:sz="0" w:space="0" w:color="auto"/>
                            <w:bottom w:val="none" w:sz="0" w:space="0" w:color="auto"/>
                            <w:right w:val="none" w:sz="0" w:space="0" w:color="auto"/>
                          </w:divBdr>
                          <w:divsChild>
                            <w:div w:id="439179975">
                              <w:marLeft w:val="0"/>
                              <w:marRight w:val="0"/>
                              <w:marTop w:val="0"/>
                              <w:marBottom w:val="0"/>
                              <w:divBdr>
                                <w:top w:val="none" w:sz="0" w:space="0" w:color="auto"/>
                                <w:left w:val="none" w:sz="0" w:space="0" w:color="auto"/>
                                <w:bottom w:val="none" w:sz="0" w:space="0" w:color="auto"/>
                                <w:right w:val="none" w:sz="0" w:space="0" w:color="auto"/>
                              </w:divBdr>
                              <w:divsChild>
                                <w:div w:id="130248202">
                                  <w:marLeft w:val="0"/>
                                  <w:marRight w:val="0"/>
                                  <w:marTop w:val="0"/>
                                  <w:marBottom w:val="0"/>
                                  <w:divBdr>
                                    <w:top w:val="none" w:sz="0" w:space="0" w:color="auto"/>
                                    <w:left w:val="none" w:sz="0" w:space="0" w:color="auto"/>
                                    <w:bottom w:val="none" w:sz="0" w:space="0" w:color="auto"/>
                                    <w:right w:val="none" w:sz="0" w:space="0" w:color="auto"/>
                                  </w:divBdr>
                                  <w:divsChild>
                                    <w:div w:id="16684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020451">
      <w:bodyDiv w:val="1"/>
      <w:marLeft w:val="0"/>
      <w:marRight w:val="0"/>
      <w:marTop w:val="0"/>
      <w:marBottom w:val="0"/>
      <w:divBdr>
        <w:top w:val="none" w:sz="0" w:space="0" w:color="auto"/>
        <w:left w:val="none" w:sz="0" w:space="0" w:color="auto"/>
        <w:bottom w:val="none" w:sz="0" w:space="0" w:color="auto"/>
        <w:right w:val="none" w:sz="0" w:space="0" w:color="auto"/>
      </w:divBdr>
      <w:divsChild>
        <w:div w:id="556670757">
          <w:marLeft w:val="0"/>
          <w:marRight w:val="0"/>
          <w:marTop w:val="0"/>
          <w:marBottom w:val="0"/>
          <w:divBdr>
            <w:top w:val="none" w:sz="0" w:space="0" w:color="auto"/>
            <w:left w:val="none" w:sz="0" w:space="0" w:color="auto"/>
            <w:bottom w:val="none" w:sz="0" w:space="0" w:color="auto"/>
            <w:right w:val="none" w:sz="0" w:space="0" w:color="auto"/>
          </w:divBdr>
          <w:divsChild>
            <w:div w:id="606549700">
              <w:marLeft w:val="0"/>
              <w:marRight w:val="0"/>
              <w:marTop w:val="0"/>
              <w:marBottom w:val="0"/>
              <w:divBdr>
                <w:top w:val="none" w:sz="0" w:space="0" w:color="auto"/>
                <w:left w:val="none" w:sz="0" w:space="0" w:color="auto"/>
                <w:bottom w:val="none" w:sz="0" w:space="0" w:color="auto"/>
                <w:right w:val="none" w:sz="0" w:space="0" w:color="auto"/>
              </w:divBdr>
              <w:divsChild>
                <w:div w:id="949778658">
                  <w:marLeft w:val="0"/>
                  <w:marRight w:val="0"/>
                  <w:marTop w:val="0"/>
                  <w:marBottom w:val="0"/>
                  <w:divBdr>
                    <w:top w:val="none" w:sz="0" w:space="0" w:color="auto"/>
                    <w:left w:val="none" w:sz="0" w:space="0" w:color="auto"/>
                    <w:bottom w:val="none" w:sz="0" w:space="0" w:color="auto"/>
                    <w:right w:val="none" w:sz="0" w:space="0" w:color="auto"/>
                  </w:divBdr>
                  <w:divsChild>
                    <w:div w:id="1008018015">
                      <w:marLeft w:val="0"/>
                      <w:marRight w:val="0"/>
                      <w:marTop w:val="0"/>
                      <w:marBottom w:val="0"/>
                      <w:divBdr>
                        <w:top w:val="none" w:sz="0" w:space="0" w:color="auto"/>
                        <w:left w:val="none" w:sz="0" w:space="0" w:color="auto"/>
                        <w:bottom w:val="none" w:sz="0" w:space="0" w:color="auto"/>
                        <w:right w:val="none" w:sz="0" w:space="0" w:color="auto"/>
                      </w:divBdr>
                      <w:divsChild>
                        <w:div w:id="2019574183">
                          <w:marLeft w:val="0"/>
                          <w:marRight w:val="0"/>
                          <w:marTop w:val="0"/>
                          <w:marBottom w:val="0"/>
                          <w:divBdr>
                            <w:top w:val="none" w:sz="0" w:space="0" w:color="auto"/>
                            <w:left w:val="none" w:sz="0" w:space="0" w:color="auto"/>
                            <w:bottom w:val="none" w:sz="0" w:space="0" w:color="auto"/>
                            <w:right w:val="none" w:sz="0" w:space="0" w:color="auto"/>
                          </w:divBdr>
                          <w:divsChild>
                            <w:div w:id="859321307">
                              <w:marLeft w:val="0"/>
                              <w:marRight w:val="0"/>
                              <w:marTop w:val="0"/>
                              <w:marBottom w:val="0"/>
                              <w:divBdr>
                                <w:top w:val="none" w:sz="0" w:space="0" w:color="auto"/>
                                <w:left w:val="none" w:sz="0" w:space="0" w:color="auto"/>
                                <w:bottom w:val="none" w:sz="0" w:space="0" w:color="auto"/>
                                <w:right w:val="none" w:sz="0" w:space="0" w:color="auto"/>
                              </w:divBdr>
                              <w:divsChild>
                                <w:div w:id="1327903705">
                                  <w:marLeft w:val="0"/>
                                  <w:marRight w:val="0"/>
                                  <w:marTop w:val="0"/>
                                  <w:marBottom w:val="0"/>
                                  <w:divBdr>
                                    <w:top w:val="none" w:sz="0" w:space="0" w:color="auto"/>
                                    <w:left w:val="none" w:sz="0" w:space="0" w:color="auto"/>
                                    <w:bottom w:val="none" w:sz="0" w:space="0" w:color="auto"/>
                                    <w:right w:val="none" w:sz="0" w:space="0" w:color="auto"/>
                                  </w:divBdr>
                                  <w:divsChild>
                                    <w:div w:id="1221744852">
                                      <w:marLeft w:val="0"/>
                                      <w:marRight w:val="0"/>
                                      <w:marTop w:val="0"/>
                                      <w:marBottom w:val="0"/>
                                      <w:divBdr>
                                        <w:top w:val="none" w:sz="0" w:space="0" w:color="auto"/>
                                        <w:left w:val="none" w:sz="0" w:space="0" w:color="auto"/>
                                        <w:bottom w:val="none" w:sz="0" w:space="0" w:color="auto"/>
                                        <w:right w:val="none" w:sz="0" w:space="0" w:color="auto"/>
                                      </w:divBdr>
                                    </w:div>
                                    <w:div w:id="18122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128245">
      <w:bodyDiv w:val="1"/>
      <w:marLeft w:val="0"/>
      <w:marRight w:val="0"/>
      <w:marTop w:val="0"/>
      <w:marBottom w:val="0"/>
      <w:divBdr>
        <w:top w:val="none" w:sz="0" w:space="0" w:color="auto"/>
        <w:left w:val="none" w:sz="0" w:space="0" w:color="auto"/>
        <w:bottom w:val="none" w:sz="0" w:space="0" w:color="auto"/>
        <w:right w:val="none" w:sz="0" w:space="0" w:color="auto"/>
      </w:divBdr>
      <w:divsChild>
        <w:div w:id="1685980770">
          <w:marLeft w:val="0"/>
          <w:marRight w:val="0"/>
          <w:marTop w:val="0"/>
          <w:marBottom w:val="0"/>
          <w:divBdr>
            <w:top w:val="none" w:sz="0" w:space="0" w:color="auto"/>
            <w:left w:val="none" w:sz="0" w:space="0" w:color="auto"/>
            <w:bottom w:val="none" w:sz="0" w:space="0" w:color="auto"/>
            <w:right w:val="none" w:sz="0" w:space="0" w:color="auto"/>
          </w:divBdr>
          <w:divsChild>
            <w:div w:id="1161117650">
              <w:marLeft w:val="0"/>
              <w:marRight w:val="0"/>
              <w:marTop w:val="0"/>
              <w:marBottom w:val="0"/>
              <w:divBdr>
                <w:top w:val="none" w:sz="0" w:space="0" w:color="auto"/>
                <w:left w:val="none" w:sz="0" w:space="0" w:color="auto"/>
                <w:bottom w:val="none" w:sz="0" w:space="0" w:color="auto"/>
                <w:right w:val="none" w:sz="0" w:space="0" w:color="auto"/>
              </w:divBdr>
              <w:divsChild>
                <w:div w:id="539559184">
                  <w:marLeft w:val="0"/>
                  <w:marRight w:val="0"/>
                  <w:marTop w:val="0"/>
                  <w:marBottom w:val="0"/>
                  <w:divBdr>
                    <w:top w:val="none" w:sz="0" w:space="0" w:color="auto"/>
                    <w:left w:val="none" w:sz="0" w:space="0" w:color="auto"/>
                    <w:bottom w:val="none" w:sz="0" w:space="0" w:color="auto"/>
                    <w:right w:val="none" w:sz="0" w:space="0" w:color="auto"/>
                  </w:divBdr>
                  <w:divsChild>
                    <w:div w:id="1998873638">
                      <w:marLeft w:val="0"/>
                      <w:marRight w:val="0"/>
                      <w:marTop w:val="0"/>
                      <w:marBottom w:val="0"/>
                      <w:divBdr>
                        <w:top w:val="none" w:sz="0" w:space="0" w:color="auto"/>
                        <w:left w:val="none" w:sz="0" w:space="0" w:color="auto"/>
                        <w:bottom w:val="none" w:sz="0" w:space="0" w:color="auto"/>
                        <w:right w:val="none" w:sz="0" w:space="0" w:color="auto"/>
                      </w:divBdr>
                      <w:divsChild>
                        <w:div w:id="1590964651">
                          <w:marLeft w:val="0"/>
                          <w:marRight w:val="0"/>
                          <w:marTop w:val="0"/>
                          <w:marBottom w:val="0"/>
                          <w:divBdr>
                            <w:top w:val="none" w:sz="0" w:space="0" w:color="auto"/>
                            <w:left w:val="none" w:sz="0" w:space="0" w:color="auto"/>
                            <w:bottom w:val="none" w:sz="0" w:space="0" w:color="auto"/>
                            <w:right w:val="none" w:sz="0" w:space="0" w:color="auto"/>
                          </w:divBdr>
                          <w:divsChild>
                            <w:div w:id="287980507">
                              <w:marLeft w:val="0"/>
                              <w:marRight w:val="0"/>
                              <w:marTop w:val="0"/>
                              <w:marBottom w:val="0"/>
                              <w:divBdr>
                                <w:top w:val="none" w:sz="0" w:space="0" w:color="auto"/>
                                <w:left w:val="none" w:sz="0" w:space="0" w:color="auto"/>
                                <w:bottom w:val="none" w:sz="0" w:space="0" w:color="auto"/>
                                <w:right w:val="none" w:sz="0" w:space="0" w:color="auto"/>
                              </w:divBdr>
                              <w:divsChild>
                                <w:div w:id="1577280182">
                                  <w:marLeft w:val="0"/>
                                  <w:marRight w:val="0"/>
                                  <w:marTop w:val="0"/>
                                  <w:marBottom w:val="0"/>
                                  <w:divBdr>
                                    <w:top w:val="none" w:sz="0" w:space="0" w:color="auto"/>
                                    <w:left w:val="none" w:sz="0" w:space="0" w:color="auto"/>
                                    <w:bottom w:val="none" w:sz="0" w:space="0" w:color="auto"/>
                                    <w:right w:val="none" w:sz="0" w:space="0" w:color="auto"/>
                                  </w:divBdr>
                                  <w:divsChild>
                                    <w:div w:id="69623306">
                                      <w:marLeft w:val="0"/>
                                      <w:marRight w:val="0"/>
                                      <w:marTop w:val="0"/>
                                      <w:marBottom w:val="0"/>
                                      <w:divBdr>
                                        <w:top w:val="none" w:sz="0" w:space="0" w:color="auto"/>
                                        <w:left w:val="none" w:sz="0" w:space="0" w:color="auto"/>
                                        <w:bottom w:val="none" w:sz="0" w:space="0" w:color="auto"/>
                                        <w:right w:val="none" w:sz="0" w:space="0" w:color="auto"/>
                                      </w:divBdr>
                                    </w:div>
                                    <w:div w:id="1260287243">
                                      <w:marLeft w:val="0"/>
                                      <w:marRight w:val="0"/>
                                      <w:marTop w:val="0"/>
                                      <w:marBottom w:val="0"/>
                                      <w:divBdr>
                                        <w:top w:val="none" w:sz="0" w:space="0" w:color="auto"/>
                                        <w:left w:val="none" w:sz="0" w:space="0" w:color="auto"/>
                                        <w:bottom w:val="none" w:sz="0" w:space="0" w:color="auto"/>
                                        <w:right w:val="none" w:sz="0" w:space="0" w:color="auto"/>
                                      </w:divBdr>
                                    </w:div>
                                    <w:div w:id="13271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917238">
      <w:bodyDiv w:val="1"/>
      <w:marLeft w:val="0"/>
      <w:marRight w:val="0"/>
      <w:marTop w:val="0"/>
      <w:marBottom w:val="0"/>
      <w:divBdr>
        <w:top w:val="none" w:sz="0" w:space="0" w:color="auto"/>
        <w:left w:val="none" w:sz="0" w:space="0" w:color="auto"/>
        <w:bottom w:val="none" w:sz="0" w:space="0" w:color="auto"/>
        <w:right w:val="none" w:sz="0" w:space="0" w:color="auto"/>
      </w:divBdr>
      <w:divsChild>
        <w:div w:id="1337418641">
          <w:marLeft w:val="0"/>
          <w:marRight w:val="0"/>
          <w:marTop w:val="0"/>
          <w:marBottom w:val="0"/>
          <w:divBdr>
            <w:top w:val="none" w:sz="0" w:space="0" w:color="auto"/>
            <w:left w:val="none" w:sz="0" w:space="0" w:color="auto"/>
            <w:bottom w:val="none" w:sz="0" w:space="0" w:color="auto"/>
            <w:right w:val="none" w:sz="0" w:space="0" w:color="auto"/>
          </w:divBdr>
          <w:divsChild>
            <w:div w:id="763695130">
              <w:marLeft w:val="0"/>
              <w:marRight w:val="0"/>
              <w:marTop w:val="0"/>
              <w:marBottom w:val="0"/>
              <w:divBdr>
                <w:top w:val="none" w:sz="0" w:space="0" w:color="auto"/>
                <w:left w:val="none" w:sz="0" w:space="0" w:color="auto"/>
                <w:bottom w:val="none" w:sz="0" w:space="0" w:color="auto"/>
                <w:right w:val="none" w:sz="0" w:space="0" w:color="auto"/>
              </w:divBdr>
              <w:divsChild>
                <w:div w:id="1176263204">
                  <w:marLeft w:val="0"/>
                  <w:marRight w:val="0"/>
                  <w:marTop w:val="0"/>
                  <w:marBottom w:val="0"/>
                  <w:divBdr>
                    <w:top w:val="none" w:sz="0" w:space="0" w:color="auto"/>
                    <w:left w:val="none" w:sz="0" w:space="0" w:color="auto"/>
                    <w:bottom w:val="none" w:sz="0" w:space="0" w:color="auto"/>
                    <w:right w:val="none" w:sz="0" w:space="0" w:color="auto"/>
                  </w:divBdr>
                  <w:divsChild>
                    <w:div w:id="2040467979">
                      <w:marLeft w:val="0"/>
                      <w:marRight w:val="0"/>
                      <w:marTop w:val="0"/>
                      <w:marBottom w:val="0"/>
                      <w:divBdr>
                        <w:top w:val="none" w:sz="0" w:space="0" w:color="auto"/>
                        <w:left w:val="none" w:sz="0" w:space="0" w:color="auto"/>
                        <w:bottom w:val="none" w:sz="0" w:space="0" w:color="auto"/>
                        <w:right w:val="none" w:sz="0" w:space="0" w:color="auto"/>
                      </w:divBdr>
                      <w:divsChild>
                        <w:div w:id="2004507310">
                          <w:marLeft w:val="0"/>
                          <w:marRight w:val="0"/>
                          <w:marTop w:val="0"/>
                          <w:marBottom w:val="0"/>
                          <w:divBdr>
                            <w:top w:val="none" w:sz="0" w:space="0" w:color="auto"/>
                            <w:left w:val="none" w:sz="0" w:space="0" w:color="auto"/>
                            <w:bottom w:val="none" w:sz="0" w:space="0" w:color="auto"/>
                            <w:right w:val="none" w:sz="0" w:space="0" w:color="auto"/>
                          </w:divBdr>
                          <w:divsChild>
                            <w:div w:id="1981230403">
                              <w:marLeft w:val="0"/>
                              <w:marRight w:val="0"/>
                              <w:marTop w:val="0"/>
                              <w:marBottom w:val="0"/>
                              <w:divBdr>
                                <w:top w:val="none" w:sz="0" w:space="0" w:color="auto"/>
                                <w:left w:val="none" w:sz="0" w:space="0" w:color="auto"/>
                                <w:bottom w:val="none" w:sz="0" w:space="0" w:color="auto"/>
                                <w:right w:val="none" w:sz="0" w:space="0" w:color="auto"/>
                              </w:divBdr>
                              <w:divsChild>
                                <w:div w:id="209192069">
                                  <w:marLeft w:val="0"/>
                                  <w:marRight w:val="0"/>
                                  <w:marTop w:val="0"/>
                                  <w:marBottom w:val="0"/>
                                  <w:divBdr>
                                    <w:top w:val="none" w:sz="0" w:space="0" w:color="auto"/>
                                    <w:left w:val="none" w:sz="0" w:space="0" w:color="auto"/>
                                    <w:bottom w:val="none" w:sz="0" w:space="0" w:color="auto"/>
                                    <w:right w:val="none" w:sz="0" w:space="0" w:color="auto"/>
                                  </w:divBdr>
                                  <w:divsChild>
                                    <w:div w:id="2134513568">
                                      <w:marLeft w:val="0"/>
                                      <w:marRight w:val="0"/>
                                      <w:marTop w:val="0"/>
                                      <w:marBottom w:val="0"/>
                                      <w:divBdr>
                                        <w:top w:val="none" w:sz="0" w:space="0" w:color="auto"/>
                                        <w:left w:val="none" w:sz="0" w:space="0" w:color="auto"/>
                                        <w:bottom w:val="none" w:sz="0" w:space="0" w:color="auto"/>
                                        <w:right w:val="none" w:sz="0" w:space="0" w:color="auto"/>
                                      </w:divBdr>
                                    </w:div>
                                    <w:div w:id="1601596017">
                                      <w:marLeft w:val="0"/>
                                      <w:marRight w:val="0"/>
                                      <w:marTop w:val="0"/>
                                      <w:marBottom w:val="0"/>
                                      <w:divBdr>
                                        <w:top w:val="none" w:sz="0" w:space="0" w:color="auto"/>
                                        <w:left w:val="none" w:sz="0" w:space="0" w:color="auto"/>
                                        <w:bottom w:val="none" w:sz="0" w:space="0" w:color="auto"/>
                                        <w:right w:val="none" w:sz="0" w:space="0" w:color="auto"/>
                                      </w:divBdr>
                                    </w:div>
                                    <w:div w:id="5688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223943">
      <w:bodyDiv w:val="1"/>
      <w:marLeft w:val="0"/>
      <w:marRight w:val="0"/>
      <w:marTop w:val="0"/>
      <w:marBottom w:val="0"/>
      <w:divBdr>
        <w:top w:val="none" w:sz="0" w:space="0" w:color="auto"/>
        <w:left w:val="none" w:sz="0" w:space="0" w:color="auto"/>
        <w:bottom w:val="none" w:sz="0" w:space="0" w:color="auto"/>
        <w:right w:val="none" w:sz="0" w:space="0" w:color="auto"/>
      </w:divBdr>
      <w:divsChild>
        <w:div w:id="1664624345">
          <w:marLeft w:val="0"/>
          <w:marRight w:val="0"/>
          <w:marTop w:val="0"/>
          <w:marBottom w:val="0"/>
          <w:divBdr>
            <w:top w:val="none" w:sz="0" w:space="0" w:color="auto"/>
            <w:left w:val="none" w:sz="0" w:space="0" w:color="auto"/>
            <w:bottom w:val="none" w:sz="0" w:space="0" w:color="auto"/>
            <w:right w:val="none" w:sz="0" w:space="0" w:color="auto"/>
          </w:divBdr>
          <w:divsChild>
            <w:div w:id="459810554">
              <w:marLeft w:val="0"/>
              <w:marRight w:val="0"/>
              <w:marTop w:val="0"/>
              <w:marBottom w:val="0"/>
              <w:divBdr>
                <w:top w:val="none" w:sz="0" w:space="0" w:color="auto"/>
                <w:left w:val="none" w:sz="0" w:space="0" w:color="auto"/>
                <w:bottom w:val="none" w:sz="0" w:space="0" w:color="auto"/>
                <w:right w:val="none" w:sz="0" w:space="0" w:color="auto"/>
              </w:divBdr>
              <w:divsChild>
                <w:div w:id="1286153599">
                  <w:marLeft w:val="0"/>
                  <w:marRight w:val="0"/>
                  <w:marTop w:val="0"/>
                  <w:marBottom w:val="0"/>
                  <w:divBdr>
                    <w:top w:val="none" w:sz="0" w:space="0" w:color="auto"/>
                    <w:left w:val="none" w:sz="0" w:space="0" w:color="auto"/>
                    <w:bottom w:val="none" w:sz="0" w:space="0" w:color="auto"/>
                    <w:right w:val="none" w:sz="0" w:space="0" w:color="auto"/>
                  </w:divBdr>
                  <w:divsChild>
                    <w:div w:id="1582523528">
                      <w:marLeft w:val="0"/>
                      <w:marRight w:val="0"/>
                      <w:marTop w:val="0"/>
                      <w:marBottom w:val="0"/>
                      <w:divBdr>
                        <w:top w:val="none" w:sz="0" w:space="0" w:color="auto"/>
                        <w:left w:val="none" w:sz="0" w:space="0" w:color="auto"/>
                        <w:bottom w:val="none" w:sz="0" w:space="0" w:color="auto"/>
                        <w:right w:val="none" w:sz="0" w:space="0" w:color="auto"/>
                      </w:divBdr>
                      <w:divsChild>
                        <w:div w:id="1358848263">
                          <w:marLeft w:val="0"/>
                          <w:marRight w:val="0"/>
                          <w:marTop w:val="0"/>
                          <w:marBottom w:val="0"/>
                          <w:divBdr>
                            <w:top w:val="none" w:sz="0" w:space="0" w:color="auto"/>
                            <w:left w:val="none" w:sz="0" w:space="0" w:color="auto"/>
                            <w:bottom w:val="none" w:sz="0" w:space="0" w:color="auto"/>
                            <w:right w:val="none" w:sz="0" w:space="0" w:color="auto"/>
                          </w:divBdr>
                          <w:divsChild>
                            <w:div w:id="1953201823">
                              <w:marLeft w:val="0"/>
                              <w:marRight w:val="0"/>
                              <w:marTop w:val="0"/>
                              <w:marBottom w:val="0"/>
                              <w:divBdr>
                                <w:top w:val="none" w:sz="0" w:space="0" w:color="auto"/>
                                <w:left w:val="none" w:sz="0" w:space="0" w:color="auto"/>
                                <w:bottom w:val="none" w:sz="0" w:space="0" w:color="auto"/>
                                <w:right w:val="none" w:sz="0" w:space="0" w:color="auto"/>
                              </w:divBdr>
                              <w:divsChild>
                                <w:div w:id="1364865864">
                                  <w:marLeft w:val="0"/>
                                  <w:marRight w:val="0"/>
                                  <w:marTop w:val="0"/>
                                  <w:marBottom w:val="0"/>
                                  <w:divBdr>
                                    <w:top w:val="none" w:sz="0" w:space="0" w:color="auto"/>
                                    <w:left w:val="none" w:sz="0" w:space="0" w:color="auto"/>
                                    <w:bottom w:val="none" w:sz="0" w:space="0" w:color="auto"/>
                                    <w:right w:val="none" w:sz="0" w:space="0" w:color="auto"/>
                                  </w:divBdr>
                                  <w:divsChild>
                                    <w:div w:id="1746100137">
                                      <w:marLeft w:val="0"/>
                                      <w:marRight w:val="0"/>
                                      <w:marTop w:val="0"/>
                                      <w:marBottom w:val="0"/>
                                      <w:divBdr>
                                        <w:top w:val="none" w:sz="0" w:space="0" w:color="auto"/>
                                        <w:left w:val="none" w:sz="0" w:space="0" w:color="auto"/>
                                        <w:bottom w:val="none" w:sz="0" w:space="0" w:color="auto"/>
                                        <w:right w:val="none" w:sz="0" w:space="0" w:color="auto"/>
                                      </w:divBdr>
                                    </w:div>
                                    <w:div w:id="20288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090229">
      <w:bodyDiv w:val="1"/>
      <w:marLeft w:val="0"/>
      <w:marRight w:val="0"/>
      <w:marTop w:val="0"/>
      <w:marBottom w:val="0"/>
      <w:divBdr>
        <w:top w:val="none" w:sz="0" w:space="0" w:color="auto"/>
        <w:left w:val="none" w:sz="0" w:space="0" w:color="auto"/>
        <w:bottom w:val="none" w:sz="0" w:space="0" w:color="auto"/>
        <w:right w:val="none" w:sz="0" w:space="0" w:color="auto"/>
      </w:divBdr>
      <w:divsChild>
        <w:div w:id="895775668">
          <w:marLeft w:val="0"/>
          <w:marRight w:val="0"/>
          <w:marTop w:val="0"/>
          <w:marBottom w:val="0"/>
          <w:divBdr>
            <w:top w:val="none" w:sz="0" w:space="0" w:color="auto"/>
            <w:left w:val="none" w:sz="0" w:space="0" w:color="auto"/>
            <w:bottom w:val="none" w:sz="0" w:space="0" w:color="auto"/>
            <w:right w:val="none" w:sz="0" w:space="0" w:color="auto"/>
          </w:divBdr>
          <w:divsChild>
            <w:div w:id="967130231">
              <w:marLeft w:val="0"/>
              <w:marRight w:val="0"/>
              <w:marTop w:val="0"/>
              <w:marBottom w:val="0"/>
              <w:divBdr>
                <w:top w:val="none" w:sz="0" w:space="0" w:color="auto"/>
                <w:left w:val="none" w:sz="0" w:space="0" w:color="auto"/>
                <w:bottom w:val="none" w:sz="0" w:space="0" w:color="auto"/>
                <w:right w:val="none" w:sz="0" w:space="0" w:color="auto"/>
              </w:divBdr>
              <w:divsChild>
                <w:div w:id="601033984">
                  <w:marLeft w:val="0"/>
                  <w:marRight w:val="0"/>
                  <w:marTop w:val="0"/>
                  <w:marBottom w:val="0"/>
                  <w:divBdr>
                    <w:top w:val="none" w:sz="0" w:space="0" w:color="auto"/>
                    <w:left w:val="none" w:sz="0" w:space="0" w:color="auto"/>
                    <w:bottom w:val="none" w:sz="0" w:space="0" w:color="auto"/>
                    <w:right w:val="none" w:sz="0" w:space="0" w:color="auto"/>
                  </w:divBdr>
                  <w:divsChild>
                    <w:div w:id="1347053196">
                      <w:marLeft w:val="0"/>
                      <w:marRight w:val="0"/>
                      <w:marTop w:val="0"/>
                      <w:marBottom w:val="0"/>
                      <w:divBdr>
                        <w:top w:val="none" w:sz="0" w:space="0" w:color="auto"/>
                        <w:left w:val="none" w:sz="0" w:space="0" w:color="auto"/>
                        <w:bottom w:val="none" w:sz="0" w:space="0" w:color="auto"/>
                        <w:right w:val="none" w:sz="0" w:space="0" w:color="auto"/>
                      </w:divBdr>
                      <w:divsChild>
                        <w:div w:id="1726219857">
                          <w:marLeft w:val="0"/>
                          <w:marRight w:val="0"/>
                          <w:marTop w:val="0"/>
                          <w:marBottom w:val="0"/>
                          <w:divBdr>
                            <w:top w:val="none" w:sz="0" w:space="0" w:color="auto"/>
                            <w:left w:val="none" w:sz="0" w:space="0" w:color="auto"/>
                            <w:bottom w:val="none" w:sz="0" w:space="0" w:color="auto"/>
                            <w:right w:val="none" w:sz="0" w:space="0" w:color="auto"/>
                          </w:divBdr>
                          <w:divsChild>
                            <w:div w:id="1934624464">
                              <w:marLeft w:val="0"/>
                              <w:marRight w:val="0"/>
                              <w:marTop w:val="0"/>
                              <w:marBottom w:val="0"/>
                              <w:divBdr>
                                <w:top w:val="none" w:sz="0" w:space="0" w:color="auto"/>
                                <w:left w:val="none" w:sz="0" w:space="0" w:color="auto"/>
                                <w:bottom w:val="none" w:sz="0" w:space="0" w:color="auto"/>
                                <w:right w:val="none" w:sz="0" w:space="0" w:color="auto"/>
                              </w:divBdr>
                              <w:divsChild>
                                <w:div w:id="1556238601">
                                  <w:marLeft w:val="0"/>
                                  <w:marRight w:val="0"/>
                                  <w:marTop w:val="0"/>
                                  <w:marBottom w:val="0"/>
                                  <w:divBdr>
                                    <w:top w:val="none" w:sz="0" w:space="0" w:color="auto"/>
                                    <w:left w:val="none" w:sz="0" w:space="0" w:color="auto"/>
                                    <w:bottom w:val="none" w:sz="0" w:space="0" w:color="auto"/>
                                    <w:right w:val="none" w:sz="0" w:space="0" w:color="auto"/>
                                  </w:divBdr>
                                  <w:divsChild>
                                    <w:div w:id="775756744">
                                      <w:marLeft w:val="0"/>
                                      <w:marRight w:val="0"/>
                                      <w:marTop w:val="0"/>
                                      <w:marBottom w:val="0"/>
                                      <w:divBdr>
                                        <w:top w:val="none" w:sz="0" w:space="0" w:color="auto"/>
                                        <w:left w:val="none" w:sz="0" w:space="0" w:color="auto"/>
                                        <w:bottom w:val="none" w:sz="0" w:space="0" w:color="auto"/>
                                        <w:right w:val="none" w:sz="0" w:space="0" w:color="auto"/>
                                      </w:divBdr>
                                    </w:div>
                                    <w:div w:id="12930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650046">
      <w:bodyDiv w:val="1"/>
      <w:marLeft w:val="0"/>
      <w:marRight w:val="0"/>
      <w:marTop w:val="0"/>
      <w:marBottom w:val="0"/>
      <w:divBdr>
        <w:top w:val="none" w:sz="0" w:space="0" w:color="auto"/>
        <w:left w:val="none" w:sz="0" w:space="0" w:color="auto"/>
        <w:bottom w:val="none" w:sz="0" w:space="0" w:color="auto"/>
        <w:right w:val="none" w:sz="0" w:space="0" w:color="auto"/>
      </w:divBdr>
      <w:divsChild>
        <w:div w:id="28991464">
          <w:marLeft w:val="0"/>
          <w:marRight w:val="0"/>
          <w:marTop w:val="0"/>
          <w:marBottom w:val="0"/>
          <w:divBdr>
            <w:top w:val="none" w:sz="0" w:space="0" w:color="auto"/>
            <w:left w:val="none" w:sz="0" w:space="0" w:color="auto"/>
            <w:bottom w:val="none" w:sz="0" w:space="0" w:color="auto"/>
            <w:right w:val="none" w:sz="0" w:space="0" w:color="auto"/>
          </w:divBdr>
          <w:divsChild>
            <w:div w:id="602998601">
              <w:marLeft w:val="0"/>
              <w:marRight w:val="0"/>
              <w:marTop w:val="0"/>
              <w:marBottom w:val="0"/>
              <w:divBdr>
                <w:top w:val="none" w:sz="0" w:space="0" w:color="auto"/>
                <w:left w:val="none" w:sz="0" w:space="0" w:color="auto"/>
                <w:bottom w:val="none" w:sz="0" w:space="0" w:color="auto"/>
                <w:right w:val="none" w:sz="0" w:space="0" w:color="auto"/>
              </w:divBdr>
              <w:divsChild>
                <w:div w:id="355157755">
                  <w:marLeft w:val="0"/>
                  <w:marRight w:val="0"/>
                  <w:marTop w:val="0"/>
                  <w:marBottom w:val="0"/>
                  <w:divBdr>
                    <w:top w:val="none" w:sz="0" w:space="0" w:color="auto"/>
                    <w:left w:val="none" w:sz="0" w:space="0" w:color="auto"/>
                    <w:bottom w:val="none" w:sz="0" w:space="0" w:color="auto"/>
                    <w:right w:val="none" w:sz="0" w:space="0" w:color="auto"/>
                  </w:divBdr>
                  <w:divsChild>
                    <w:div w:id="1839228519">
                      <w:marLeft w:val="0"/>
                      <w:marRight w:val="0"/>
                      <w:marTop w:val="0"/>
                      <w:marBottom w:val="0"/>
                      <w:divBdr>
                        <w:top w:val="none" w:sz="0" w:space="0" w:color="auto"/>
                        <w:left w:val="none" w:sz="0" w:space="0" w:color="auto"/>
                        <w:bottom w:val="none" w:sz="0" w:space="0" w:color="auto"/>
                        <w:right w:val="none" w:sz="0" w:space="0" w:color="auto"/>
                      </w:divBdr>
                      <w:divsChild>
                        <w:div w:id="301274143">
                          <w:marLeft w:val="0"/>
                          <w:marRight w:val="0"/>
                          <w:marTop w:val="0"/>
                          <w:marBottom w:val="0"/>
                          <w:divBdr>
                            <w:top w:val="none" w:sz="0" w:space="0" w:color="auto"/>
                            <w:left w:val="none" w:sz="0" w:space="0" w:color="auto"/>
                            <w:bottom w:val="none" w:sz="0" w:space="0" w:color="auto"/>
                            <w:right w:val="none" w:sz="0" w:space="0" w:color="auto"/>
                          </w:divBdr>
                          <w:divsChild>
                            <w:div w:id="700129056">
                              <w:marLeft w:val="0"/>
                              <w:marRight w:val="0"/>
                              <w:marTop w:val="0"/>
                              <w:marBottom w:val="0"/>
                              <w:divBdr>
                                <w:top w:val="none" w:sz="0" w:space="0" w:color="auto"/>
                                <w:left w:val="none" w:sz="0" w:space="0" w:color="auto"/>
                                <w:bottom w:val="none" w:sz="0" w:space="0" w:color="auto"/>
                                <w:right w:val="none" w:sz="0" w:space="0" w:color="auto"/>
                              </w:divBdr>
                              <w:divsChild>
                                <w:div w:id="1144153169">
                                  <w:marLeft w:val="0"/>
                                  <w:marRight w:val="0"/>
                                  <w:marTop w:val="0"/>
                                  <w:marBottom w:val="0"/>
                                  <w:divBdr>
                                    <w:top w:val="none" w:sz="0" w:space="0" w:color="auto"/>
                                    <w:left w:val="none" w:sz="0" w:space="0" w:color="auto"/>
                                    <w:bottom w:val="none" w:sz="0" w:space="0" w:color="auto"/>
                                    <w:right w:val="none" w:sz="0" w:space="0" w:color="auto"/>
                                  </w:divBdr>
                                  <w:divsChild>
                                    <w:div w:id="20146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219617">
      <w:bodyDiv w:val="1"/>
      <w:marLeft w:val="0"/>
      <w:marRight w:val="0"/>
      <w:marTop w:val="0"/>
      <w:marBottom w:val="0"/>
      <w:divBdr>
        <w:top w:val="none" w:sz="0" w:space="0" w:color="auto"/>
        <w:left w:val="none" w:sz="0" w:space="0" w:color="auto"/>
        <w:bottom w:val="none" w:sz="0" w:space="0" w:color="auto"/>
        <w:right w:val="none" w:sz="0" w:space="0" w:color="auto"/>
      </w:divBdr>
      <w:divsChild>
        <w:div w:id="788820129">
          <w:marLeft w:val="0"/>
          <w:marRight w:val="0"/>
          <w:marTop w:val="0"/>
          <w:marBottom w:val="0"/>
          <w:divBdr>
            <w:top w:val="none" w:sz="0" w:space="0" w:color="auto"/>
            <w:left w:val="none" w:sz="0" w:space="0" w:color="auto"/>
            <w:bottom w:val="none" w:sz="0" w:space="0" w:color="auto"/>
            <w:right w:val="none" w:sz="0" w:space="0" w:color="auto"/>
          </w:divBdr>
          <w:divsChild>
            <w:div w:id="906067217">
              <w:marLeft w:val="0"/>
              <w:marRight w:val="0"/>
              <w:marTop w:val="0"/>
              <w:marBottom w:val="0"/>
              <w:divBdr>
                <w:top w:val="none" w:sz="0" w:space="0" w:color="auto"/>
                <w:left w:val="none" w:sz="0" w:space="0" w:color="auto"/>
                <w:bottom w:val="none" w:sz="0" w:space="0" w:color="auto"/>
                <w:right w:val="none" w:sz="0" w:space="0" w:color="auto"/>
              </w:divBdr>
              <w:divsChild>
                <w:div w:id="1247033476">
                  <w:marLeft w:val="0"/>
                  <w:marRight w:val="0"/>
                  <w:marTop w:val="0"/>
                  <w:marBottom w:val="0"/>
                  <w:divBdr>
                    <w:top w:val="none" w:sz="0" w:space="0" w:color="auto"/>
                    <w:left w:val="none" w:sz="0" w:space="0" w:color="auto"/>
                    <w:bottom w:val="none" w:sz="0" w:space="0" w:color="auto"/>
                    <w:right w:val="none" w:sz="0" w:space="0" w:color="auto"/>
                  </w:divBdr>
                  <w:divsChild>
                    <w:div w:id="1246961851">
                      <w:marLeft w:val="0"/>
                      <w:marRight w:val="0"/>
                      <w:marTop w:val="0"/>
                      <w:marBottom w:val="0"/>
                      <w:divBdr>
                        <w:top w:val="none" w:sz="0" w:space="0" w:color="auto"/>
                        <w:left w:val="none" w:sz="0" w:space="0" w:color="auto"/>
                        <w:bottom w:val="none" w:sz="0" w:space="0" w:color="auto"/>
                        <w:right w:val="none" w:sz="0" w:space="0" w:color="auto"/>
                      </w:divBdr>
                      <w:divsChild>
                        <w:div w:id="749619981">
                          <w:marLeft w:val="0"/>
                          <w:marRight w:val="0"/>
                          <w:marTop w:val="0"/>
                          <w:marBottom w:val="0"/>
                          <w:divBdr>
                            <w:top w:val="none" w:sz="0" w:space="0" w:color="auto"/>
                            <w:left w:val="none" w:sz="0" w:space="0" w:color="auto"/>
                            <w:bottom w:val="none" w:sz="0" w:space="0" w:color="auto"/>
                            <w:right w:val="none" w:sz="0" w:space="0" w:color="auto"/>
                          </w:divBdr>
                          <w:divsChild>
                            <w:div w:id="1602639309">
                              <w:marLeft w:val="0"/>
                              <w:marRight w:val="0"/>
                              <w:marTop w:val="0"/>
                              <w:marBottom w:val="0"/>
                              <w:divBdr>
                                <w:top w:val="none" w:sz="0" w:space="0" w:color="auto"/>
                                <w:left w:val="none" w:sz="0" w:space="0" w:color="auto"/>
                                <w:bottom w:val="none" w:sz="0" w:space="0" w:color="auto"/>
                                <w:right w:val="none" w:sz="0" w:space="0" w:color="auto"/>
                              </w:divBdr>
                              <w:divsChild>
                                <w:div w:id="1850675223">
                                  <w:marLeft w:val="0"/>
                                  <w:marRight w:val="0"/>
                                  <w:marTop w:val="0"/>
                                  <w:marBottom w:val="0"/>
                                  <w:divBdr>
                                    <w:top w:val="none" w:sz="0" w:space="0" w:color="auto"/>
                                    <w:left w:val="none" w:sz="0" w:space="0" w:color="auto"/>
                                    <w:bottom w:val="none" w:sz="0" w:space="0" w:color="auto"/>
                                    <w:right w:val="none" w:sz="0" w:space="0" w:color="auto"/>
                                  </w:divBdr>
                                  <w:divsChild>
                                    <w:div w:id="72972879">
                                      <w:marLeft w:val="0"/>
                                      <w:marRight w:val="0"/>
                                      <w:marTop w:val="0"/>
                                      <w:marBottom w:val="0"/>
                                      <w:divBdr>
                                        <w:top w:val="none" w:sz="0" w:space="0" w:color="auto"/>
                                        <w:left w:val="none" w:sz="0" w:space="0" w:color="auto"/>
                                        <w:bottom w:val="none" w:sz="0" w:space="0" w:color="auto"/>
                                        <w:right w:val="none" w:sz="0" w:space="0" w:color="auto"/>
                                      </w:divBdr>
                                    </w:div>
                                    <w:div w:id="14846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reference.medscape.com/medline/abstract/9625829" TargetMode="External"/><Relationship Id="rId21" Type="http://schemas.openxmlformats.org/officeDocument/2006/relationships/hyperlink" Target="http://www.aps-spr.org/Regional_Societies/WSPR/default.htm" TargetMode="External"/><Relationship Id="rId42" Type="http://schemas.openxmlformats.org/officeDocument/2006/relationships/hyperlink" Target="http://reference.medscape.com/medline/abstract/10696132" TargetMode="External"/><Relationship Id="rId63" Type="http://schemas.openxmlformats.org/officeDocument/2006/relationships/hyperlink" Target="http://reference.medscape.com/medline/abstract/11151652" TargetMode="External"/><Relationship Id="rId84" Type="http://schemas.openxmlformats.org/officeDocument/2006/relationships/hyperlink" Target="http://reference.medscape.com/medline/abstract/10080605" TargetMode="External"/><Relationship Id="rId138" Type="http://schemas.openxmlformats.org/officeDocument/2006/relationships/hyperlink" Target="http://reference.medscape.com/medline/abstract/11274644" TargetMode="External"/><Relationship Id="rId159" Type="http://schemas.openxmlformats.org/officeDocument/2006/relationships/image" Target="media/image8.jpeg"/><Relationship Id="rId170" Type="http://schemas.openxmlformats.org/officeDocument/2006/relationships/hyperlink" Target="http://oas.services.bmj.com/5c/gut.bmj.com/content/54/suppl_4/iv1/T1.expansion.html/9685327/Bottom/default/empty.gif/4f37634b50453375315630414267486a?x" TargetMode="External"/><Relationship Id="rId191" Type="http://schemas.openxmlformats.org/officeDocument/2006/relationships/hyperlink" Target="http://www.ncbi.nlm.nih.gov/pubmed?term=%22Strosberg%20JR%22%5BAuthor%5D" TargetMode="External"/><Relationship Id="rId205" Type="http://schemas.openxmlformats.org/officeDocument/2006/relationships/hyperlink" Target="http://www.ncbi.nlm.nih.gov/pubmed?term=%22Maithel%20SK%22%5BAuthor%5D" TargetMode="External"/><Relationship Id="rId226" Type="http://schemas.openxmlformats.org/officeDocument/2006/relationships/hyperlink" Target="http://emedicine.medscape.com/article/986050-overview" TargetMode="External"/><Relationship Id="rId107" Type="http://schemas.openxmlformats.org/officeDocument/2006/relationships/hyperlink" Target="http://reference.medscape.com/medline/abstract/9096086" TargetMode="External"/><Relationship Id="rId11" Type="http://schemas.openxmlformats.org/officeDocument/2006/relationships/image" Target="media/image3.jpeg"/><Relationship Id="rId32" Type="http://schemas.openxmlformats.org/officeDocument/2006/relationships/hyperlink" Target="http://www.aacr.org/" TargetMode="External"/><Relationship Id="rId53" Type="http://schemas.openxmlformats.org/officeDocument/2006/relationships/hyperlink" Target="http://reference.medscape.com/medline/abstract/11399686" TargetMode="External"/><Relationship Id="rId74" Type="http://schemas.openxmlformats.org/officeDocument/2006/relationships/hyperlink" Target="http://reference.medscape.com/medline/abstract/8044398" TargetMode="External"/><Relationship Id="rId128" Type="http://schemas.openxmlformats.org/officeDocument/2006/relationships/hyperlink" Target="http://reference.medscape.com/medline/abstract/7879684" TargetMode="External"/><Relationship Id="rId149" Type="http://schemas.openxmlformats.org/officeDocument/2006/relationships/hyperlink" Target="http://reference.medscape.com/medline/abstract/9247249" TargetMode="External"/><Relationship Id="rId5" Type="http://schemas.openxmlformats.org/officeDocument/2006/relationships/hyperlink" Target="http://www.glivec.com/library-and-tools/references.jsp" TargetMode="External"/><Relationship Id="rId95" Type="http://schemas.openxmlformats.org/officeDocument/2006/relationships/hyperlink" Target="http://reference.medscape.com/medline/abstract/16556667" TargetMode="External"/><Relationship Id="rId160" Type="http://schemas.openxmlformats.org/officeDocument/2006/relationships/hyperlink" Target="http://gut.bmj.com/content/54/suppl_4/iv1/T1.expansion.html" TargetMode="External"/><Relationship Id="rId181" Type="http://schemas.openxmlformats.org/officeDocument/2006/relationships/hyperlink" Target="http://www.gistthefactsinfo.com/health-care-professional/gastroenterologist/submucosal-lesion.jsp" TargetMode="External"/><Relationship Id="rId216" Type="http://schemas.openxmlformats.org/officeDocument/2006/relationships/hyperlink" Target="http://www.ncbi.nlm.nih.gov/pubmed/22105475" TargetMode="External"/><Relationship Id="rId22" Type="http://schemas.openxmlformats.org/officeDocument/2006/relationships/hyperlink" Target="http://www.aaas.org/" TargetMode="External"/><Relationship Id="rId27" Type="http://schemas.openxmlformats.org/officeDocument/2006/relationships/hyperlink" Target="http://www.aacr.org/" TargetMode="External"/><Relationship Id="rId43" Type="http://schemas.openxmlformats.org/officeDocument/2006/relationships/hyperlink" Target="http://reference.medscape.com/medline/abstract/11807677" TargetMode="External"/><Relationship Id="rId48" Type="http://schemas.openxmlformats.org/officeDocument/2006/relationships/hyperlink" Target="http://reference.medscape.com/medline/abstract/11452407" TargetMode="External"/><Relationship Id="rId64" Type="http://schemas.openxmlformats.org/officeDocument/2006/relationships/hyperlink" Target="http://reference.medscape.com/medline/abstract/9681614" TargetMode="External"/><Relationship Id="rId69" Type="http://schemas.openxmlformats.org/officeDocument/2006/relationships/hyperlink" Target="http://reference.medscape.com/medline/abstract/18655788" TargetMode="External"/><Relationship Id="rId113" Type="http://schemas.openxmlformats.org/officeDocument/2006/relationships/hyperlink" Target="http://reference.medscape.com/medline/abstract/2008093" TargetMode="External"/><Relationship Id="rId118" Type="http://schemas.openxmlformats.org/officeDocument/2006/relationships/hyperlink" Target="http://reference.medscape.com/medline/abstract/10438270" TargetMode="External"/><Relationship Id="rId134" Type="http://schemas.openxmlformats.org/officeDocument/2006/relationships/hyperlink" Target="http://reference.medscape.com/medline/abstract/8291824" TargetMode="External"/><Relationship Id="rId139" Type="http://schemas.openxmlformats.org/officeDocument/2006/relationships/hyperlink" Target="http://reference.medscape.com/medline/abstract/14117632" TargetMode="External"/><Relationship Id="rId80" Type="http://schemas.openxmlformats.org/officeDocument/2006/relationships/hyperlink" Target="http://reference.medscape.com/medline/abstract/11158063" TargetMode="External"/><Relationship Id="rId85" Type="http://schemas.openxmlformats.org/officeDocument/2006/relationships/hyperlink" Target="http://reference.medscape.com/medline/abstract/10847473" TargetMode="External"/><Relationship Id="rId150" Type="http://schemas.openxmlformats.org/officeDocument/2006/relationships/hyperlink" Target="http://reference.medscape.com/medline/abstract/7853568" TargetMode="External"/><Relationship Id="rId155" Type="http://schemas.openxmlformats.org/officeDocument/2006/relationships/hyperlink" Target="javascript:refimghide();" TargetMode="External"/><Relationship Id="rId171" Type="http://schemas.openxmlformats.org/officeDocument/2006/relationships/image" Target="media/image9.gif"/><Relationship Id="rId176" Type="http://schemas.openxmlformats.org/officeDocument/2006/relationships/hyperlink" Target="http://www.gistthefactsinfo.com/health-care-professional/gastroenterologist/submucosal-lesion.jsp" TargetMode="External"/><Relationship Id="rId192" Type="http://schemas.openxmlformats.org/officeDocument/2006/relationships/hyperlink" Target="http://www.ncbi.nlm.nih.gov/pubmed?term=%22Cheema%20A%22%5BAuthor%5D" TargetMode="External"/><Relationship Id="rId197" Type="http://schemas.openxmlformats.org/officeDocument/2006/relationships/hyperlink" Target="http://www.ncbi.nlm.nih.gov/pubmed/21107755" TargetMode="External"/><Relationship Id="rId206" Type="http://schemas.openxmlformats.org/officeDocument/2006/relationships/hyperlink" Target="http://www.ncbi.nlm.nih.gov/pubmed?term=%22Fong%20Y%22%5BAuthor%5D" TargetMode="External"/><Relationship Id="rId227" Type="http://schemas.openxmlformats.org/officeDocument/2006/relationships/hyperlink" Target="http://www.unicornfoundation.org.au/library/document/gep_genetics_oberg.pdf" TargetMode="External"/><Relationship Id="rId201" Type="http://schemas.openxmlformats.org/officeDocument/2006/relationships/hyperlink" Target="http://www.ncbi.nlm.nih.gov/pubmed?term=%22de%20Jong%20M%22%5BAuthor%5D" TargetMode="External"/><Relationship Id="rId222" Type="http://schemas.openxmlformats.org/officeDocument/2006/relationships/hyperlink" Target="http://radiographics.rsna.com/search?author1=Michael+J.+Steward&amp;sortspec=date&amp;submit=Submit" TargetMode="External"/><Relationship Id="rId12" Type="http://schemas.openxmlformats.org/officeDocument/2006/relationships/image" Target="media/image4.jpeg"/><Relationship Id="rId17" Type="http://schemas.openxmlformats.org/officeDocument/2006/relationships/hyperlink" Target="http://www.hematology.org/" TargetMode="External"/><Relationship Id="rId33" Type="http://schemas.openxmlformats.org/officeDocument/2006/relationships/hyperlink" Target="http://www.aspho.org/i4a/pages/index.cfm?pageid=1" TargetMode="External"/><Relationship Id="rId38" Type="http://schemas.openxmlformats.org/officeDocument/2006/relationships/hyperlink" Target="http://reference.medscape.com/medline/abstract/7609521" TargetMode="External"/><Relationship Id="rId59" Type="http://schemas.openxmlformats.org/officeDocument/2006/relationships/hyperlink" Target="http://reference.medscape.com/medline/abstract/20175448" TargetMode="External"/><Relationship Id="rId103" Type="http://schemas.openxmlformats.org/officeDocument/2006/relationships/hyperlink" Target="http://reference.medscape.com/medline/abstract/7055788" TargetMode="External"/><Relationship Id="rId108" Type="http://schemas.openxmlformats.org/officeDocument/2006/relationships/hyperlink" Target="http://reference.medscape.com/medline/abstract/7747834" TargetMode="External"/><Relationship Id="rId124" Type="http://schemas.openxmlformats.org/officeDocument/2006/relationships/hyperlink" Target="http://reference.medscape.com/medline/abstract/6498457" TargetMode="External"/><Relationship Id="rId129" Type="http://schemas.openxmlformats.org/officeDocument/2006/relationships/hyperlink" Target="http://reference.medscape.com/medline/abstract/9269352" TargetMode="External"/><Relationship Id="rId54" Type="http://schemas.openxmlformats.org/officeDocument/2006/relationships/hyperlink" Target="http://reference.medscape.com/medline/abstract/16133240" TargetMode="External"/><Relationship Id="rId70" Type="http://schemas.openxmlformats.org/officeDocument/2006/relationships/hyperlink" Target="http://reference.medscape.com/medline/abstract/2443618" TargetMode="External"/><Relationship Id="rId75" Type="http://schemas.openxmlformats.org/officeDocument/2006/relationships/hyperlink" Target="http://reference.medscape.com/medline/abstract/10080850" TargetMode="External"/><Relationship Id="rId91" Type="http://schemas.openxmlformats.org/officeDocument/2006/relationships/hyperlink" Target="http://reference.medscape.com/medline/abstract/18338494" TargetMode="External"/><Relationship Id="rId96" Type="http://schemas.openxmlformats.org/officeDocument/2006/relationships/hyperlink" Target="http://reference.medscape.com/medline/abstract/4016537" TargetMode="External"/><Relationship Id="rId140" Type="http://schemas.openxmlformats.org/officeDocument/2006/relationships/hyperlink" Target="http://reference.medscape.com/medline/abstract/1542852" TargetMode="External"/><Relationship Id="rId145" Type="http://schemas.openxmlformats.org/officeDocument/2006/relationships/hyperlink" Target="http://reference.medscape.com/medline/abstract/4106849" TargetMode="External"/><Relationship Id="rId161" Type="http://schemas.openxmlformats.org/officeDocument/2006/relationships/hyperlink" Target="http://en.wikipedia.org/wiki/Histology" TargetMode="External"/><Relationship Id="rId166" Type="http://schemas.openxmlformats.org/officeDocument/2006/relationships/hyperlink" Target="http://en.wikipedia.org/wiki/Metastasis" TargetMode="External"/><Relationship Id="rId182" Type="http://schemas.openxmlformats.org/officeDocument/2006/relationships/hyperlink" Target="http://www.gistthefactsinfo.com/health-care-professional/gastroenterologist/submucosal-lesion.jsp" TargetMode="External"/><Relationship Id="rId187" Type="http://schemas.openxmlformats.org/officeDocument/2006/relationships/hyperlink" Target="http://www.ncbi.nlm.nih.gov/pubmed/15477707" TargetMode="External"/><Relationship Id="rId217" Type="http://schemas.openxmlformats.org/officeDocument/2006/relationships/hyperlink" Target="http://www.ncbi.nlm.nih.gov/pubmed?term=%22Miljkovi%C4%87%20MD%22%5BAuthor%5D" TargetMode="External"/><Relationship Id="rId1" Type="http://schemas.openxmlformats.org/officeDocument/2006/relationships/numbering" Target="numbering.xml"/><Relationship Id="rId6" Type="http://schemas.openxmlformats.org/officeDocument/2006/relationships/hyperlink" Target="javascript:showrefcontent('refrenceslayer');" TargetMode="External"/><Relationship Id="rId212" Type="http://schemas.openxmlformats.org/officeDocument/2006/relationships/hyperlink" Target="http://www.ncbi.nlm.nih.gov/pubmed?term=%22Spitzweg%20C%22%5BAuthor%5D" TargetMode="External"/><Relationship Id="rId233" Type="http://schemas.openxmlformats.org/officeDocument/2006/relationships/fontTable" Target="fontTable.xml"/><Relationship Id="rId23" Type="http://schemas.openxmlformats.org/officeDocument/2006/relationships/hyperlink" Target="http://www.aps-spr.org/" TargetMode="External"/><Relationship Id="rId28" Type="http://schemas.openxmlformats.org/officeDocument/2006/relationships/hyperlink" Target="http://www.asbmt.org/" TargetMode="External"/><Relationship Id="rId49" Type="http://schemas.openxmlformats.org/officeDocument/2006/relationships/hyperlink" Target="http://reference.medscape.com/medline/abstract/17320529" TargetMode="External"/><Relationship Id="rId114" Type="http://schemas.openxmlformats.org/officeDocument/2006/relationships/hyperlink" Target="http://reference.medscape.com/medline/abstract/8643311" TargetMode="External"/><Relationship Id="rId119" Type="http://schemas.openxmlformats.org/officeDocument/2006/relationships/hyperlink" Target="http://reference.medscape.com/medline/abstract/8523062" TargetMode="External"/><Relationship Id="rId44" Type="http://schemas.openxmlformats.org/officeDocument/2006/relationships/hyperlink" Target="http://reference.medscape.com/medline/abstract/9247222" TargetMode="External"/><Relationship Id="rId60" Type="http://schemas.openxmlformats.org/officeDocument/2006/relationships/hyperlink" Target="http://reference.medscape.com/medline/abstract/17359556" TargetMode="External"/><Relationship Id="rId65" Type="http://schemas.openxmlformats.org/officeDocument/2006/relationships/hyperlink" Target="http://reference.medscape.com/medline/abstract/11745428" TargetMode="External"/><Relationship Id="rId81" Type="http://schemas.openxmlformats.org/officeDocument/2006/relationships/hyperlink" Target="http://reference.medscape.com/medline/abstract/18056777" TargetMode="External"/><Relationship Id="rId86" Type="http://schemas.openxmlformats.org/officeDocument/2006/relationships/hyperlink" Target="http://reference.medscape.com/medline/abstract/22119496" TargetMode="External"/><Relationship Id="rId130" Type="http://schemas.openxmlformats.org/officeDocument/2006/relationships/hyperlink" Target="http://reference.medscape.com/medline/abstract/7436244" TargetMode="External"/><Relationship Id="rId135" Type="http://schemas.openxmlformats.org/officeDocument/2006/relationships/hyperlink" Target="http://www.annals.org/content/120/4/302.abstract" TargetMode="External"/><Relationship Id="rId151" Type="http://schemas.openxmlformats.org/officeDocument/2006/relationships/hyperlink" Target="http://reference.medscape.com/medline/abstract/6169300" TargetMode="External"/><Relationship Id="rId156" Type="http://schemas.openxmlformats.org/officeDocument/2006/relationships/image" Target="media/image6.png"/><Relationship Id="rId177" Type="http://schemas.openxmlformats.org/officeDocument/2006/relationships/hyperlink" Target="http://www.gistthefactsinfo.com/health-care-professional/gastroenterologist/submucosal-lesion.jsp" TargetMode="External"/><Relationship Id="rId198" Type="http://schemas.openxmlformats.org/officeDocument/2006/relationships/hyperlink" Target="http://www.ncbi.nlm.nih.gov/pubmed?term=%22van%20Vliet%20EI%22%5BAuthor%5D" TargetMode="External"/><Relationship Id="rId172" Type="http://schemas.openxmlformats.org/officeDocument/2006/relationships/image" Target="media/image10.jpeg"/><Relationship Id="rId193" Type="http://schemas.openxmlformats.org/officeDocument/2006/relationships/hyperlink" Target="http://www.ncbi.nlm.nih.gov/pubmed?term=%22Kvols%20LK%22%5BAuthor%5D" TargetMode="External"/><Relationship Id="rId202" Type="http://schemas.openxmlformats.org/officeDocument/2006/relationships/hyperlink" Target="http://www.ncbi.nlm.nih.gov/pubmed?term=%22Krenning%20EP%22%5BAuthor%5D" TargetMode="External"/><Relationship Id="rId207" Type="http://schemas.openxmlformats.org/officeDocument/2006/relationships/hyperlink" Target="http://www.ncbi.nlm.nih.gov/pubmed/20017158" TargetMode="External"/><Relationship Id="rId223" Type="http://schemas.openxmlformats.org/officeDocument/2006/relationships/hyperlink" Target="http://radiographics.rsna.com/search?author1=Victoria+S.+Warbey&amp;sortspec=date&amp;submit=Submit" TargetMode="External"/><Relationship Id="rId228" Type="http://schemas.openxmlformats.org/officeDocument/2006/relationships/hyperlink" Target="http://www.pubcan.org/printicdotopo.php?id=5863" TargetMode="External"/><Relationship Id="rId13" Type="http://schemas.openxmlformats.org/officeDocument/2006/relationships/image" Target="media/image5.jpeg"/><Relationship Id="rId18" Type="http://schemas.openxmlformats.org/officeDocument/2006/relationships/hyperlink" Target="http://www.aspho.org/i4a/pages/index.cfm?pageid=1" TargetMode="External"/><Relationship Id="rId39" Type="http://schemas.openxmlformats.org/officeDocument/2006/relationships/hyperlink" Target="http://reference.medscape.com/medline/abstract/17076534" TargetMode="External"/><Relationship Id="rId109" Type="http://schemas.openxmlformats.org/officeDocument/2006/relationships/hyperlink" Target="http://reference.medscape.com/medline/abstract/2442815" TargetMode="External"/><Relationship Id="rId34" Type="http://schemas.openxmlformats.org/officeDocument/2006/relationships/hyperlink" Target="http://www.aps-spr.org/" TargetMode="External"/><Relationship Id="rId50" Type="http://schemas.openxmlformats.org/officeDocument/2006/relationships/hyperlink" Target="http://reference.medscape.com/medline/abstract/16913162" TargetMode="External"/><Relationship Id="rId55" Type="http://schemas.openxmlformats.org/officeDocument/2006/relationships/hyperlink" Target="http://reference.medscape.com/medline/abstract/20351489" TargetMode="External"/><Relationship Id="rId76" Type="http://schemas.openxmlformats.org/officeDocument/2006/relationships/hyperlink" Target="http://reference.medscape.com/medline/abstract/12564839" TargetMode="External"/><Relationship Id="rId97" Type="http://schemas.openxmlformats.org/officeDocument/2006/relationships/hyperlink" Target="http://reference.medscape.com/medline/abstract/920015" TargetMode="External"/><Relationship Id="rId104" Type="http://schemas.openxmlformats.org/officeDocument/2006/relationships/hyperlink" Target="http://reference.medscape.com/medline/abstract/11394892" TargetMode="External"/><Relationship Id="rId120" Type="http://schemas.openxmlformats.org/officeDocument/2006/relationships/hyperlink" Target="http://reference.medscape.com/medline/abstract/2580492" TargetMode="External"/><Relationship Id="rId125" Type="http://schemas.openxmlformats.org/officeDocument/2006/relationships/hyperlink" Target="http://reference.medscape.com/medline/abstract/1937416" TargetMode="External"/><Relationship Id="rId141" Type="http://schemas.openxmlformats.org/officeDocument/2006/relationships/hyperlink" Target="http://reference.medscape.com/medline/abstract/1175146" TargetMode="External"/><Relationship Id="rId146" Type="http://schemas.openxmlformats.org/officeDocument/2006/relationships/hyperlink" Target="http://reference.medscape.com/medline/abstract/1728075" TargetMode="External"/><Relationship Id="rId167" Type="http://schemas.openxmlformats.org/officeDocument/2006/relationships/hyperlink" Target="http://en.wikipedia.org/wiki/Hormone" TargetMode="External"/><Relationship Id="rId188" Type="http://schemas.openxmlformats.org/officeDocument/2006/relationships/hyperlink" Target="http://gut.bmj.com/search?author1=John+K+Ramage&amp;sortspec=date&amp;submit=Submit" TargetMode="External"/><Relationship Id="rId7" Type="http://schemas.openxmlformats.org/officeDocument/2006/relationships/hyperlink" Target="javascript:showrefcontent('refrenceslayer');" TargetMode="External"/><Relationship Id="rId71" Type="http://schemas.openxmlformats.org/officeDocument/2006/relationships/hyperlink" Target="http://reference.medscape.com/medline/abstract/6199469" TargetMode="External"/><Relationship Id="rId92" Type="http://schemas.openxmlformats.org/officeDocument/2006/relationships/hyperlink" Target="http://reference.medscape.com/medline/abstract/16618891" TargetMode="External"/><Relationship Id="rId162" Type="http://schemas.openxmlformats.org/officeDocument/2006/relationships/hyperlink" Target="http://en.wikipedia.org/wiki/Lymphatic_system" TargetMode="External"/><Relationship Id="rId183" Type="http://schemas.openxmlformats.org/officeDocument/2006/relationships/hyperlink" Target="http://www.gistthefactsinfo.com/health-care-professional/resources/glossary.jsp" TargetMode="External"/><Relationship Id="rId213" Type="http://schemas.openxmlformats.org/officeDocument/2006/relationships/hyperlink" Target="http://www.ncbi.nlm.nih.gov/pubmed?term=%22Heinemann%20V%22%5BAuthor%5D" TargetMode="External"/><Relationship Id="rId218" Type="http://schemas.openxmlformats.org/officeDocument/2006/relationships/hyperlink" Target="http://www.ncbi.nlm.nih.gov/pubmed?term=%22Girotra%20M%22%5BAuthor%5D" TargetMode="External"/><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asco.org/" TargetMode="External"/><Relationship Id="rId24" Type="http://schemas.openxmlformats.org/officeDocument/2006/relationships/hyperlink" Target="http://www.hematology.org/" TargetMode="External"/><Relationship Id="rId40" Type="http://schemas.openxmlformats.org/officeDocument/2006/relationships/hyperlink" Target="http://reference.medscape.com/medline/abstract/17085102" TargetMode="External"/><Relationship Id="rId45" Type="http://schemas.openxmlformats.org/officeDocument/2006/relationships/hyperlink" Target="http://reference.medscape.com/medline/abstract/11527175" TargetMode="External"/><Relationship Id="rId66" Type="http://schemas.openxmlformats.org/officeDocument/2006/relationships/hyperlink" Target="http://reference.medscape.com/medline/abstract/11920735" TargetMode="External"/><Relationship Id="rId87" Type="http://schemas.openxmlformats.org/officeDocument/2006/relationships/hyperlink" Target="http://reference.medscape.com/medline/abstract/17611391" TargetMode="External"/><Relationship Id="rId110" Type="http://schemas.openxmlformats.org/officeDocument/2006/relationships/hyperlink" Target="http://reference.medscape.com/medline/abstract/8380112" TargetMode="External"/><Relationship Id="rId115" Type="http://schemas.openxmlformats.org/officeDocument/2006/relationships/hyperlink" Target="http://reference.medscape.com/medline/abstract/15914534" TargetMode="External"/><Relationship Id="rId131" Type="http://schemas.openxmlformats.org/officeDocument/2006/relationships/hyperlink" Target="http://reference.medscape.com/medline/abstract/10027471" TargetMode="External"/><Relationship Id="rId136" Type="http://schemas.openxmlformats.org/officeDocument/2006/relationships/hyperlink" Target="http://reference.medscape.com/medline/abstract/11391591" TargetMode="External"/><Relationship Id="rId157" Type="http://schemas.openxmlformats.org/officeDocument/2006/relationships/hyperlink" Target="javascript:viewtablelist()" TargetMode="External"/><Relationship Id="rId178" Type="http://schemas.openxmlformats.org/officeDocument/2006/relationships/hyperlink" Target="http://www.gistthefactsinfo.com/health-care-professional/resources/glossary.jsp" TargetMode="External"/><Relationship Id="rId61" Type="http://schemas.openxmlformats.org/officeDocument/2006/relationships/hyperlink" Target="http://reference.medscape.com/medline/abstract/17400673" TargetMode="External"/><Relationship Id="rId82" Type="http://schemas.openxmlformats.org/officeDocument/2006/relationships/hyperlink" Target="http://reference.medscape.com/medline/abstract/17458596" TargetMode="External"/><Relationship Id="rId152" Type="http://schemas.openxmlformats.org/officeDocument/2006/relationships/hyperlink" Target="http://reference.medscape.com/medline/abstract/14000847" TargetMode="External"/><Relationship Id="rId173" Type="http://schemas.openxmlformats.org/officeDocument/2006/relationships/image" Target="media/image11.jpeg"/><Relationship Id="rId194" Type="http://schemas.openxmlformats.org/officeDocument/2006/relationships/hyperlink" Target="http://www.ncbi.nlm.nih.gov/pubmed/21451455" TargetMode="External"/><Relationship Id="rId199" Type="http://schemas.openxmlformats.org/officeDocument/2006/relationships/hyperlink" Target="http://www.ncbi.nlm.nih.gov/pubmed?term=%22Teunissen%20JJ%22%5BAuthor%5D" TargetMode="External"/><Relationship Id="rId203" Type="http://schemas.openxmlformats.org/officeDocument/2006/relationships/hyperlink" Target="http://www.ncbi.nlm.nih.gov/pubmed?term=%22Kwekkeboom%20DJ%22%5BAuthor%5D" TargetMode="External"/><Relationship Id="rId208" Type="http://schemas.openxmlformats.org/officeDocument/2006/relationships/hyperlink" Target="http://www.ncbi.nlm.nih.gov/pubmed?term=%22Petr%C3%A1nyi%20A%22%5BAuthor%5D" TargetMode="External"/><Relationship Id="rId229" Type="http://schemas.openxmlformats.org/officeDocument/2006/relationships/hyperlink" Target="http://pancan.org/section_facing_pancreatic_cancer/learn_about_pan_cancer/symptoms/symptoms_neuroendo_tumors.php" TargetMode="External"/><Relationship Id="rId19" Type="http://schemas.openxmlformats.org/officeDocument/2006/relationships/hyperlink" Target="http://www.iseh.org/" TargetMode="External"/><Relationship Id="rId224" Type="http://schemas.openxmlformats.org/officeDocument/2006/relationships/hyperlink" Target="http://radiographics.rsna.com/search?author1=Anmol+Malhotra&amp;sortspec=date&amp;submit=Submit" TargetMode="External"/><Relationship Id="rId14" Type="http://schemas.openxmlformats.org/officeDocument/2006/relationships/hyperlink" Target="http://www.aacr.org/" TargetMode="External"/><Relationship Id="rId30" Type="http://schemas.openxmlformats.org/officeDocument/2006/relationships/hyperlink" Target="http://www.hematology.org/" TargetMode="External"/><Relationship Id="rId35" Type="http://schemas.openxmlformats.org/officeDocument/2006/relationships/hyperlink" Target="http://reference.medscape.com/medline/abstract/12946222" TargetMode="External"/><Relationship Id="rId56" Type="http://schemas.openxmlformats.org/officeDocument/2006/relationships/hyperlink" Target="http://reference.medscape.com/medline/abstract/18414165" TargetMode="External"/><Relationship Id="rId77" Type="http://schemas.openxmlformats.org/officeDocument/2006/relationships/hyperlink" Target="http://reference.medscape.com/medline/abstract/15716236" TargetMode="External"/><Relationship Id="rId100" Type="http://schemas.openxmlformats.org/officeDocument/2006/relationships/hyperlink" Target="http://reference.medscape.com/medline/abstract/9201136" TargetMode="External"/><Relationship Id="rId105" Type="http://schemas.openxmlformats.org/officeDocument/2006/relationships/hyperlink" Target="http://reference.medscape.com/medline/abstract/7492010" TargetMode="External"/><Relationship Id="rId126" Type="http://schemas.openxmlformats.org/officeDocument/2006/relationships/hyperlink" Target="http://reference.medscape.com/medline/abstract/8128051" TargetMode="External"/><Relationship Id="rId147" Type="http://schemas.openxmlformats.org/officeDocument/2006/relationships/hyperlink" Target="http://reference.medscape.com/medline/abstract/7912288" TargetMode="External"/><Relationship Id="rId168" Type="http://schemas.openxmlformats.org/officeDocument/2006/relationships/hyperlink" Target="http://gut.bmj.com/content/54/suppl_4/iv1/T1.expansion.html" TargetMode="External"/><Relationship Id="rId8" Type="http://schemas.openxmlformats.org/officeDocument/2006/relationships/hyperlink" Target="javascript:showrefcontent(%22refimage_zoomlayer%22);" TargetMode="External"/><Relationship Id="rId51" Type="http://schemas.openxmlformats.org/officeDocument/2006/relationships/hyperlink" Target="http://reference.medscape.com/medline/abstract/7947101" TargetMode="External"/><Relationship Id="rId72" Type="http://schemas.openxmlformats.org/officeDocument/2006/relationships/hyperlink" Target="http://reference.medscape.com/medline/abstract/3696178" TargetMode="External"/><Relationship Id="rId93" Type="http://schemas.openxmlformats.org/officeDocument/2006/relationships/hyperlink" Target="http://reference.medscape.com/medline/abstract/10999679" TargetMode="External"/><Relationship Id="rId98" Type="http://schemas.openxmlformats.org/officeDocument/2006/relationships/hyperlink" Target="http://reference.medscape.com/medline/abstract/7698532" TargetMode="External"/><Relationship Id="rId121" Type="http://schemas.openxmlformats.org/officeDocument/2006/relationships/hyperlink" Target="http://reference.medscape.com/medline/abstract/8667631" TargetMode="External"/><Relationship Id="rId142" Type="http://schemas.openxmlformats.org/officeDocument/2006/relationships/hyperlink" Target="http://reference.medscape.com/medline/abstract/432675" TargetMode="External"/><Relationship Id="rId163" Type="http://schemas.openxmlformats.org/officeDocument/2006/relationships/hyperlink" Target="http://en.wikipedia.org/wiki/Circulatory_system" TargetMode="External"/><Relationship Id="rId184" Type="http://schemas.openxmlformats.org/officeDocument/2006/relationships/hyperlink" Target="http://www.glivec.com/library-and-tools/references.jsp" TargetMode="External"/><Relationship Id="rId189" Type="http://schemas.openxmlformats.org/officeDocument/2006/relationships/hyperlink" Target="http://gut.bmj.com/search?author1=A+Ahmed&amp;sortspec=date&amp;submit=Submit" TargetMode="External"/><Relationship Id="rId219" Type="http://schemas.openxmlformats.org/officeDocument/2006/relationships/hyperlink" Target="http://www.ncbi.nlm.nih.gov/pubmed?term=%22Abraham%20RR%22%5BAuthor%5D" TargetMode="External"/><Relationship Id="rId3" Type="http://schemas.openxmlformats.org/officeDocument/2006/relationships/settings" Target="settings.xml"/><Relationship Id="rId214" Type="http://schemas.openxmlformats.org/officeDocument/2006/relationships/hyperlink" Target="http://www.ncbi.nlm.nih.gov/pubmed?term=%22G%C3%B6ke%20B%22%5BAuthor%5D" TargetMode="External"/><Relationship Id="rId230" Type="http://schemas.openxmlformats.org/officeDocument/2006/relationships/hyperlink" Target="http://endocrinediseases.org/neuroendocrine/img/pic_insulinoma_ctscan2" TargetMode="External"/><Relationship Id="rId25" Type="http://schemas.openxmlformats.org/officeDocument/2006/relationships/hyperlink" Target="http://www.aspho.org/i4a/pages/index.cfm?pageid=1" TargetMode="External"/><Relationship Id="rId46" Type="http://schemas.openxmlformats.org/officeDocument/2006/relationships/hyperlink" Target="http://reference.medscape.com/medline/abstract/11215778" TargetMode="External"/><Relationship Id="rId67" Type="http://schemas.openxmlformats.org/officeDocument/2006/relationships/hyperlink" Target="http://reference.medscape.com/medline/abstract/8784062" TargetMode="External"/><Relationship Id="rId116" Type="http://schemas.openxmlformats.org/officeDocument/2006/relationships/hyperlink" Target="http://reference.medscape.com/medline/abstract/6821854" TargetMode="External"/><Relationship Id="rId137" Type="http://schemas.openxmlformats.org/officeDocument/2006/relationships/hyperlink" Target="http://reference.medscape.com/medline/abstract/8495322" TargetMode="External"/><Relationship Id="rId158" Type="http://schemas.openxmlformats.org/officeDocument/2006/relationships/image" Target="media/image7.jpeg"/><Relationship Id="rId20" Type="http://schemas.openxmlformats.org/officeDocument/2006/relationships/hyperlink" Target="http://www.aps-spr.org/" TargetMode="External"/><Relationship Id="rId41" Type="http://schemas.openxmlformats.org/officeDocument/2006/relationships/hyperlink" Target="http://reference.medscape.com/medline/abstract/15495181" TargetMode="External"/><Relationship Id="rId62" Type="http://schemas.openxmlformats.org/officeDocument/2006/relationships/hyperlink" Target="http://reference.medscape.com/medline/abstract/19088535" TargetMode="External"/><Relationship Id="rId83" Type="http://schemas.openxmlformats.org/officeDocument/2006/relationships/hyperlink" Target="http://reference.medscape.com/medline/abstract/7581949" TargetMode="External"/><Relationship Id="rId88" Type="http://schemas.openxmlformats.org/officeDocument/2006/relationships/hyperlink" Target="http://reference.medscape.com/medline/abstract/18490556" TargetMode="External"/><Relationship Id="rId111" Type="http://schemas.openxmlformats.org/officeDocument/2006/relationships/hyperlink" Target="http://reference.medscape.com/medline/abstract/1374222" TargetMode="External"/><Relationship Id="rId132" Type="http://schemas.openxmlformats.org/officeDocument/2006/relationships/hyperlink" Target="http://chestjournal.chestpubs.org/content/115/2/598.full" TargetMode="External"/><Relationship Id="rId153" Type="http://schemas.openxmlformats.org/officeDocument/2006/relationships/hyperlink" Target="http://reference.medscape.com/medline/abstract/4378294" TargetMode="External"/><Relationship Id="rId174" Type="http://schemas.openxmlformats.org/officeDocument/2006/relationships/hyperlink" Target="javascript:void(0);" TargetMode="External"/><Relationship Id="rId179" Type="http://schemas.openxmlformats.org/officeDocument/2006/relationships/hyperlink" Target="http://www.gistthefactsinfo.com/health-care-professional/resources/glossary.jsp" TargetMode="External"/><Relationship Id="rId195" Type="http://schemas.openxmlformats.org/officeDocument/2006/relationships/hyperlink" Target="http://www.ncbi.nlm.nih.gov/pubmed?term=%22Dong%20XD%22%5BAuthor%5D" TargetMode="External"/><Relationship Id="rId209" Type="http://schemas.openxmlformats.org/officeDocument/2006/relationships/hyperlink" Target="http://www.ncbi.nlm.nih.gov/pubmed?term=%22Bodoky%20G%22%5BAuthor%5D" TargetMode="External"/><Relationship Id="rId190" Type="http://schemas.openxmlformats.org/officeDocument/2006/relationships/hyperlink" Target="http://gut.bmj.com/search?author1=J+Ardill&amp;sortspec=date&amp;submit=Submit" TargetMode="External"/><Relationship Id="rId204" Type="http://schemas.openxmlformats.org/officeDocument/2006/relationships/hyperlink" Target="http://www.ncbi.nlm.nih.gov/pubmed/22237390" TargetMode="External"/><Relationship Id="rId220" Type="http://schemas.openxmlformats.org/officeDocument/2006/relationships/hyperlink" Target="http://www.ncbi.nlm.nih.gov/pubmed?term=%22Erlich%20RB%22%5BAuthor%5D" TargetMode="External"/><Relationship Id="rId225" Type="http://schemas.openxmlformats.org/officeDocument/2006/relationships/hyperlink" Target="http://www.medscape.org/viewarticle/729621" TargetMode="External"/><Relationship Id="rId15" Type="http://schemas.openxmlformats.org/officeDocument/2006/relationships/hyperlink" Target="http://www.aspho.org/i4a/pages/index.cfm?pageid=1" TargetMode="External"/><Relationship Id="rId36" Type="http://schemas.openxmlformats.org/officeDocument/2006/relationships/hyperlink" Target="http://reference.medscape.com/medline/abstract/12629632" TargetMode="External"/><Relationship Id="rId57" Type="http://schemas.openxmlformats.org/officeDocument/2006/relationships/hyperlink" Target="http://reference.medscape.com/medline/abstract/19049781" TargetMode="External"/><Relationship Id="rId106" Type="http://schemas.openxmlformats.org/officeDocument/2006/relationships/hyperlink" Target="http://reference.medscape.com/medline/abstract/8987002" TargetMode="External"/><Relationship Id="rId127" Type="http://schemas.openxmlformats.org/officeDocument/2006/relationships/hyperlink" Target="http://reference.medscape.com/medline/abstract/10417976" TargetMode="External"/><Relationship Id="rId10" Type="http://schemas.openxmlformats.org/officeDocument/2006/relationships/image" Target="media/image2.jpeg"/><Relationship Id="rId31" Type="http://schemas.openxmlformats.org/officeDocument/2006/relationships/hyperlink" Target="http://www.aps-spr.org/" TargetMode="External"/><Relationship Id="rId52" Type="http://schemas.openxmlformats.org/officeDocument/2006/relationships/hyperlink" Target="http://reference.medscape.com/medline/abstract/15714450" TargetMode="External"/><Relationship Id="rId73" Type="http://schemas.openxmlformats.org/officeDocument/2006/relationships/hyperlink" Target="http://reference.medscape.com/medline/abstract/8173736" TargetMode="External"/><Relationship Id="rId78" Type="http://schemas.openxmlformats.org/officeDocument/2006/relationships/hyperlink" Target="http://reference.medscape.com/medline/abstract/11338046" TargetMode="External"/><Relationship Id="rId94" Type="http://schemas.openxmlformats.org/officeDocument/2006/relationships/hyperlink" Target="http://reference.medscape.com/medline/abstract/18645109" TargetMode="External"/><Relationship Id="rId99" Type="http://schemas.openxmlformats.org/officeDocument/2006/relationships/hyperlink" Target="http://reference.medscape.com/medline/abstract/2424291" TargetMode="External"/><Relationship Id="rId101" Type="http://schemas.openxmlformats.org/officeDocument/2006/relationships/hyperlink" Target="http://reference.medscape.com/medline/abstract/8391829" TargetMode="External"/><Relationship Id="rId122" Type="http://schemas.openxmlformats.org/officeDocument/2006/relationships/hyperlink" Target="http://reference.medscape.com/medline/abstract/11337378" TargetMode="External"/><Relationship Id="rId143" Type="http://schemas.openxmlformats.org/officeDocument/2006/relationships/hyperlink" Target="http://reference.medscape.com/medline/abstract/9062096" TargetMode="External"/><Relationship Id="rId148" Type="http://schemas.openxmlformats.org/officeDocument/2006/relationships/hyperlink" Target="http://reference.medscape.com/medline/abstract/9773943" TargetMode="External"/><Relationship Id="rId164" Type="http://schemas.openxmlformats.org/officeDocument/2006/relationships/hyperlink" Target="http://en.wikipedia.org/wiki/Mitosis" TargetMode="External"/><Relationship Id="rId169" Type="http://schemas.openxmlformats.org/officeDocument/2006/relationships/hyperlink" Target="http://gut.bmj.com/content/54/suppl_4/iv1/T1.expansion.html" TargetMode="External"/><Relationship Id="rId185" Type="http://schemas.openxmlformats.org/officeDocument/2006/relationships/hyperlink" Target="http://www.ncbi.nlm.nih.gov/pubmed?term=%22Taal%20BG%22%5BAuthor%5D" TargetMode="External"/><Relationship Id="rId4" Type="http://schemas.openxmlformats.org/officeDocument/2006/relationships/webSettings" Target="webSettings.xml"/><Relationship Id="rId9" Type="http://schemas.openxmlformats.org/officeDocument/2006/relationships/image" Target="media/image1.jpeg"/><Relationship Id="rId180" Type="http://schemas.openxmlformats.org/officeDocument/2006/relationships/hyperlink" Target="http://www.gistthefactsinfo.com/health-care-professional/resources/glossary.jsp" TargetMode="External"/><Relationship Id="rId210" Type="http://schemas.openxmlformats.org/officeDocument/2006/relationships/hyperlink" Target="http://www.ncbi.nlm.nih.gov/pubmed/21354954" TargetMode="External"/><Relationship Id="rId215" Type="http://schemas.openxmlformats.org/officeDocument/2006/relationships/hyperlink" Target="http://www.ncbi.nlm.nih.gov/pubmed/22294240" TargetMode="External"/><Relationship Id="rId26" Type="http://schemas.openxmlformats.org/officeDocument/2006/relationships/hyperlink" Target="http://www.aps-spr.org/" TargetMode="External"/><Relationship Id="rId231" Type="http://schemas.openxmlformats.org/officeDocument/2006/relationships/hyperlink" Target="http://www.google.co.in/imgres?q=poorly+differentiated+neuroendocrine+tumors&amp;um=1&amp;hl=en&amp;rlz=1R2GGHP_en-GBIN433&amp;biw=1366&amp;bih=444&amp;tbm=isch&amp;tbnid=x5GvD7pjJTD2zM:&amp;imgrefurl=http://www.nature.com/modpathol/journal/v15/n3/fig_tab/3880522f4.html&amp;docid=LNiTkpTKGa8zLM&amp;imgurl=http://www.nature.com/modpathol/journal/v15/n3/images/3880522f4.jpg&amp;w=352&amp;h=538&amp;ei=bj8uT6LCEIasrAeS3enTDA&amp;zoom=1&amp;iact=hc&amp;vpx=410&amp;vpy=48&amp;dur=3370&amp;hovh=278&amp;hovw=181&amp;tx=99&amp;ty=324&amp;sig=106851714859876433768&amp;page=1&amp;tbnh=121&amp;tbnw=79&amp;start=0&amp;ndsp=19&amp;ved=1t:429,r:3,s:0" TargetMode="External"/><Relationship Id="rId47" Type="http://schemas.openxmlformats.org/officeDocument/2006/relationships/hyperlink" Target="http://reference.medscape.com/medline/abstract/11038218" TargetMode="External"/><Relationship Id="rId68" Type="http://schemas.openxmlformats.org/officeDocument/2006/relationships/hyperlink" Target="http://reference.medscape.com/medline/abstract/17342373" TargetMode="External"/><Relationship Id="rId89" Type="http://schemas.openxmlformats.org/officeDocument/2006/relationships/hyperlink" Target="http://reference.medscape.com/medline/abstract/17188135" TargetMode="External"/><Relationship Id="rId112" Type="http://schemas.openxmlformats.org/officeDocument/2006/relationships/hyperlink" Target="http://reference.medscape.com/medline/abstract/11062692" TargetMode="External"/><Relationship Id="rId133" Type="http://schemas.openxmlformats.org/officeDocument/2006/relationships/hyperlink" Target="http://reference.medscape.com/medline/abstract/4952505" TargetMode="External"/><Relationship Id="rId154" Type="http://schemas.openxmlformats.org/officeDocument/2006/relationships/hyperlink" Target="http://reference.medscape.com/medline/abstract/8418081" TargetMode="External"/><Relationship Id="rId175" Type="http://schemas.openxmlformats.org/officeDocument/2006/relationships/image" Target="media/image12.jpeg"/><Relationship Id="rId196" Type="http://schemas.openxmlformats.org/officeDocument/2006/relationships/hyperlink" Target="http://www.ncbi.nlm.nih.gov/pubmed?term=%22Carr%20BI%22%5BAuthor%5D" TargetMode="External"/><Relationship Id="rId200" Type="http://schemas.openxmlformats.org/officeDocument/2006/relationships/hyperlink" Target="http://www.ncbi.nlm.nih.gov/pubmed?term=%22Kam%20BL%22%5BAuthor%5D" TargetMode="External"/><Relationship Id="rId16" Type="http://schemas.openxmlformats.org/officeDocument/2006/relationships/hyperlink" Target="http://www.childrensoncologygroup.org/" TargetMode="External"/><Relationship Id="rId221" Type="http://schemas.openxmlformats.org/officeDocument/2006/relationships/hyperlink" Target="http://www.ncbi.nlm.nih.gov/pubmed/21938486" TargetMode="External"/><Relationship Id="rId37" Type="http://schemas.openxmlformats.org/officeDocument/2006/relationships/hyperlink" Target="http://reference.medscape.com/medline/abstract/10550713" TargetMode="External"/><Relationship Id="rId58" Type="http://schemas.openxmlformats.org/officeDocument/2006/relationships/hyperlink" Target="http://reference.medscape.com/medline/abstract/17562235" TargetMode="External"/><Relationship Id="rId79" Type="http://schemas.openxmlformats.org/officeDocument/2006/relationships/hyperlink" Target="http://reference.medscape.com/medline/abstract/9666953" TargetMode="External"/><Relationship Id="rId102" Type="http://schemas.openxmlformats.org/officeDocument/2006/relationships/hyperlink" Target="http://reference.medscape.com/medline/abstract/2413979" TargetMode="External"/><Relationship Id="rId123" Type="http://schemas.openxmlformats.org/officeDocument/2006/relationships/hyperlink" Target="http://www.ncbi.nlm.nih.gov/pmc/articles/PMC1891959/" TargetMode="External"/><Relationship Id="rId144" Type="http://schemas.openxmlformats.org/officeDocument/2006/relationships/hyperlink" Target="http://reference.medscape.com/medline/abstract/10560502" TargetMode="External"/><Relationship Id="rId90" Type="http://schemas.openxmlformats.org/officeDocument/2006/relationships/hyperlink" Target="http://reference.medscape.com/medline/abstract/17099017" TargetMode="External"/><Relationship Id="rId165" Type="http://schemas.openxmlformats.org/officeDocument/2006/relationships/hyperlink" Target="http://en.wikipedia.org/wiki/Ki-67_(protein)" TargetMode="External"/><Relationship Id="rId186" Type="http://schemas.openxmlformats.org/officeDocument/2006/relationships/hyperlink" Target="http://www.ncbi.nlm.nih.gov/pubmed?term=%22Visser%20O%22%5BAuthor%5D" TargetMode="External"/><Relationship Id="rId211" Type="http://schemas.openxmlformats.org/officeDocument/2006/relationships/hyperlink" Target="http://www.ncbi.nlm.nih.gov/pubmed?term=%22Auernhammer%20CJ%22%5BAuthor%5D" TargetMode="External"/><Relationship Id="rId232" Type="http://schemas.openxmlformats.org/officeDocument/2006/relationships/hyperlink" Target="http://www.google.co.in/url?sa=t&amp;rct=j&amp;q=ssrs%20somatostatin%20receptor%20scintigraphy&amp;source=web&amp;cd=1&amp;sqi=2&amp;ved=0CCgQFjAA&amp;url=http%3A%2F%2Fwww.ncbi.nlm.nih.gov%2Fpubmed%2F19500849&amp;ei=lpkzT9GWCY-JrAeczZWkDA&amp;usg=AFQjCNFRLAffWh0tVhFzCLtPUS0g3Hb6C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618</TotalTime>
  <Pages>29</Pages>
  <Words>15595</Words>
  <Characters>88893</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Ramesh</dc:creator>
  <cp:lastModifiedBy>Dr Ramesh</cp:lastModifiedBy>
  <cp:revision>37</cp:revision>
  <dcterms:created xsi:type="dcterms:W3CDTF">2012-02-05T10:16:00Z</dcterms:created>
  <dcterms:modified xsi:type="dcterms:W3CDTF">2012-02-10T01:54:00Z</dcterms:modified>
</cp:coreProperties>
</file>