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right" w:leader="none" w:pos="9072"/>
        </w:tabs>
        <w:spacing w:line="360"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REPÚBLICA DE COLOMBIA</w:t>
      </w:r>
      <w:r w:rsidDel="00000000" w:rsidR="00000000" w:rsidRPr="00000000">
        <w:rPr>
          <w:rtl w:val="0"/>
        </w:rPr>
      </w:r>
    </w:p>
    <w:p w:rsidR="00000000" w:rsidDel="00000000" w:rsidP="00000000" w:rsidRDefault="00000000" w:rsidRPr="00000000" w14:paraId="00000002">
      <w:pPr>
        <w:widowControl w:val="0"/>
        <w:tabs>
          <w:tab w:val="right" w:leader="none" w:pos="9072"/>
        </w:tabs>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ESCRITURA PÚBLICA NÚMERO: {escritura_numero}</w:t>
      </w:r>
    </w:p>
    <w:p w:rsidR="00000000" w:rsidDel="00000000" w:rsidP="00000000" w:rsidRDefault="00000000" w:rsidRPr="00000000" w14:paraId="00000003">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4">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 FECHA: </w:t>
      </w:r>
      <w:r w:rsidDel="00000000" w:rsidR="00000000" w:rsidRPr="00000000">
        <w:rPr>
          <w:rtl w:val="0"/>
        </w:rPr>
      </w:r>
    </w:p>
    <w:p w:rsidR="00000000" w:rsidDel="00000000" w:rsidP="00000000" w:rsidRDefault="00000000" w:rsidRPr="00000000" w14:paraId="0000000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OTORGADA ANTE EL NOTARIO </w:t>
      </w:r>
      <w:r w:rsidDel="00000000" w:rsidR="00000000" w:rsidRPr="00000000">
        <w:rPr>
          <w:rFonts w:ascii="Arial" w:cs="Arial" w:eastAsia="Arial" w:hAnsi="Arial"/>
          <w:b w:val="1"/>
          <w:bCs w:val="1"/>
          <w:sz w:val="24"/>
          <w:szCs w:val="24"/>
          <w:rtl w:val="0"/>
        </w:rPr>
        <w:t xml:space="preserve">{notaria_numero_letras} </w:t>
      </w:r>
      <w:r w:rsidDel="00000000" w:rsidR="00000000" w:rsidRPr="00000000">
        <w:rPr>
          <w:rFonts w:ascii="Arial" w:cs="Arial" w:eastAsia="Arial" w:hAnsi="Arial"/>
          <w:b w:val="1"/>
          <w:bCs w:val="1"/>
          <w:sz w:val="24"/>
          <w:szCs w:val="24"/>
          <w:vertAlign w:val="baseline"/>
          <w:rtl w:val="0"/>
        </w:rPr>
        <w:t xml:space="preserve">({notaria_ordinal}) DEL CÍRCULO DE {notaria_circulo}</w:t>
      </w:r>
      <w:r w:rsidDel="00000000" w:rsidR="00000000" w:rsidRPr="00000000">
        <w:rPr>
          <w:rFonts w:ascii="Arial" w:cs="Arial" w:eastAsia="Arial" w:hAnsi="Arial"/>
          <w:sz w:val="24"/>
          <w:szCs w:val="24"/>
          <w:vertAlign w:val="baseline"/>
          <w:rtl w:val="0"/>
        </w:rPr>
        <w:t xml:space="preserve"> </w:t>
        <w:tab/>
      </w: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06">
      <w:pPr>
        <w:widowControl w:val="0"/>
        <w:tabs>
          <w:tab w:val="right" w:leader="none" w:pos="9072"/>
        </w:tabs>
        <w:spacing w:line="360"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FORMULARIO DE CALIFICACIÓN</w:t>
      </w:r>
      <w:r w:rsidDel="00000000" w:rsidR="00000000" w:rsidRPr="00000000">
        <w:rPr>
          <w:rtl w:val="0"/>
        </w:rPr>
      </w:r>
    </w:p>
    <w:p w:rsidR="00000000" w:rsidDel="00000000" w:rsidP="00000000" w:rsidRDefault="00000000" w:rsidRPr="00000000" w14:paraId="00000007">
      <w:pPr>
        <w:widowControl w:val="0"/>
        <w:tabs>
          <w:tab w:val="right" w:leader="none" w:pos="9072"/>
        </w:tabs>
        <w:spacing w:line="360"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RESOLUCIÓN</w:t>
      </w:r>
      <w:r w:rsidDel="00000000" w:rsidR="00000000" w:rsidRPr="00000000">
        <w:rPr>
          <w:rFonts w:ascii="Arial" w:cs="Arial" w:eastAsia="Arial" w:hAnsi="Arial"/>
          <w:b w:val="1"/>
          <w:bCs w:val="1"/>
          <w:sz w:val="24"/>
          <w:szCs w:val="24"/>
          <w:vertAlign w:val="baseline"/>
          <w:rtl w:val="0"/>
        </w:rPr>
        <w:t xml:space="preserve"> 7644 DEL 18 DE JULIO DE 2016</w:t>
      </w:r>
      <w:r w:rsidDel="00000000" w:rsidR="00000000" w:rsidRPr="00000000">
        <w:rPr>
          <w:rtl w:val="0"/>
        </w:rPr>
      </w:r>
    </w:p>
    <w:p w:rsidR="00000000" w:rsidDel="00000000" w:rsidP="00000000" w:rsidRDefault="00000000" w:rsidRPr="00000000" w14:paraId="00000008">
      <w:pPr>
        <w:widowControl w:val="0"/>
        <w:tabs>
          <w:tab w:val="right" w:leader="none" w:pos="9072"/>
        </w:tabs>
        <w:spacing w:line="360"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 LA SUPERINTENDENCIA DE NOTARIADO Y REGISTRO</w:t>
      </w:r>
      <w:r w:rsidDel="00000000" w:rsidR="00000000" w:rsidRPr="00000000">
        <w:rPr>
          <w:rtl w:val="0"/>
        </w:rPr>
      </w:r>
    </w:p>
    <w:p w:rsidR="00000000" w:rsidDel="00000000" w:rsidP="00000000" w:rsidRDefault="00000000" w:rsidRPr="00000000" w14:paraId="00000009">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ACTOS:</w:t>
        <w:tab/>
        <w:t xml:space="preserve">CUANTÍA</w:t>
      </w:r>
      <w:r w:rsidDel="00000000" w:rsidR="00000000" w:rsidRPr="00000000">
        <w:rPr>
          <w:rtl w:val="0"/>
        </w:rPr>
      </w:r>
    </w:p>
    <w:p w:rsidR="00000000" w:rsidDel="00000000" w:rsidP="00000000" w:rsidRDefault="00000000" w:rsidRPr="00000000" w14:paraId="0000000A">
      <w:pPr>
        <w:widowControl w:val="0"/>
        <w:tabs>
          <w:tab w:val="right" w:leader="none" w:pos="9072"/>
        </w:tabs>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01250000 - COMPRAVENTA:</w:t>
        <w:tab/>
      </w:r>
      <w:r w:rsidDel="00000000" w:rsidR="00000000" w:rsidRPr="00000000">
        <w:rPr>
          <w:rFonts w:ascii="Arial" w:cs="Arial" w:eastAsia="Arial" w:hAnsi="Arial"/>
          <w:b w:val="1"/>
          <w:bCs w:val="1"/>
          <w:sz w:val="24"/>
          <w:szCs w:val="24"/>
          <w:rtl w:val="0"/>
        </w:rPr>
        <w:t xml:space="preserve">${actos.cuantia_compraventa_numero}</w:t>
      </w:r>
      <w:r w:rsidDel="00000000" w:rsidR="00000000" w:rsidRPr="00000000">
        <w:rPr>
          <w:rtl w:val="0"/>
        </w:rPr>
      </w:r>
    </w:p>
    <w:p w:rsidR="00000000" w:rsidDel="00000000" w:rsidP="00000000" w:rsidRDefault="00000000" w:rsidRPr="00000000" w14:paraId="0000000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02190000- HIPOTECA ABIERTA SIN LÍMITE DE CUANTÍA </w:t>
      </w:r>
      <w:r w:rsidDel="00000000" w:rsidR="00000000" w:rsidRPr="00000000">
        <w:rPr>
          <w:rFonts w:ascii="Arial" w:cs="Arial" w:eastAsia="Arial" w:hAnsi="Arial"/>
          <w:b w:val="1"/>
          <w:bCs w:val="1"/>
          <w:color w:val="000000"/>
          <w:sz w:val="24"/>
          <w:szCs w:val="24"/>
          <w:vertAlign w:val="baseline"/>
          <w:rtl w:val="0"/>
        </w:rPr>
        <w:tab/>
      </w:r>
      <w:r w:rsidDel="00000000" w:rsidR="00000000" w:rsidRPr="00000000">
        <w:rPr>
          <w:rFonts w:ascii="Arial" w:cs="Arial" w:eastAsia="Arial" w:hAnsi="Arial"/>
          <w:b w:val="1"/>
          <w:bCs w:val="1"/>
          <w:sz w:val="24"/>
          <w:szCs w:val="24"/>
          <w:rtl w:val="0"/>
        </w:rPr>
        <w:t xml:space="preserve">${actos.cuantia_hipoteca_numero}</w:t>
      </w:r>
      <w:r w:rsidDel="00000000" w:rsidR="00000000" w:rsidRPr="00000000">
        <w:rPr>
          <w:rtl w:val="0"/>
        </w:rPr>
      </w:r>
    </w:p>
    <w:p w:rsidR="00000000" w:rsidDel="00000000" w:rsidP="00000000" w:rsidRDefault="00000000" w:rsidRPr="00000000" w14:paraId="0000000C">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03040000 - AFECTACIÓN A VIVIENDA FAMILIAR </w:t>
        <w:tab/>
        <w:t xml:space="preserve">  </w:t>
      </w:r>
      <w:r w:rsidDel="00000000" w:rsidR="00000000" w:rsidRPr="00000000">
        <w:rPr>
          <w:rFonts w:ascii="Arial" w:cs="Arial" w:eastAsia="Arial" w:hAnsi="Arial"/>
          <w:b w:val="1"/>
          <w:bCs w:val="1"/>
          <w:sz w:val="24"/>
          <w:szCs w:val="24"/>
          <w:rtl w:val="0"/>
        </w:rPr>
        <w:t xml:space="preserve">SI ({#afectacion_vivienda}X{/}) NO ({^afectacion_vivienda}X{/})</w:t>
      </w:r>
      <w:r w:rsidDel="00000000" w:rsidR="00000000" w:rsidRPr="00000000">
        <w:rPr>
          <w:rtl w:val="0"/>
        </w:rPr>
      </w:r>
    </w:p>
    <w:p w:rsidR="00000000" w:rsidDel="00000000" w:rsidP="00000000" w:rsidRDefault="00000000" w:rsidRPr="00000000" w14:paraId="0000000D">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OTORGANTES:</w:t>
        <w:tab/>
        <w:t xml:space="preserve">          </w:t>
      </w:r>
      <w:r w:rsidDel="00000000" w:rsidR="00000000" w:rsidRPr="00000000">
        <w:rPr>
          <w:rtl w:val="0"/>
        </w:rPr>
      </w:r>
    </w:p>
    <w:p w:rsidR="00000000" w:rsidDel="00000000" w:rsidP="00000000" w:rsidRDefault="00000000" w:rsidRPr="00000000" w14:paraId="0000000E">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 PARTE VENDEDORA:</w:t>
        <w:tab/>
        <w:t xml:space="preserve">IDENTIFICACIÓN</w:t>
      </w:r>
      <w:r w:rsidDel="00000000" w:rsidR="00000000" w:rsidRPr="00000000">
        <w:rPr>
          <w:rtl w:val="0"/>
        </w:rPr>
      </w:r>
    </w:p>
    <w:p w:rsidR="00000000" w:rsidDel="00000000" w:rsidP="00000000" w:rsidRDefault="00000000" w:rsidRPr="00000000" w14:paraId="0000000F">
      <w:pPr>
        <w:widowControl w:val="0"/>
        <w:tabs>
          <w:tab w:val="right" w:leader="none" w:pos="9072"/>
        </w:tabs>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{#vendedores}{nombre} / {/vendedores} </w:t>
      </w: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b w:val="1"/>
          <w:bCs w:val="1"/>
          <w:sz w:val="24"/>
          <w:szCs w:val="24"/>
          <w:rtl w:val="0"/>
        </w:rPr>
        <w:t xml:space="preserve">{#vendedores}C.C. {cedula} / {/vendedores}</w:t>
      </w:r>
      <w:r w:rsidDel="00000000" w:rsidR="00000000" w:rsidRPr="00000000">
        <w:rPr>
          <w:rtl w:val="0"/>
        </w:rPr>
      </w:r>
    </w:p>
    <w:p w:rsidR="00000000" w:rsidDel="00000000" w:rsidP="00000000" w:rsidRDefault="00000000" w:rsidRPr="00000000" w14:paraId="0000001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 PARTE COMPRADORA- HIPOTECANTE:</w:t>
        <w:tab/>
        <w:t xml:space="preserve">IDENTIFICACIÓN</w:t>
      </w:r>
      <w:r w:rsidDel="00000000" w:rsidR="00000000" w:rsidRPr="00000000">
        <w:rPr>
          <w:rtl w:val="0"/>
        </w:rPr>
      </w:r>
    </w:p>
    <w:p w:rsidR="00000000" w:rsidDel="00000000" w:rsidP="00000000" w:rsidRDefault="00000000" w:rsidRPr="00000000" w14:paraId="00000011">
      <w:pPr>
        <w:widowControl w:val="0"/>
        <w:tabs>
          <w:tab w:val="right" w:leader="none" w:pos="9072"/>
        </w:tabs>
        <w:spacing w:line="360" w:lineRule="auto"/>
        <w:jc w:val="both"/>
        <w:rPr>
          <w:rFonts w:ascii="Arial" w:cs="Arial" w:eastAsia="Arial" w:hAnsi="Arial"/>
          <w:b w:val="1"/>
          <w:bCs w:val="1"/>
          <w:color w:val="3a7c22"/>
          <w:sz w:val="24"/>
          <w:szCs w:val="24"/>
          <w:vertAlign w:val="baseline"/>
        </w:rPr>
      </w:pPr>
      <w:r w:rsidDel="00000000" w:rsidR="00000000" w:rsidRPr="00000000">
        <w:rPr>
          <w:rFonts w:ascii="Arial" w:cs="Arial" w:eastAsia="Arial" w:hAnsi="Arial"/>
          <w:b w:val="1"/>
          <w:bCs w:val="1"/>
          <w:color w:val="3a7c22"/>
          <w:sz w:val="24"/>
          <w:szCs w:val="24"/>
          <w:rtl w:val="0"/>
        </w:rPr>
        <w:t xml:space="preserve">{#compradores}{nombre} / {/compradores}</w:t>
      </w: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{#compradores}C.C. {cedula} / {/compradores}</w:t>
      </w:r>
      <w:r w:rsidDel="00000000" w:rsidR="00000000" w:rsidRPr="00000000">
        <w:rPr>
          <w:rtl w:val="0"/>
        </w:rPr>
      </w:r>
    </w:p>
    <w:p w:rsidR="00000000" w:rsidDel="00000000" w:rsidP="00000000" w:rsidRDefault="00000000" w:rsidRPr="00000000" w14:paraId="00000012">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ENTIDAD ACREEDORA</w:t>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{actos.entidad_bancaria}</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{actos.entidad_nit}</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UBICACIÓN DEL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 PREDIO:</w:t>
        <w:tab/>
        <w:t xml:space="preserve">URBANO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 RURAL (  )</w:t>
      </w:r>
      <w:r w:rsidDel="00000000" w:rsidR="00000000" w:rsidRPr="00000000">
        <w:rPr>
          <w:rtl w:val="0"/>
        </w:rPr>
      </w:r>
    </w:p>
    <w:p w:rsidR="00000000" w:rsidDel="00000000" w:rsidP="00000000" w:rsidRDefault="00000000" w:rsidRPr="00000000" w14:paraId="00000016">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7">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INMUEBLE: </w:t>
      </w:r>
      <w:r w:rsidDel="00000000" w:rsidR="00000000" w:rsidRPr="00000000">
        <w:rPr>
          <w:rFonts w:ascii="Arial" w:cs="Arial" w:eastAsia="Arial" w:hAnsi="Arial"/>
          <w:b w:val="1"/>
          <w:bCs w:val="1"/>
          <w:color w:val="3a7c22"/>
          <w:sz w:val="24"/>
          <w:szCs w:val="24"/>
          <w:rtl w:val="0"/>
        </w:rPr>
        <w:t xml:space="preserve">{inmueble.nombre_edificio_conjunto}</w:t>
      </w:r>
      <w:r w:rsidDel="00000000" w:rsidR="00000000" w:rsidRPr="00000000">
        <w:rPr>
          <w:rFonts w:ascii="Arial" w:cs="Arial" w:eastAsia="Arial" w:hAnsi="Arial"/>
          <w:b w:val="1"/>
          <w:bCs w:val="1"/>
          <w:sz w:val="24"/>
          <w:szCs w:val="24"/>
          <w:vertAlign w:val="baseline"/>
          <w:rtl w:val="0"/>
        </w:rPr>
        <w:t xml:space="preserve">, UBICADO EN LA </w:t>
      </w:r>
      <w:r w:rsidDel="00000000" w:rsidR="00000000" w:rsidRPr="00000000">
        <w:rPr>
          <w:rFonts w:ascii="Arial" w:cs="Arial" w:eastAsia="Arial" w:hAnsi="Arial"/>
          <w:b w:val="1"/>
          <w:bCs w:val="1"/>
          <w:color w:val="3a7c22"/>
          <w:sz w:val="24"/>
          <w:szCs w:val="24"/>
          <w:rtl w:val="0"/>
        </w:rPr>
        <w:t xml:space="preserve">{inmueble.direccion}</w:t>
      </w: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9">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MATRÍCULA INMOBILIARIA: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color w:val="3a7c22"/>
          <w:sz w:val="24"/>
          <w:szCs w:val="24"/>
          <w:rtl w:val="0"/>
        </w:rPr>
        <w:t xml:space="preserve">{inmueble.matricula}</w:t>
      </w: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A">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CÉDULA CATASTRAL: </w:t>
      </w:r>
      <w:r w:rsidDel="00000000" w:rsidR="00000000" w:rsidRPr="00000000">
        <w:rPr>
          <w:rFonts w:ascii="Arial" w:cs="Arial" w:eastAsia="Arial" w:hAnsi="Arial"/>
          <w:b w:val="1"/>
          <w:bCs w:val="1"/>
          <w:color w:val="3a7c22"/>
          <w:sz w:val="24"/>
          <w:szCs w:val="24"/>
          <w:rtl w:val="0"/>
        </w:rPr>
        <w:t xml:space="preserve">{inmueble.cedula_catastral}</w:t>
      </w:r>
      <w:r w:rsidDel="00000000" w:rsidR="00000000" w:rsidRPr="00000000">
        <w:rPr>
          <w:rFonts w:ascii="Arial" w:cs="Arial" w:eastAsia="Arial" w:hAnsi="Arial"/>
          <w:b w:val="1"/>
          <w:bCs w:val="1"/>
          <w:sz w:val="24"/>
          <w:szCs w:val="24"/>
          <w:vertAlign w:val="baseline"/>
          <w:rtl w:val="0"/>
        </w:rPr>
        <w:tab/>
        <w:t xml:space="preserve"> </w:t>
      </w:r>
      <w:r w:rsidDel="00000000" w:rsidR="00000000" w:rsidRPr="00000000">
        <w:rPr>
          <w:rtl w:val="0"/>
        </w:rPr>
      </w:r>
    </w:p>
    <w:p w:rsidR="00000000" w:rsidDel="00000000" w:rsidP="00000000" w:rsidRDefault="00000000" w:rsidRPr="00000000" w14:paraId="0000001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1C">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ciudad de {notaria_circulo_proper}, Departamento de {notaria_departamento}, República de Colombia, el  </w:t>
      </w:r>
      <w:r w:rsidDel="00000000" w:rsidR="00000000" w:rsidRPr="00000000">
        <w:rPr>
          <w:rFonts w:ascii="Arial" w:cs="Arial" w:eastAsia="Arial" w:hAnsi="Arial"/>
          <w:b w:val="1"/>
          <w:bCs w:val="1"/>
          <w:color w:val="3a7c22"/>
          <w:sz w:val="24"/>
          <w:szCs w:val="24"/>
          <w:rtl w:val="0"/>
        </w:rPr>
        <w:t xml:space="preserve">{actos.fecha_escritura_letras}</w:t>
      </w:r>
      <w:r w:rsidDel="00000000" w:rsidR="00000000" w:rsidRPr="00000000">
        <w:rPr>
          <w:rFonts w:ascii="Arial" w:cs="Arial" w:eastAsia="Arial" w:hAnsi="Arial"/>
          <w:sz w:val="24"/>
          <w:szCs w:val="24"/>
          <w:vertAlign w:val="baseline"/>
          <w:rtl w:val="0"/>
        </w:rPr>
        <w:t xml:space="preserve">, ante mí</w:t>
      </w:r>
      <w:r w:rsidDel="00000000" w:rsidR="00000000" w:rsidRPr="00000000">
        <w:rPr>
          <w:rFonts w:ascii="Arial" w:cs="Arial" w:eastAsia="Arial" w:hAnsi="Arial"/>
          <w:sz w:val="24"/>
          <w:szCs w:val="24"/>
          <w:rtl w:val="0"/>
        </w:rPr>
        <w:t xml:space="preserve"> {notario_nombre}</w:t>
      </w:r>
      <w:r w:rsidDel="00000000" w:rsidR="00000000" w:rsidRPr="00000000">
        <w:rPr>
          <w:rFonts w:ascii="Arial" w:cs="Arial" w:eastAsia="Arial" w:hAnsi="Arial"/>
          <w:b w:val="1"/>
          <w:bCs w:val="1"/>
          <w:sz w:val="24"/>
          <w:szCs w:val="24"/>
          <w:vertAlign w:val="baseline"/>
          <w:rtl w:val="0"/>
        </w:rPr>
        <w:t xml:space="preserve">, NOTARIO {notaria_numero_letras} ({notaria_ordinal}) {notario_tipo} DEL CIRCULO DE {notaria_circulo},</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color w:val="3a7c22"/>
          <w:sz w:val="24"/>
          <w:szCs w:val="24"/>
          <w:vertAlign w:val="baseline"/>
          <w:rtl w:val="0"/>
        </w:rPr>
        <w:t xml:space="preserve">nombrado mediante </w:t>
      </w:r>
      <w:r w:rsidDel="00000000" w:rsidR="00000000" w:rsidRPr="00000000">
        <w:rPr>
          <w:rFonts w:ascii="Arial" w:cs="Arial" w:eastAsia="Arial" w:hAnsi="Arial"/>
          <w:b w:val="1"/>
          <w:bCs w:val="1"/>
          <w:color w:val="3a7c22"/>
          <w:sz w:val="24"/>
          <w:szCs w:val="24"/>
          <w:rtl w:val="0"/>
        </w:rPr>
        <w:t xml:space="preserve">{notario_decreto}</w:t>
      </w:r>
      <w:r w:rsidDel="00000000" w:rsidR="00000000" w:rsidRPr="00000000">
        <w:rPr>
          <w:rFonts w:ascii="Arial" w:cs="Arial" w:eastAsia="Arial" w:hAnsi="Arial"/>
          <w:color w:val="3a7c22"/>
          <w:sz w:val="24"/>
          <w:szCs w:val="24"/>
          <w:vertAlign w:val="baseline"/>
          <w:rtl w:val="0"/>
        </w:rPr>
        <w:t xml:space="preserve">, expedida por la Superintendencia de Notariado y Registro</w:t>
      </w:r>
      <w:r w:rsidDel="00000000" w:rsidR="00000000" w:rsidRPr="00000000">
        <w:rPr>
          <w:rFonts w:ascii="Arial" w:cs="Arial" w:eastAsia="Arial" w:hAnsi="Arial"/>
          <w:b w:val="1"/>
          <w:bCs w:val="1"/>
          <w:color w:val="3a7c22"/>
          <w:sz w:val="24"/>
          <w:szCs w:val="24"/>
          <w:vertAlign w:val="baseline"/>
          <w:rtl w:val="0"/>
        </w:rPr>
        <w:t xml:space="preserve">, </w:t>
      </w:r>
      <w:r w:rsidDel="00000000" w:rsidR="00000000" w:rsidRPr="00000000">
        <w:rPr>
          <w:rFonts w:ascii="Arial" w:cs="Arial" w:eastAsia="Arial" w:hAnsi="Arial"/>
          <w:color w:val="3a7c22"/>
          <w:sz w:val="24"/>
          <w:szCs w:val="24"/>
          <w:vertAlign w:val="baseline"/>
          <w:rtl w:val="0"/>
        </w:rPr>
        <w:t xml:space="preserve">se otorgó la escritura pública que se consigna en los siguientes términos:</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1D">
      <w:pPr>
        <w:widowControl w:val="0"/>
        <w:tabs>
          <w:tab w:val="right" w:leader="none" w:pos="9072"/>
        </w:tabs>
        <w:spacing w:line="36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PRIMER ACTO</w:t>
      </w:r>
      <w:r w:rsidDel="00000000" w:rsidR="00000000" w:rsidRPr="00000000">
        <w:rPr>
          <w:rtl w:val="0"/>
        </w:rPr>
      </w:r>
    </w:p>
    <w:p w:rsidR="00000000" w:rsidDel="00000000" w:rsidP="00000000" w:rsidRDefault="00000000" w:rsidRPr="00000000" w14:paraId="0000001E">
      <w:pPr>
        <w:widowControl w:val="0"/>
        <w:tabs>
          <w:tab w:val="right" w:leader="none" w:pos="9072"/>
        </w:tabs>
        <w:spacing w:line="36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COMPRAVENTA</w:t>
      </w:r>
      <w:r w:rsidDel="00000000" w:rsidR="00000000" w:rsidRPr="00000000">
        <w:rPr>
          <w:rtl w:val="0"/>
        </w:rPr>
      </w:r>
    </w:p>
    <w:p w:rsidR="00000000" w:rsidDel="00000000" w:rsidP="00000000" w:rsidRDefault="00000000" w:rsidRPr="00000000" w14:paraId="0000001F">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Comparecieron con minuta escrita: </w:t>
      </w:r>
      <w:r w:rsidDel="00000000" w:rsidR="00000000" w:rsidRPr="00000000">
        <w:rPr>
          <w:rFonts w:ascii="Arial" w:cs="Arial" w:eastAsia="Arial" w:hAnsi="Arial"/>
          <w:sz w:val="24"/>
          <w:szCs w:val="24"/>
          <w:rtl w:val="0"/>
        </w:rPr>
        <w:t xml:space="preserve">{#vendedores}{nombre}, mayor de edad y domiciliado en {domicilio}, identificado con la cédula de ciudadanía número {cedula} expedida en {expedida_en}, de estado civil {estado_civil}, {/vendedores} quien (es) obran en nombre propio y en adelante se llamarán LA PARTE VENDEDORA</w:t>
      </w:r>
      <w:r w:rsidDel="00000000" w:rsidR="00000000" w:rsidRPr="00000000">
        <w:rPr>
          <w:rFonts w:ascii="Arial" w:cs="Arial" w:eastAsia="Arial" w:hAnsi="Arial"/>
          <w:sz w:val="24"/>
          <w:szCs w:val="24"/>
          <w:vertAlign w:val="baseline"/>
          <w:rtl w:val="0"/>
        </w:rPr>
        <w:t xml:space="preserve">, por una parte, y </w:t>
      </w:r>
      <w:r w:rsidDel="00000000" w:rsidR="00000000" w:rsidRPr="00000000">
        <w:rPr>
          <w:rFonts w:ascii="Arial" w:cs="Arial" w:eastAsia="Arial" w:hAnsi="Arial"/>
          <w:color w:val="3a7c22"/>
          <w:sz w:val="24"/>
          <w:szCs w:val="24"/>
          <w:rtl w:val="0"/>
        </w:rPr>
        <w:t xml:space="preserve">{#compradores}{nombre}, mayor de edad y domiciliado en {domicilio}, identificado con la cédula de ciudadanía número {cedula} expedida en {expedida_en}, de estado civil {estado_civil}, {/compradores} quien (es) obra(n) en nombre propio</w:t>
      </w:r>
      <w:r w:rsidDel="00000000" w:rsidR="00000000" w:rsidRPr="00000000">
        <w:rPr>
          <w:rFonts w:ascii="Arial" w:cs="Arial" w:eastAsia="Arial" w:hAnsi="Arial"/>
          <w:sz w:val="24"/>
          <w:szCs w:val="24"/>
          <w:vertAlign w:val="baseline"/>
          <w:rtl w:val="0"/>
        </w:rPr>
        <w:t xml:space="preserve">, y quien(es) en adelante se llamará(n)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 xml:space="preserve">, de otra parte, y declararon:</w:t>
        <w:tab/>
      </w:r>
    </w:p>
    <w:p w:rsidR="00000000" w:rsidDel="00000000" w:rsidP="00000000" w:rsidRDefault="00000000" w:rsidRPr="00000000" w14:paraId="0000002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PRIMERO.-</w:t>
      </w:r>
      <w:r w:rsidDel="00000000" w:rsidR="00000000" w:rsidRPr="00000000">
        <w:rPr>
          <w:rFonts w:ascii="Arial" w:cs="Arial" w:eastAsia="Arial" w:hAnsi="Arial"/>
          <w:sz w:val="24"/>
          <w:szCs w:val="24"/>
          <w:vertAlign w:val="baseline"/>
          <w:rtl w:val="0"/>
        </w:rPr>
        <w:t xml:space="preserve"> Que por medio del presente instrumento celebran un contrato de compraventa que se regula por las siguientes cláusulas especiales y las demás que hagan parte de esta materia de conformidad con lo establecido en los Códigos Civil y de Comercio, las cuales se consideran aquí incorporadas, y que </w:t>
      </w:r>
      <w:r w:rsidDel="00000000" w:rsidR="00000000" w:rsidRPr="00000000">
        <w:rPr>
          <w:rFonts w:ascii="Arial" w:cs="Arial" w:eastAsia="Arial" w:hAnsi="Arial"/>
          <w:b w:val="1"/>
          <w:bCs w:val="1"/>
          <w:sz w:val="24"/>
          <w:szCs w:val="24"/>
          <w:vertAlign w:val="baseline"/>
          <w:rtl w:val="0"/>
        </w:rPr>
        <w:t xml:space="preserve">LA PARTE VENDEDORA</w:t>
      </w:r>
      <w:r w:rsidDel="00000000" w:rsidR="00000000" w:rsidRPr="00000000">
        <w:rPr>
          <w:rFonts w:ascii="Arial" w:cs="Arial" w:eastAsia="Arial" w:hAnsi="Arial"/>
          <w:sz w:val="24"/>
          <w:szCs w:val="24"/>
          <w:vertAlign w:val="baseline"/>
          <w:rtl w:val="0"/>
        </w:rPr>
        <w:t xml:space="preserve"> por medio del presente instrumento público, transfieren a título de venta real y efectiva, en favor de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 xml:space="preserve">, el derecho pleno de dominio propiedad y posesión que tienen y ejercen sobre el siguiente bien inmueble urbano, cuyas características, ubicación y linderos son los siguientes: </w:t>
        <w:tab/>
      </w:r>
    </w:p>
    <w:p w:rsidR="00000000" w:rsidDel="00000000" w:rsidP="00000000" w:rsidRDefault="00000000" w:rsidRPr="00000000" w14:paraId="00000021">
      <w:pPr>
        <w:widowControl w:val="0"/>
        <w:tabs>
          <w:tab w:val="right" w:leader="none" w:pos="9072"/>
        </w:tabs>
        <w:spacing w:line="360" w:lineRule="auto"/>
        <w:jc w:val="both"/>
        <w:rPr>
          <w:rFonts w:ascii="Arial" w:cs="Arial" w:eastAsia="Arial" w:hAnsi="Arial"/>
          <w:b w:val="1"/>
          <w:bCs w:val="1"/>
          <w:color w:val="3a7c22"/>
          <w:sz w:val="24"/>
          <w:szCs w:val="24"/>
          <w:vertAlign w:val="baseline"/>
        </w:rPr>
      </w:pPr>
      <w:r w:rsidDel="00000000" w:rsidR="00000000" w:rsidRPr="00000000">
        <w:rPr>
          <w:rFonts w:ascii="Arial" w:cs="Arial" w:eastAsia="Arial" w:hAnsi="Arial"/>
          <w:b w:val="1"/>
          <w:bCs w:val="1"/>
          <w:sz w:val="24"/>
          <w:szCs w:val="24"/>
          <w:vertAlign w:val="baseline"/>
          <w:rtl w:val="0"/>
        </w:rPr>
        <w:t xml:space="preserve">UBICACIÓN DEL INMUEBLE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color w:val="3a7c22"/>
          <w:sz w:val="24"/>
          <w:szCs w:val="24"/>
          <w:rtl w:val="0"/>
        </w:rPr>
        <w:t xml:space="preserve">{inmueble.nombre_edificio_conjunto} </w:t>
      </w:r>
      <w:r w:rsidDel="00000000" w:rsidR="00000000" w:rsidRPr="00000000">
        <w:rPr>
          <w:rFonts w:ascii="Arial" w:cs="Arial" w:eastAsia="Arial" w:hAnsi="Arial"/>
          <w:sz w:val="24"/>
          <w:szCs w:val="24"/>
          <w:vertAlign w:val="baseline"/>
          <w:rtl w:val="0"/>
        </w:rPr>
        <w:t xml:space="preserve">ubicado en la </w:t>
      </w:r>
      <w:r w:rsidDel="00000000" w:rsidR="00000000" w:rsidRPr="00000000">
        <w:rPr>
          <w:rFonts w:ascii="Arial" w:cs="Arial" w:eastAsia="Arial" w:hAnsi="Arial"/>
          <w:b w:val="1"/>
          <w:bCs w:val="1"/>
          <w:color w:val="3a7c22"/>
          <w:sz w:val="24"/>
          <w:szCs w:val="24"/>
          <w:rtl w:val="0"/>
        </w:rPr>
        <w:t xml:space="preserve">{inmueble.direccion}</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2">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LINDEROS ESPECIALES: </w:t>
        <w:tab/>
      </w:r>
      <w:r w:rsidDel="00000000" w:rsidR="00000000" w:rsidRPr="00000000">
        <w:rPr>
          <w:rtl w:val="0"/>
        </w:rPr>
      </w:r>
    </w:p>
    <w:p w:rsidR="00000000" w:rsidDel="00000000" w:rsidP="00000000" w:rsidRDefault="00000000" w:rsidRPr="00000000" w14:paraId="00000023">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{inmueble.linderos_especiales}</w:t>
      </w:r>
    </w:p>
    <w:p w:rsidR="00000000" w:rsidDel="00000000" w:rsidP="00000000" w:rsidRDefault="00000000" w:rsidRPr="00000000" w14:paraId="00000024">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este inmueble le corresponde el folio de matrícula inmobiliaria número {inmueble.matricula} de la Oficina de Registro de {inmueble.orip_ciudad} Zona {inmueble.orip_zona}, la cédula catastral número {inmueble.cedula_catastral} y un coeficiente de copropiedad del {inmueble.coeficiente_letras} ({inmueble.coeficiente_numero}%) de conformidad con el Certificado de Tradición y Libertad.</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26">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LINDEROS GENERALES: </w:t>
        <w:tab/>
      </w:r>
      <w:r w:rsidDel="00000000" w:rsidR="00000000" w:rsidRPr="00000000">
        <w:rPr>
          <w:rtl w:val="0"/>
        </w:rPr>
      </w:r>
    </w:p>
    <w:p w:rsidR="00000000" w:rsidDel="00000000" w:rsidP="00000000" w:rsidRDefault="00000000" w:rsidRPr="00000000" w14:paraId="00000027">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{inmueble.linderos_generales}</w:t>
      </w:r>
    </w:p>
    <w:p w:rsidR="00000000" w:rsidDel="00000000" w:rsidP="00000000" w:rsidRDefault="00000000" w:rsidRPr="00000000" w14:paraId="0000002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29">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PARÁGRAFO PRIMERO.- RÉGIMEN DE PROPIEDAD HORIZONTAL: El(los) inmueble(s) antes identificado(s), hace(n) parte del edificio, agrupación o conjunto denominado </w:t>
      </w:r>
      <w:r w:rsidDel="00000000" w:rsidR="00000000" w:rsidRPr="00000000">
        <w:rPr>
          <w:rFonts w:ascii="Arial" w:cs="Arial" w:eastAsia="Arial" w:hAnsi="Arial"/>
          <w:b w:val="1"/>
          <w:bCs w:val="1"/>
          <w:sz w:val="24"/>
          <w:szCs w:val="24"/>
          <w:rtl w:val="0"/>
        </w:rPr>
        <w:t xml:space="preserve">{inmueble.nombre_edificio_conjunto}</w:t>
      </w:r>
      <w:r w:rsidDel="00000000" w:rsidR="00000000" w:rsidRPr="00000000">
        <w:rPr>
          <w:rFonts w:ascii="Arial" w:cs="Arial" w:eastAsia="Arial" w:hAnsi="Arial"/>
          <w:sz w:val="24"/>
          <w:szCs w:val="24"/>
          <w:rtl w:val="0"/>
        </w:rPr>
        <w:t xml:space="preserve">, el cual fue(ron) sometido(s) al Régimen de Propiedad Horizontal con el lleno de los requisitos legales, según consta en la Escritura Pública número </w:t>
      </w:r>
      <w:r w:rsidDel="00000000" w:rsidR="00000000" w:rsidRPr="00000000">
        <w:rPr>
          <w:rFonts w:ascii="Arial" w:cs="Arial" w:eastAsia="Arial" w:hAnsi="Arial"/>
          <w:b w:val="1"/>
          <w:bCs w:val="1"/>
          <w:sz w:val="24"/>
          <w:szCs w:val="24"/>
          <w:rtl w:val="0"/>
        </w:rPr>
        <w:t xml:space="preserve">{rph.escritura_num_letras} ({rph.escritura_num_numero})</w:t>
      </w:r>
      <w:r w:rsidDel="00000000" w:rsidR="00000000" w:rsidRPr="00000000">
        <w:rPr>
          <w:rFonts w:ascii="Arial" w:cs="Arial" w:eastAsia="Arial" w:hAnsi="Arial"/>
          <w:sz w:val="24"/>
          <w:szCs w:val="24"/>
          <w:rtl w:val="0"/>
        </w:rPr>
        <w:t xml:space="preserve"> de fecha </w:t>
      </w:r>
      <w:r w:rsidDel="00000000" w:rsidR="00000000" w:rsidRPr="00000000">
        <w:rPr>
          <w:rFonts w:ascii="Arial" w:cs="Arial" w:eastAsia="Arial" w:hAnsi="Arial"/>
          <w:b w:val="1"/>
          <w:bCs w:val="1"/>
          <w:sz w:val="24"/>
          <w:szCs w:val="24"/>
          <w:rtl w:val="0"/>
        </w:rPr>
        <w:t xml:space="preserve">{rph.escritura_dia_letras} ({rph.escritura_dia_num})</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b w:val="1"/>
          <w:bCs w:val="1"/>
          <w:sz w:val="24"/>
          <w:szCs w:val="24"/>
          <w:rtl w:val="0"/>
        </w:rPr>
        <w:t xml:space="preserve">{rph.escritura_mes}</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b w:val="1"/>
          <w:bCs w:val="1"/>
          <w:sz w:val="24"/>
          <w:szCs w:val="24"/>
          <w:rtl w:val="0"/>
        </w:rPr>
        <w:t xml:space="preserve">{rph.escritura_anio_letras} ({rph.escritura_anio_num})</w:t>
      </w:r>
      <w:r w:rsidDel="00000000" w:rsidR="00000000" w:rsidRPr="00000000">
        <w:rPr>
          <w:rFonts w:ascii="Arial" w:cs="Arial" w:eastAsia="Arial" w:hAnsi="Arial"/>
          <w:sz w:val="24"/>
          <w:szCs w:val="24"/>
          <w:rtl w:val="0"/>
        </w:rPr>
        <w:t xml:space="preserve"> otorgada en la Notaría </w:t>
      </w:r>
      <w:r w:rsidDel="00000000" w:rsidR="00000000" w:rsidRPr="00000000">
        <w:rPr>
          <w:rFonts w:ascii="Arial" w:cs="Arial" w:eastAsia="Arial" w:hAnsi="Arial"/>
          <w:b w:val="1"/>
          <w:bCs w:val="1"/>
          <w:sz w:val="24"/>
          <w:szCs w:val="24"/>
          <w:rtl w:val="0"/>
        </w:rPr>
        <w:t xml:space="preserve">{rph.notaria_numero}</w:t>
      </w:r>
      <w:r w:rsidDel="00000000" w:rsidR="00000000" w:rsidRPr="00000000">
        <w:rPr>
          <w:rFonts w:ascii="Arial" w:cs="Arial" w:eastAsia="Arial" w:hAnsi="Arial"/>
          <w:sz w:val="24"/>
          <w:szCs w:val="24"/>
          <w:rtl w:val="0"/>
        </w:rPr>
        <w:t xml:space="preserve"> del Círculo de </w:t>
      </w:r>
      <w:r w:rsidDel="00000000" w:rsidR="00000000" w:rsidRPr="00000000">
        <w:rPr>
          <w:rFonts w:ascii="Arial" w:cs="Arial" w:eastAsia="Arial" w:hAnsi="Arial"/>
          <w:b w:val="1"/>
          <w:bCs w:val="1"/>
          <w:sz w:val="24"/>
          <w:szCs w:val="24"/>
          <w:rtl w:val="0"/>
        </w:rPr>
        <w:t xml:space="preserve">{rph.notaria_ciudad}</w:t>
      </w:r>
      <w:r w:rsidDel="00000000" w:rsidR="00000000" w:rsidRPr="00000000">
        <w:rPr>
          <w:rFonts w:ascii="Arial" w:cs="Arial" w:eastAsia="Arial" w:hAnsi="Arial"/>
          <w:sz w:val="24"/>
          <w:szCs w:val="24"/>
          <w:rtl w:val="0"/>
        </w:rPr>
        <w:t xml:space="preserve">, debidamente registrada en el (los) folio (s) de matrícula(s) inmobiliaria(s) número(s) </w:t>
      </w:r>
      <w:r w:rsidDel="00000000" w:rsidR="00000000" w:rsidRPr="00000000">
        <w:rPr>
          <w:rFonts w:ascii="Arial" w:cs="Arial" w:eastAsia="Arial" w:hAnsi="Arial"/>
          <w:b w:val="1"/>
          <w:bCs w:val="1"/>
          <w:sz w:val="24"/>
          <w:szCs w:val="24"/>
          <w:rtl w:val="0"/>
        </w:rPr>
        <w:t xml:space="preserve">{rph.matricula_matriz}</w:t>
      </w:r>
      <w:r w:rsidDel="00000000" w:rsidR="00000000" w:rsidRPr="00000000">
        <w:rPr>
          <w:rFonts w:ascii="Arial" w:cs="Arial" w:eastAsia="Arial" w:hAnsi="Arial"/>
          <w:sz w:val="24"/>
          <w:szCs w:val="24"/>
          <w:rtl w:val="0"/>
        </w:rPr>
        <w:t xml:space="preserve"> de la Oficina de Registro de Instrumentos Públicos de </w:t>
      </w:r>
      <w:r w:rsidDel="00000000" w:rsidR="00000000" w:rsidRPr="00000000">
        <w:rPr>
          <w:rFonts w:ascii="Arial" w:cs="Arial" w:eastAsia="Arial" w:hAnsi="Arial"/>
          <w:b w:val="1"/>
          <w:bCs w:val="1"/>
          <w:sz w:val="24"/>
          <w:szCs w:val="24"/>
          <w:rtl w:val="0"/>
        </w:rPr>
        <w:t xml:space="preserve">{inmueble.orip_ciudad}</w:t>
      </w:r>
      <w:r w:rsidDel="00000000" w:rsidR="00000000" w:rsidRPr="00000000">
        <w:rPr>
          <w:rFonts w:ascii="Arial" w:cs="Arial" w:eastAsia="Arial" w:hAnsi="Arial"/>
          <w:sz w:val="24"/>
          <w:szCs w:val="24"/>
          <w:rtl w:val="0"/>
        </w:rPr>
        <w:t xml:space="preserve"> Zona </w:t>
      </w:r>
      <w:r w:rsidDel="00000000" w:rsidR="00000000" w:rsidRPr="00000000">
        <w:rPr>
          <w:rFonts w:ascii="Arial" w:cs="Arial" w:eastAsia="Arial" w:hAnsi="Arial"/>
          <w:b w:val="1"/>
          <w:bCs w:val="1"/>
          <w:sz w:val="24"/>
          <w:szCs w:val="24"/>
          <w:rtl w:val="0"/>
        </w:rPr>
        <w:t xml:space="preserve">{inmueble.orip_zona}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2A">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SEGUNDO</w:t>
      </w:r>
      <w:r w:rsidDel="00000000" w:rsidR="00000000" w:rsidRPr="00000000">
        <w:rPr>
          <w:rFonts w:ascii="Arial" w:cs="Arial" w:eastAsia="Arial" w:hAnsi="Arial"/>
          <w:sz w:val="24"/>
          <w:szCs w:val="24"/>
          <w:vertAlign w:val="baseline"/>
          <w:rtl w:val="0"/>
        </w:rPr>
        <w:t xml:space="preserve">.- No obstante la cabida, linderos y medidas citadas del inmueble objeto de este contrato, el cual se identificó anteriormente, la presente compraventa se hace como cuerpo cierto y queda comprendida todas las mejoras, anexidades, construcciones, dependencias, dotaciones, instalaciones, usos, costumbres, servidumbres presentes y futuras, derechos sobres los bienes comunes, servicios y demás accesorios que según la ley se reputan inmuebles por adherencia, incorporación o destinación sin excepción alguna. </w:t>
        <w:tab/>
      </w:r>
    </w:p>
    <w:p w:rsidR="00000000" w:rsidDel="00000000" w:rsidP="00000000" w:rsidRDefault="00000000" w:rsidRPr="00000000" w14:paraId="0000002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SEGUNDO.- El (los) inmueble(s) anteriormente determinado(s) fue(ron) adquirido(s) por </w:t>
      </w:r>
      <w:r w:rsidDel="00000000" w:rsidR="00000000" w:rsidRPr="00000000">
        <w:rPr>
          <w:rFonts w:ascii="Arial" w:cs="Arial" w:eastAsia="Arial" w:hAnsi="Arial"/>
          <w:b w:val="1"/>
          <w:bCs w:val="1"/>
          <w:sz w:val="24"/>
          <w:szCs w:val="24"/>
          <w:rtl w:val="0"/>
        </w:rPr>
        <w:t xml:space="preserve">{#vendedores}{nombre} / {/vendedores}</w:t>
      </w:r>
      <w:r w:rsidDel="00000000" w:rsidR="00000000" w:rsidRPr="00000000">
        <w:rPr>
          <w:rFonts w:ascii="Arial" w:cs="Arial" w:eastAsia="Arial" w:hAnsi="Arial"/>
          <w:sz w:val="24"/>
          <w:szCs w:val="24"/>
          <w:rtl w:val="0"/>
        </w:rPr>
        <w:t xml:space="preserve">, por </w:t>
      </w:r>
      <w:r w:rsidDel="00000000" w:rsidR="00000000" w:rsidRPr="00000000">
        <w:rPr>
          <w:rFonts w:ascii="Arial" w:cs="Arial" w:eastAsia="Arial" w:hAnsi="Arial"/>
          <w:b w:val="1"/>
          <w:bCs w:val="1"/>
          <w:sz w:val="24"/>
          <w:szCs w:val="24"/>
          <w:rtl w:val="0"/>
        </w:rPr>
        <w:t xml:space="preserve">{antecedentes.modo}</w:t>
      </w:r>
      <w:r w:rsidDel="00000000" w:rsidR="00000000" w:rsidRPr="00000000">
        <w:rPr>
          <w:rFonts w:ascii="Arial" w:cs="Arial" w:eastAsia="Arial" w:hAnsi="Arial"/>
          <w:sz w:val="24"/>
          <w:szCs w:val="24"/>
          <w:rtl w:val="0"/>
        </w:rPr>
        <w:t xml:space="preserve"> realizada a </w:t>
      </w:r>
      <w:r w:rsidDel="00000000" w:rsidR="00000000" w:rsidRPr="00000000">
        <w:rPr>
          <w:rFonts w:ascii="Arial" w:cs="Arial" w:eastAsia="Arial" w:hAnsi="Arial"/>
          <w:b w:val="1"/>
          <w:bCs w:val="1"/>
          <w:sz w:val="24"/>
          <w:szCs w:val="24"/>
          <w:rtl w:val="0"/>
        </w:rPr>
        <w:t xml:space="preserve">{antecedentes.adquirido_de}</w:t>
      </w:r>
      <w:r w:rsidDel="00000000" w:rsidR="00000000" w:rsidRPr="00000000">
        <w:rPr>
          <w:rFonts w:ascii="Arial" w:cs="Arial" w:eastAsia="Arial" w:hAnsi="Arial"/>
          <w:sz w:val="24"/>
          <w:szCs w:val="24"/>
          <w:rtl w:val="0"/>
        </w:rPr>
        <w:t xml:space="preserve">, mediante escritura pública número </w:t>
      </w:r>
      <w:r w:rsidDel="00000000" w:rsidR="00000000" w:rsidRPr="00000000">
        <w:rPr>
          <w:rFonts w:ascii="Arial" w:cs="Arial" w:eastAsia="Arial" w:hAnsi="Arial"/>
          <w:b w:val="1"/>
          <w:bCs w:val="1"/>
          <w:sz w:val="24"/>
          <w:szCs w:val="24"/>
          <w:rtl w:val="0"/>
        </w:rPr>
        <w:t xml:space="preserve">{antecedentes.escritura_num_letras} ({antecedentes.escritura_num_numero})</w:t>
      </w:r>
      <w:r w:rsidDel="00000000" w:rsidR="00000000" w:rsidRPr="00000000">
        <w:rPr>
          <w:rFonts w:ascii="Arial" w:cs="Arial" w:eastAsia="Arial" w:hAnsi="Arial"/>
          <w:sz w:val="24"/>
          <w:szCs w:val="24"/>
          <w:rtl w:val="0"/>
        </w:rPr>
        <w:t xml:space="preserve"> de fecha </w:t>
      </w:r>
      <w:r w:rsidDel="00000000" w:rsidR="00000000" w:rsidRPr="00000000">
        <w:rPr>
          <w:rFonts w:ascii="Arial" w:cs="Arial" w:eastAsia="Arial" w:hAnsi="Arial"/>
          <w:b w:val="1"/>
          <w:bCs w:val="1"/>
          <w:sz w:val="24"/>
          <w:szCs w:val="24"/>
          <w:rtl w:val="0"/>
        </w:rPr>
        <w:t xml:space="preserve">{antecedentes.escritura_dia_letras} ({antecedentes.escritura_dia_num})</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b w:val="1"/>
          <w:bCs w:val="1"/>
          <w:sz w:val="24"/>
          <w:szCs w:val="24"/>
          <w:rtl w:val="0"/>
        </w:rPr>
        <w:t xml:space="preserve">{antecedentes.escritura_mes}</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b w:val="1"/>
          <w:bCs w:val="1"/>
          <w:sz w:val="24"/>
          <w:szCs w:val="24"/>
          <w:rtl w:val="0"/>
        </w:rPr>
        <w:t xml:space="preserve">{antecedentes.escritura_anio_letras} ({antecedentes.escritura_anio_num})</w:t>
      </w:r>
      <w:r w:rsidDel="00000000" w:rsidR="00000000" w:rsidRPr="00000000">
        <w:rPr>
          <w:rFonts w:ascii="Arial" w:cs="Arial" w:eastAsia="Arial" w:hAnsi="Arial"/>
          <w:sz w:val="24"/>
          <w:szCs w:val="24"/>
          <w:rtl w:val="0"/>
        </w:rPr>
        <w:t xml:space="preserve"> otorgada en la Notaría </w:t>
      </w:r>
      <w:r w:rsidDel="00000000" w:rsidR="00000000" w:rsidRPr="00000000">
        <w:rPr>
          <w:rFonts w:ascii="Arial" w:cs="Arial" w:eastAsia="Arial" w:hAnsi="Arial"/>
          <w:b w:val="1"/>
          <w:bCs w:val="1"/>
          <w:sz w:val="24"/>
          <w:szCs w:val="24"/>
          <w:rtl w:val="0"/>
        </w:rPr>
        <w:t xml:space="preserve">{antecedentes.notaria_previa_numero}</w:t>
      </w:r>
      <w:r w:rsidDel="00000000" w:rsidR="00000000" w:rsidRPr="00000000">
        <w:rPr>
          <w:rFonts w:ascii="Arial" w:cs="Arial" w:eastAsia="Arial" w:hAnsi="Arial"/>
          <w:sz w:val="24"/>
          <w:szCs w:val="24"/>
          <w:rtl w:val="0"/>
        </w:rPr>
        <w:t xml:space="preserve"> del Círculo de </w:t>
      </w:r>
      <w:r w:rsidDel="00000000" w:rsidR="00000000" w:rsidRPr="00000000">
        <w:rPr>
          <w:rFonts w:ascii="Arial" w:cs="Arial" w:eastAsia="Arial" w:hAnsi="Arial"/>
          <w:b w:val="1"/>
          <w:bCs w:val="1"/>
          <w:sz w:val="24"/>
          <w:szCs w:val="24"/>
          <w:rtl w:val="0"/>
        </w:rPr>
        <w:t xml:space="preserve">{antecedentes.notaria_previa_circulo}</w:t>
      </w:r>
      <w:r w:rsidDel="00000000" w:rsidR="00000000" w:rsidRPr="00000000">
        <w:rPr>
          <w:rFonts w:ascii="Arial" w:cs="Arial" w:eastAsia="Arial" w:hAnsi="Arial"/>
          <w:sz w:val="24"/>
          <w:szCs w:val="24"/>
          <w:rtl w:val="0"/>
        </w:rPr>
        <w:t xml:space="preserve">, debidamente registrada en el (los) folio (s) de matrícula(s) inmobiliaria(s) número(s) </w:t>
      </w:r>
      <w:r w:rsidDel="00000000" w:rsidR="00000000" w:rsidRPr="00000000">
        <w:rPr>
          <w:rFonts w:ascii="Arial" w:cs="Arial" w:eastAsia="Arial" w:hAnsi="Arial"/>
          <w:b w:val="1"/>
          <w:bCs w:val="1"/>
          <w:sz w:val="24"/>
          <w:szCs w:val="24"/>
          <w:rtl w:val="0"/>
        </w:rPr>
        <w:t xml:space="preserve">{inmueble.matricula}</w:t>
      </w:r>
      <w:r w:rsidDel="00000000" w:rsidR="00000000" w:rsidRPr="00000000">
        <w:rPr>
          <w:rFonts w:ascii="Arial" w:cs="Arial" w:eastAsia="Arial" w:hAnsi="Arial"/>
          <w:sz w:val="24"/>
          <w:szCs w:val="24"/>
          <w:rtl w:val="0"/>
        </w:rPr>
        <w:t xml:space="preserve"> de la Oficina de Registro de Instrumentos Públicos de </w:t>
      </w:r>
      <w:r w:rsidDel="00000000" w:rsidR="00000000" w:rsidRPr="00000000">
        <w:rPr>
          <w:rFonts w:ascii="Arial" w:cs="Arial" w:eastAsia="Arial" w:hAnsi="Arial"/>
          <w:b w:val="1"/>
          <w:bCs w:val="1"/>
          <w:sz w:val="24"/>
          <w:szCs w:val="24"/>
          <w:rtl w:val="0"/>
        </w:rPr>
        <w:t xml:space="preserve">{inmueble.orip_ciudad}</w:t>
      </w:r>
      <w:r w:rsidDel="00000000" w:rsidR="00000000" w:rsidRPr="00000000">
        <w:rPr>
          <w:rFonts w:ascii="Arial" w:cs="Arial" w:eastAsia="Arial" w:hAnsi="Arial"/>
          <w:sz w:val="24"/>
          <w:szCs w:val="24"/>
          <w:rtl w:val="0"/>
        </w:rPr>
        <w:t xml:space="preserve"> Zona </w:t>
      </w:r>
      <w:r w:rsidDel="00000000" w:rsidR="00000000" w:rsidRPr="00000000">
        <w:rPr>
          <w:rFonts w:ascii="Arial" w:cs="Arial" w:eastAsia="Arial" w:hAnsi="Arial"/>
          <w:b w:val="1"/>
          <w:bCs w:val="1"/>
          <w:sz w:val="24"/>
          <w:szCs w:val="24"/>
          <w:rtl w:val="0"/>
        </w:rPr>
        <w:t xml:space="preserve">{inmueble.orip_zona}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2C">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TERCERO.- SITUACIÓN DEL INMUEBLE Y SANEAMIENTO</w:t>
      </w:r>
      <w:r w:rsidDel="00000000" w:rsidR="00000000" w:rsidRPr="00000000">
        <w:rPr>
          <w:rFonts w:ascii="Arial" w:cs="Arial" w:eastAsia="Arial" w:hAnsi="Arial"/>
          <w:sz w:val="24"/>
          <w:szCs w:val="24"/>
          <w:vertAlign w:val="baseline"/>
          <w:rtl w:val="0"/>
        </w:rPr>
        <w:t xml:space="preserve">. El inmueble objeto de la presente compraventa es de exclusiva propiedad de </w:t>
      </w:r>
      <w:r w:rsidDel="00000000" w:rsidR="00000000" w:rsidRPr="00000000">
        <w:rPr>
          <w:rFonts w:ascii="Arial" w:cs="Arial" w:eastAsia="Arial" w:hAnsi="Arial"/>
          <w:b w:val="1"/>
          <w:bCs w:val="1"/>
          <w:sz w:val="24"/>
          <w:szCs w:val="24"/>
          <w:vertAlign w:val="baseline"/>
          <w:rtl w:val="0"/>
        </w:rPr>
        <w:t xml:space="preserve">LA PARTE VENDEDORA,</w:t>
      </w:r>
      <w:r w:rsidDel="00000000" w:rsidR="00000000" w:rsidRPr="00000000">
        <w:rPr>
          <w:rFonts w:ascii="Arial" w:cs="Arial" w:eastAsia="Arial" w:hAnsi="Arial"/>
          <w:sz w:val="24"/>
          <w:szCs w:val="24"/>
          <w:vertAlign w:val="baseline"/>
          <w:rtl w:val="0"/>
        </w:rPr>
        <w:t xml:space="preserve"> que no lo han enajenado ni prometido en venta por acto anterior al presente, y los garantizan libres de servidumbres, desmembraciones, usufructo, uso, habitación, condiciones resolutorias de dominio, pleitos pendientes, embargos judiciales, censo, anticresis, administración, arrendamiento por escritura pública, movilización, leasing, hipoteca y en general de cualquier gravamen o limitación de dominio, en todo caso </w:t>
      </w:r>
      <w:r w:rsidDel="00000000" w:rsidR="00000000" w:rsidRPr="00000000">
        <w:rPr>
          <w:rFonts w:ascii="Arial" w:cs="Arial" w:eastAsia="Arial" w:hAnsi="Arial"/>
          <w:b w:val="1"/>
          <w:bCs w:val="1"/>
          <w:sz w:val="24"/>
          <w:szCs w:val="24"/>
          <w:vertAlign w:val="baseline"/>
          <w:rtl w:val="0"/>
        </w:rPr>
        <w:t xml:space="preserve">LA PARTE VENDEDORA</w:t>
      </w:r>
      <w:r w:rsidDel="00000000" w:rsidR="00000000" w:rsidRPr="00000000">
        <w:rPr>
          <w:rFonts w:ascii="Arial" w:cs="Arial" w:eastAsia="Arial" w:hAnsi="Arial"/>
          <w:sz w:val="24"/>
          <w:szCs w:val="24"/>
          <w:vertAlign w:val="baseline"/>
          <w:rtl w:val="0"/>
        </w:rPr>
        <w:t xml:space="preserve"> se obligan a salir al saneamiento de lo vendido en los casos establecidos por la Ley. </w:t>
        <w:tab/>
      </w:r>
    </w:p>
    <w:p w:rsidR="00000000" w:rsidDel="00000000" w:rsidP="00000000" w:rsidRDefault="00000000" w:rsidRPr="00000000" w14:paraId="0000002D">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w:t>
      </w:r>
      <w:r w:rsidDel="00000000" w:rsidR="00000000" w:rsidRPr="00000000">
        <w:rPr>
          <w:rFonts w:ascii="Arial" w:cs="Arial" w:eastAsia="Arial" w:hAnsi="Arial"/>
          <w:sz w:val="24"/>
          <w:szCs w:val="24"/>
          <w:vertAlign w:val="baseline"/>
          <w:rtl w:val="0"/>
        </w:rPr>
        <w:t xml:space="preserve">Se advirtió a los otorgantes sobre la necesidad de estar a paz y salvo en los servicios públicos, pues de lo contrario</w:t>
      </w:r>
      <w:r w:rsidDel="00000000" w:rsidR="00000000" w:rsidRPr="00000000">
        <w:rPr>
          <w:rFonts w:ascii="Arial" w:cs="Arial" w:eastAsia="Arial" w:hAnsi="Arial"/>
          <w:b w:val="1"/>
          <w:bCs w:val="1"/>
          <w:sz w:val="24"/>
          <w:szCs w:val="24"/>
          <w:vertAlign w:val="baseline"/>
          <w:rtl w:val="0"/>
        </w:rPr>
        <w:t xml:space="preserve"> LA PARTE COMPRADORA </w:t>
      </w:r>
      <w:r w:rsidDel="00000000" w:rsidR="00000000" w:rsidRPr="00000000">
        <w:rPr>
          <w:rFonts w:ascii="Arial" w:cs="Arial" w:eastAsia="Arial" w:hAnsi="Arial"/>
          <w:sz w:val="24"/>
          <w:szCs w:val="24"/>
          <w:vertAlign w:val="baseline"/>
          <w:rtl w:val="0"/>
        </w:rPr>
        <w:t xml:space="preserve">será responsable ante la entidad correspondiente de las obligaciones pendientes por este concepto (Instrucción Administrativa No. 10 de abril 1 de 2004).</w:t>
        <w:tab/>
      </w:r>
    </w:p>
    <w:p w:rsidR="00000000" w:rsidDel="00000000" w:rsidP="00000000" w:rsidRDefault="00000000" w:rsidRPr="00000000" w14:paraId="0000002E">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CUARTO.-</w:t>
      </w:r>
      <w:r w:rsidDel="00000000" w:rsidR="00000000" w:rsidRPr="00000000">
        <w:rPr>
          <w:rFonts w:ascii="Arial" w:cs="Arial" w:eastAsia="Arial" w:hAnsi="Arial"/>
          <w:sz w:val="24"/>
          <w:szCs w:val="24"/>
          <w:rtl w:val="0"/>
        </w:rPr>
        <w:t xml:space="preserve"> Que el precio de esta compraventa es la suma de </w:t>
      </w:r>
      <w:r w:rsidDel="00000000" w:rsidR="00000000" w:rsidRPr="00000000">
        <w:rPr>
          <w:rFonts w:ascii="Arial" w:cs="Arial" w:eastAsia="Arial" w:hAnsi="Arial"/>
          <w:b w:val="1"/>
          <w:bCs w:val="1"/>
          <w:sz w:val="24"/>
          <w:szCs w:val="24"/>
          <w:rtl w:val="0"/>
        </w:rPr>
        <w:t xml:space="preserve">{actos.cuantia_compraventa_letras} PESOS (${actos.cuantia_compraventa_numero})</w:t>
      </w:r>
      <w:r w:rsidDel="00000000" w:rsidR="00000000" w:rsidRPr="00000000">
        <w:rPr>
          <w:rFonts w:ascii="Arial" w:cs="Arial" w:eastAsia="Arial" w:hAnsi="Arial"/>
          <w:sz w:val="24"/>
          <w:szCs w:val="24"/>
          <w:rtl w:val="0"/>
        </w:rPr>
        <w:t xml:space="preserve"> MONEDA CORRIENTE que se pagarán de la siguiente forma: </w:t>
        <w:tab/>
        <w:t xml:space="preserve"> </w:t>
      </w:r>
      <w:r w:rsidDel="00000000" w:rsidR="00000000" w:rsidRPr="00000000">
        <w:rPr>
          <w:rFonts w:ascii="Arial" w:cs="Arial" w:eastAsia="Arial" w:hAnsi="Arial"/>
          <w:b w:val="1"/>
          <w:bCs w:val="1"/>
          <w:sz w:val="24"/>
          <w:szCs w:val="24"/>
          <w:rtl w:val="0"/>
        </w:rPr>
        <w:t xml:space="preserve">a)</w:t>
      </w:r>
      <w:r w:rsidDel="00000000" w:rsidR="00000000" w:rsidRPr="00000000">
        <w:rPr>
          <w:rFonts w:ascii="Arial" w:cs="Arial" w:eastAsia="Arial" w:hAnsi="Arial"/>
          <w:sz w:val="24"/>
          <w:szCs w:val="24"/>
          <w:rtl w:val="0"/>
        </w:rPr>
        <w:t xml:space="preserve"> La suma de </w:t>
      </w:r>
      <w:r w:rsidDel="00000000" w:rsidR="00000000" w:rsidRPr="00000000">
        <w:rPr>
          <w:rFonts w:ascii="Arial" w:cs="Arial" w:eastAsia="Arial" w:hAnsi="Arial"/>
          <w:b w:val="1"/>
          <w:bCs w:val="1"/>
          <w:sz w:val="24"/>
          <w:szCs w:val="24"/>
          <w:rtl w:val="0"/>
        </w:rPr>
        <w:t xml:space="preserve">{actos.pago_inicial_letras} PESOS (${actos.pago_inicial_numero})</w:t>
      </w:r>
      <w:r w:rsidDel="00000000" w:rsidR="00000000" w:rsidRPr="00000000">
        <w:rPr>
          <w:rFonts w:ascii="Arial" w:cs="Arial" w:eastAsia="Arial" w:hAnsi="Arial"/>
          <w:sz w:val="24"/>
          <w:szCs w:val="24"/>
          <w:rtl w:val="0"/>
        </w:rPr>
        <w:t xml:space="preserve"> MONEDA CORRIENTE, que LA PARTE COMPRADORA ha entregado a LA PARTE VENDEDORA y este declara recibidos a satisfacción. </w:t>
        <w:tab/>
        <w:t xml:space="preserve"> </w:t>
      </w:r>
      <w:r w:rsidDel="00000000" w:rsidR="00000000" w:rsidRPr="00000000">
        <w:rPr>
          <w:rFonts w:ascii="Arial" w:cs="Arial" w:eastAsia="Arial" w:hAnsi="Arial"/>
          <w:b w:val="1"/>
          <w:bCs w:val="1"/>
          <w:sz w:val="24"/>
          <w:szCs w:val="24"/>
          <w:rtl w:val="0"/>
        </w:rPr>
        <w:t xml:space="preserve">b)</w:t>
      </w:r>
      <w:r w:rsidDel="00000000" w:rsidR="00000000" w:rsidRPr="00000000">
        <w:rPr>
          <w:rFonts w:ascii="Arial" w:cs="Arial" w:eastAsia="Arial" w:hAnsi="Arial"/>
          <w:sz w:val="24"/>
          <w:szCs w:val="24"/>
          <w:rtl w:val="0"/>
        </w:rPr>
        <w:t xml:space="preserve"> El saldo, es decir la suma de </w:t>
      </w:r>
      <w:r w:rsidDel="00000000" w:rsidR="00000000" w:rsidRPr="00000000">
        <w:rPr>
          <w:rFonts w:ascii="Arial" w:cs="Arial" w:eastAsia="Arial" w:hAnsi="Arial"/>
          <w:b w:val="1"/>
          <w:bCs w:val="1"/>
          <w:sz w:val="24"/>
          <w:szCs w:val="24"/>
          <w:rtl w:val="0"/>
        </w:rPr>
        <w:t xml:space="preserve">{actos.saldo_financiado_letras} PESOS (${actos.saldo_financiado_numero})</w:t>
      </w:r>
      <w:r w:rsidDel="00000000" w:rsidR="00000000" w:rsidRPr="00000000">
        <w:rPr>
          <w:rFonts w:ascii="Arial" w:cs="Arial" w:eastAsia="Arial" w:hAnsi="Arial"/>
          <w:sz w:val="24"/>
          <w:szCs w:val="24"/>
          <w:rtl w:val="0"/>
        </w:rPr>
        <w:t xml:space="preserve"> MONEDA CORRIENTE que LA PARTE COMPRADORA, entregará a LA PARTE VENDEDORA, con el producto de un préstamo que para tal fin está tramitando ante 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y que serán cancelados una vez la Gerencia Jurídica del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revise el folio de matrícula inmobiliaria actualizado y la escritura pública de hipoteca registrada que constituirá LA PARTE COMPRADORA a favor del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para garantizar el préstamo que ya se hizo mención, crédito cuyo desembolso está condicionado al cumplimiento de los requerimientos y condiciones que tenga establecidos o llegue a establecer 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y/o la ley, y a la disponibilidad de recursos de tesorería del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en consecuencia EL BANCO, está plenamente autorizado para no realizar desembolsos sin que esto implique responsabilidad de su parte. En caso de que 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no apruebe el crédito al que hace referencia o no autorice desembolsos, LA PARTE COMPRADORA se obliga a cancelar el saldo del precio de la venta del bien con recursos propios.</w:t>
      </w:r>
      <w:r w:rsidDel="00000000" w:rsidR="00000000" w:rsidRPr="00000000">
        <w:rPr>
          <w:rFonts w:ascii="Arial" w:cs="Arial" w:eastAsia="Arial" w:hAnsi="Arial"/>
          <w:sz w:val="24"/>
          <w:szCs w:val="24"/>
          <w:vertAlign w:val="baseline"/>
          <w:rtl w:val="0"/>
        </w:rPr>
        <w:t xml:space="preserve"> </w:t>
        <w:tab/>
      </w:r>
    </w:p>
    <w:p w:rsidR="00000000" w:rsidDel="00000000" w:rsidP="00000000" w:rsidRDefault="00000000" w:rsidRPr="00000000" w14:paraId="0000002F">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DECLARACIÓN BAJO JURAMENTO RESPECTO DEL PRECIO Y/O VALOR DE LA ENAJENACIÓN DE INMUEBLE (ARTÍCULO 61 DE LA LEY 2010 DE 2019)</w:t>
        <w:tab/>
      </w:r>
      <w:r w:rsidDel="00000000" w:rsidR="00000000" w:rsidRPr="00000000">
        <w:rPr>
          <w:rtl w:val="0"/>
        </w:rPr>
      </w:r>
    </w:p>
    <w:p w:rsidR="00000000" w:rsidDel="00000000" w:rsidP="00000000" w:rsidRDefault="00000000" w:rsidRPr="00000000" w14:paraId="0000003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partes del negocio jurídico de enajenación del bien inmueble que consta en la presente escritura pública de conformidad con el artículo sesenta y uno (61) de la Ley dos mil diez (2.010) de dos mil diecinueve (2.019) que modificó el artículo noventa (90) del Estatuto Tributario, declararon, bajo la gravedad del juramento, que el valor, precio y/o contraprestación económica expresado no es inferior al costo, es real, no ha sido objeto de pactos privados en los que se señale un valor diferente y que no existen sumas que se hayan convenido o facturado por fuera de éste instrumento público. </w:t>
        <w:tab/>
      </w:r>
    </w:p>
    <w:p w:rsidR="00000000" w:rsidDel="00000000" w:rsidP="00000000" w:rsidRDefault="00000000" w:rsidRPr="00000000" w14:paraId="00000031">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RENUNCIA A CONDICIÓN RESOLUTORIA:</w:t>
      </w:r>
      <w:r w:rsidDel="00000000" w:rsidR="00000000" w:rsidRPr="00000000">
        <w:rPr>
          <w:rFonts w:ascii="Arial" w:cs="Arial" w:eastAsia="Arial" w:hAnsi="Arial"/>
          <w:sz w:val="24"/>
          <w:szCs w:val="24"/>
          <w:vertAlign w:val="baseline"/>
          <w:rtl w:val="0"/>
        </w:rPr>
        <w:t xml:space="preserve"> No obstante, la forma de pago, </w:t>
      </w:r>
      <w:r w:rsidDel="00000000" w:rsidR="00000000" w:rsidRPr="00000000">
        <w:rPr>
          <w:rFonts w:ascii="Arial" w:cs="Arial" w:eastAsia="Arial" w:hAnsi="Arial"/>
          <w:b w:val="1"/>
          <w:bCs w:val="1"/>
          <w:sz w:val="24"/>
          <w:szCs w:val="24"/>
          <w:vertAlign w:val="baseline"/>
          <w:rtl w:val="0"/>
        </w:rPr>
        <w:t xml:space="preserve">LA PARTE VENDEDORA</w:t>
      </w:r>
      <w:r w:rsidDel="00000000" w:rsidR="00000000" w:rsidRPr="00000000">
        <w:rPr>
          <w:rFonts w:ascii="Arial" w:cs="Arial" w:eastAsia="Arial" w:hAnsi="Arial"/>
          <w:sz w:val="24"/>
          <w:szCs w:val="24"/>
          <w:vertAlign w:val="baseline"/>
          <w:rtl w:val="0"/>
        </w:rPr>
        <w:t xml:space="preserve"> renuncia expresamente a la ejecución de la acción resolutoria que de ella pueda derivarse y en consecuencia otorga el presente título firme e irresoluble. </w:t>
        <w:tab/>
      </w:r>
    </w:p>
    <w:p w:rsidR="00000000" w:rsidDel="00000000" w:rsidP="00000000" w:rsidRDefault="00000000" w:rsidRPr="00000000" w14:paraId="00000032">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QUINTA.- ENTREGA DE LOS INMUEBLES:</w:t>
      </w:r>
      <w:r w:rsidDel="00000000" w:rsidR="00000000" w:rsidRPr="00000000">
        <w:rPr>
          <w:rFonts w:ascii="Arial" w:cs="Arial" w:eastAsia="Arial" w:hAnsi="Arial"/>
          <w:sz w:val="24"/>
          <w:szCs w:val="24"/>
          <w:vertAlign w:val="baseline"/>
          <w:rtl w:val="0"/>
        </w:rPr>
        <w:t xml:space="preserve"> Que al momento de la firma de la presente escritura pública </w:t>
      </w:r>
      <w:r w:rsidDel="00000000" w:rsidR="00000000" w:rsidRPr="00000000">
        <w:rPr>
          <w:rFonts w:ascii="Arial" w:cs="Arial" w:eastAsia="Arial" w:hAnsi="Arial"/>
          <w:b w:val="1"/>
          <w:bCs w:val="1"/>
          <w:sz w:val="24"/>
          <w:szCs w:val="24"/>
          <w:vertAlign w:val="baseline"/>
          <w:rtl w:val="0"/>
        </w:rPr>
        <w:t xml:space="preserve">LA PARTE VENDEDORA </w:t>
      </w:r>
      <w:r w:rsidDel="00000000" w:rsidR="00000000" w:rsidRPr="00000000">
        <w:rPr>
          <w:rFonts w:ascii="Arial" w:cs="Arial" w:eastAsia="Arial" w:hAnsi="Arial"/>
          <w:sz w:val="24"/>
          <w:szCs w:val="24"/>
          <w:vertAlign w:val="baseline"/>
          <w:rtl w:val="0"/>
        </w:rPr>
        <w:t xml:space="preserve">ya ha hecho entrega real y material del inmueble objeto de esta compraventa a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 xml:space="preserve"> en el estado en que se encuentra junto con los usos y anexidades que legalmente les corresponden.</w:t>
        <w:tab/>
      </w:r>
    </w:p>
    <w:p w:rsidR="00000000" w:rsidDel="00000000" w:rsidP="00000000" w:rsidRDefault="00000000" w:rsidRPr="00000000" w14:paraId="00000033">
      <w:pPr>
        <w:widowControl w:val="0"/>
        <w:tabs>
          <w:tab w:val="right" w:leader="none" w:pos="9072"/>
        </w:tabs>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LA PARTE COMPRADORA RENUNCIA A LA </w:t>
      </w:r>
      <w:r w:rsidDel="00000000" w:rsidR="00000000" w:rsidRPr="00000000">
        <w:rPr>
          <w:rFonts w:ascii="Arial" w:cs="Arial" w:eastAsia="Arial" w:hAnsi="Arial"/>
          <w:b w:val="1"/>
          <w:bCs w:val="1"/>
          <w:sz w:val="24"/>
          <w:szCs w:val="24"/>
          <w:rtl w:val="0"/>
        </w:rPr>
        <w:t xml:space="preserve">CONDICIÓN</w:t>
      </w:r>
      <w:r w:rsidDel="00000000" w:rsidR="00000000" w:rsidRPr="00000000">
        <w:rPr>
          <w:rFonts w:ascii="Arial" w:cs="Arial" w:eastAsia="Arial" w:hAnsi="Arial"/>
          <w:b w:val="1"/>
          <w:bCs w:val="1"/>
          <w:sz w:val="24"/>
          <w:szCs w:val="24"/>
          <w:vertAlign w:val="baseline"/>
          <w:rtl w:val="0"/>
        </w:rPr>
        <w:t xml:space="preserve"> RESOLUTORIA QUE PUEDA SURGIR DE LA FORMA DE ENTREGA </w:t>
        <w:tab/>
      </w:r>
      <w:r w:rsidDel="00000000" w:rsidR="00000000" w:rsidRPr="00000000">
        <w:rPr>
          <w:rtl w:val="0"/>
        </w:rPr>
      </w:r>
    </w:p>
    <w:p w:rsidR="00000000" w:rsidDel="00000000" w:rsidP="00000000" w:rsidRDefault="00000000" w:rsidRPr="00000000" w14:paraId="00000034">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w:t>
      </w:r>
      <w:r w:rsidDel="00000000" w:rsidR="00000000" w:rsidRPr="00000000">
        <w:rPr>
          <w:rFonts w:ascii="Arial" w:cs="Arial" w:eastAsia="Arial" w:hAnsi="Arial"/>
          <w:sz w:val="24"/>
          <w:szCs w:val="24"/>
          <w:vertAlign w:val="baseline"/>
          <w:rtl w:val="0"/>
        </w:rPr>
        <w:t xml:space="preserve"> Igualmente manifiesta </w:t>
      </w:r>
      <w:r w:rsidDel="00000000" w:rsidR="00000000" w:rsidRPr="00000000">
        <w:rPr>
          <w:rFonts w:ascii="Arial" w:cs="Arial" w:eastAsia="Arial" w:hAnsi="Arial"/>
          <w:b w:val="1"/>
          <w:bCs w:val="1"/>
          <w:sz w:val="24"/>
          <w:szCs w:val="24"/>
          <w:vertAlign w:val="baseline"/>
          <w:rtl w:val="0"/>
        </w:rPr>
        <w:t xml:space="preserve">LA PARTE VENDEDORA</w:t>
      </w:r>
      <w:r w:rsidDel="00000000" w:rsidR="00000000" w:rsidRPr="00000000">
        <w:rPr>
          <w:rFonts w:ascii="Arial" w:cs="Arial" w:eastAsia="Arial" w:hAnsi="Arial"/>
          <w:sz w:val="24"/>
          <w:szCs w:val="24"/>
          <w:vertAlign w:val="baseline"/>
          <w:rtl w:val="0"/>
        </w:rPr>
        <w:t xml:space="preserve"> que entregan el inmueble a paz y salvo por concepto de impuestos, tasas, contribuciones, valorizaciones, así como debidamente cancelados los servicios públicos de acueducto, alcantarillado y energía eléctrica y la administración de conformidad con el paz y salvo que presenta para su protocolización; siendo de cargo de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 xml:space="preserve"> las sumas que por tales conceptos se liquiden a partir de la fecha de entrega del inmueble objeto de esta venta.</w:t>
        <w:tab/>
      </w:r>
    </w:p>
    <w:p w:rsidR="00000000" w:rsidDel="00000000" w:rsidP="00000000" w:rsidRDefault="00000000" w:rsidRPr="00000000" w14:paraId="0000003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SEXTA.- GASTOS.</w:t>
      </w:r>
      <w:r w:rsidDel="00000000" w:rsidR="00000000" w:rsidRPr="00000000">
        <w:rPr>
          <w:rFonts w:ascii="Arial" w:cs="Arial" w:eastAsia="Arial" w:hAnsi="Arial"/>
          <w:sz w:val="24"/>
          <w:szCs w:val="24"/>
          <w:vertAlign w:val="baseline"/>
          <w:rtl w:val="0"/>
        </w:rPr>
        <w:t xml:space="preserve"> La retención en la fuente causada por la transferencia del presente inmueble será a cargo de </w:t>
      </w:r>
      <w:r w:rsidDel="00000000" w:rsidR="00000000" w:rsidRPr="00000000">
        <w:rPr>
          <w:rFonts w:ascii="Arial" w:cs="Arial" w:eastAsia="Arial" w:hAnsi="Arial"/>
          <w:b w:val="1"/>
          <w:bCs w:val="1"/>
          <w:sz w:val="24"/>
          <w:szCs w:val="24"/>
          <w:vertAlign w:val="baseline"/>
          <w:rtl w:val="0"/>
        </w:rPr>
        <w:t xml:space="preserve">LA PARTE VENDEDORA .</w:t>
      </w:r>
      <w:r w:rsidDel="00000000" w:rsidR="00000000" w:rsidRPr="00000000">
        <w:rPr>
          <w:rFonts w:ascii="Arial" w:cs="Arial" w:eastAsia="Arial" w:hAnsi="Arial"/>
          <w:sz w:val="24"/>
          <w:szCs w:val="24"/>
          <w:vertAlign w:val="baseline"/>
          <w:rtl w:val="0"/>
        </w:rPr>
        <w:t xml:space="preserve"> Los gastos notariales que ocasione esta escritura serán sufragados por partes iguales entre las contratantes, y los impuestos de beneficencia y de registro del presente instrumento serán cancelados por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36">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SÉPTIMA.-</w:t>
      </w:r>
      <w:r w:rsidDel="00000000" w:rsidR="00000000" w:rsidRPr="00000000">
        <w:rPr>
          <w:rFonts w:ascii="Arial" w:cs="Arial" w:eastAsia="Arial" w:hAnsi="Arial"/>
          <w:sz w:val="24"/>
          <w:szCs w:val="24"/>
          <w:vertAlign w:val="baseline"/>
          <w:rtl w:val="0"/>
        </w:rPr>
        <w:t xml:space="preserve"> Las partes convienen que en cuanto a servicios, dotaciones, máquinas, equipos e instalaciones privadas o comunes si fuere el caso, que hagan parte del inmueble por adherencia, incorporación o como bienes comunes, la venta se hace con los que existen y en lugar y estado en que se encuentra en la fecha de la firma de la presente escritura, de tal suerte que no habrá reclamación por faltantes, deterioro, calidad, estado, ni por cualquier otro aspecto relacionado con tales servicios, dotaciones, máquinas, equipos e instalaciones y que el inmueble lo </w:t>
      </w:r>
      <w:r w:rsidDel="00000000" w:rsidR="00000000" w:rsidRPr="00000000">
        <w:rPr>
          <w:rFonts w:ascii="Arial" w:cs="Arial" w:eastAsia="Arial" w:hAnsi="Arial"/>
          <w:b w:val="1"/>
          <w:bCs w:val="1"/>
          <w:sz w:val="24"/>
          <w:szCs w:val="24"/>
          <w:vertAlign w:val="baseline"/>
          <w:rtl w:val="0"/>
        </w:rPr>
        <w:t xml:space="preserve">enajenan LA PARTE VENDEDORA</w:t>
      </w:r>
      <w:r w:rsidDel="00000000" w:rsidR="00000000" w:rsidRPr="00000000">
        <w:rPr>
          <w:rFonts w:ascii="Arial" w:cs="Arial" w:eastAsia="Arial" w:hAnsi="Arial"/>
          <w:sz w:val="24"/>
          <w:szCs w:val="24"/>
          <w:vertAlign w:val="baseline"/>
          <w:rtl w:val="0"/>
        </w:rPr>
        <w:t xml:space="preserve"> en el estado en que se encuentra, el cual es conocido y aceptado plenamente por </w:t>
      </w:r>
      <w:r w:rsidDel="00000000" w:rsidR="00000000" w:rsidRPr="00000000">
        <w:rPr>
          <w:rFonts w:ascii="Arial" w:cs="Arial" w:eastAsia="Arial" w:hAnsi="Arial"/>
          <w:b w:val="1"/>
          <w:bCs w:val="1"/>
          <w:sz w:val="24"/>
          <w:szCs w:val="24"/>
          <w:vertAlign w:val="baseline"/>
          <w:rtl w:val="0"/>
        </w:rPr>
        <w:t xml:space="preserve">LA PARTE COMPRADORA.</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37">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ACEPTACION: PRESENTE: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{#compradores}</w:t>
      </w:r>
      <w:r w:rsidDel="00000000" w:rsidR="00000000" w:rsidRPr="00000000">
        <w:rPr>
          <w:rFonts w:ascii="Arial" w:cs="Arial" w:eastAsia="Arial" w:hAnsi="Arial"/>
          <w:sz w:val="24"/>
          <w:szCs w:val="24"/>
          <w:rtl w:val="0"/>
        </w:rPr>
        <w:t xml:space="preserve">{nombre}, mayor de edad y domiciliado en {domicilio}, identificado con la cédula de ciudadanía número {cedula} expedida en {expedida_en}, de estado civil {estado_civil}, </w:t>
      </w:r>
      <w:r w:rsidDel="00000000" w:rsidR="00000000" w:rsidRPr="00000000">
        <w:rPr>
          <w:rFonts w:ascii="Arial" w:cs="Arial" w:eastAsia="Arial" w:hAnsi="Arial"/>
          <w:sz w:val="24"/>
          <w:szCs w:val="24"/>
          <w:rtl w:val="0"/>
        </w:rPr>
        <w:t xml:space="preserve">{/compradores}</w:t>
      </w:r>
      <w:r w:rsidDel="00000000" w:rsidR="00000000" w:rsidRPr="00000000">
        <w:rPr>
          <w:rFonts w:ascii="Arial" w:cs="Arial" w:eastAsia="Arial" w:hAnsi="Arial"/>
          <w:sz w:val="24"/>
          <w:szCs w:val="24"/>
          <w:rtl w:val="0"/>
        </w:rPr>
        <w:t xml:space="preserve"> quien(es) obra(n) en nombre propio en calidad de </w:t>
      </w:r>
      <w:r w:rsidDel="00000000" w:rsidR="00000000" w:rsidRPr="00000000">
        <w:rPr>
          <w:rFonts w:ascii="Arial" w:cs="Arial" w:eastAsia="Arial" w:hAnsi="Arial"/>
          <w:b w:val="1"/>
          <w:bCs w:val="1"/>
          <w:sz w:val="24"/>
          <w:szCs w:val="24"/>
          <w:rtl w:val="0"/>
        </w:rPr>
        <w:t xml:space="preserve">LA PARTE COMPRADORA</w:t>
      </w:r>
      <w:r w:rsidDel="00000000" w:rsidR="00000000" w:rsidRPr="00000000">
        <w:rPr>
          <w:rFonts w:ascii="Arial" w:cs="Arial" w:eastAsia="Arial" w:hAnsi="Arial"/>
          <w:sz w:val="24"/>
          <w:szCs w:val="24"/>
          <w:rtl w:val="0"/>
        </w:rPr>
        <w:t xml:space="preserve"> y dijo(eron):</w:t>
      </w:r>
      <w:r w:rsidDel="00000000" w:rsidR="00000000" w:rsidRPr="00000000">
        <w:rPr>
          <w:rFonts w:ascii="Arial" w:cs="Arial" w:eastAsia="Arial" w:hAnsi="Arial"/>
          <w:sz w:val="24"/>
          <w:szCs w:val="24"/>
          <w:vertAlign w:val="baseline"/>
          <w:rtl w:val="0"/>
        </w:rPr>
        <w:t xml:space="preserve"> </w:t>
        <w:tab/>
      </w:r>
    </w:p>
    <w:p w:rsidR="00000000" w:rsidDel="00000000" w:rsidP="00000000" w:rsidRDefault="00000000" w:rsidRPr="00000000" w14:paraId="0000003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Que acepta(n) esta escritura, la compraventa en ella contenida y las estipulaciones que se hacen por estar todo a su entera satisfacción.</w:t>
        <w:tab/>
      </w:r>
    </w:p>
    <w:p w:rsidR="00000000" w:rsidDel="00000000" w:rsidP="00000000" w:rsidRDefault="00000000" w:rsidRPr="00000000" w14:paraId="00000039">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 Que declara(n) que recibió(eron) materialmente y a entera satisfacción, el inmueble objeto de la presente compraventa.</w:t>
        <w:tab/>
      </w:r>
    </w:p>
    <w:p w:rsidR="00000000" w:rsidDel="00000000" w:rsidP="00000000" w:rsidRDefault="00000000" w:rsidRPr="00000000" w14:paraId="0000003A">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 Que será(n) de su cargo los valores que liquiden las empresas de servicios públicos por concepto de reajustes en los derechos de los respectivos servicios con posterioridad al presente contrato, así como los impuestos, tasas, contribuciones y gravámenes que sobre el inmueble decrete o liquide la Nación y/o el Municipio a partir de la fecha de entrega del inmueble. </w:t>
        <w:tab/>
      </w:r>
    </w:p>
    <w:p w:rsidR="00000000" w:rsidDel="00000000" w:rsidP="00000000" w:rsidRDefault="00000000" w:rsidRPr="00000000" w14:paraId="0000003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 Que conoce(n) y acepta(n) el Reglamento de Propiedad Horizontal y se obliga(n) a observarlo estrictamente, quedando en todo sujeto(s) al cumplimiento de todos los deberes señalados en dicho reglamento, en especial a contribuir a las expensas. </w:t>
        <w:tab/>
      </w:r>
    </w:p>
    <w:p w:rsidR="00000000" w:rsidDel="00000000" w:rsidP="00000000" w:rsidRDefault="00000000" w:rsidRPr="00000000" w14:paraId="0000003C">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Presentes las partes declaran expresamente que aceptan los términos de esta escritura, los actos y contratos en ella contenidos y los derechos y obligaciones que, a su favor y a su cargo respectivamente, emanan de ella. Así mismo que los bienes y fondos en él involucrados no provienen ni se utilizarán en ninguna de las actividades ilícitas contempladas en el Código Penal Colombiano o en cualquier otra norma que lo modifique, adicione, en especial, las que constituyan lavado de activos provenientes de secuestro, terrorismo, narcotráfico o similares, y que dichos bienes o recursos tampoco son objeto de acciones de extinción de dominio por parte de la Fiscalía General de la Nación, de la Dirección de Impuestos y Aduanas Nacionales, de la Dirección Nacional de Estupefacientes ó de la Sociedad de Activos Especiales, o de otras entidades semejantes.</w:t>
        <w:tab/>
        <w:t xml:space="preserve"> </w:t>
      </w:r>
    </w:p>
    <w:p w:rsidR="00000000" w:rsidDel="00000000" w:rsidP="00000000" w:rsidRDefault="00000000" w:rsidRPr="00000000" w14:paraId="0000003D">
      <w:pPr>
        <w:widowControl w:val="0"/>
        <w:tabs>
          <w:tab w:val="right" w:leader="none" w:pos="9072"/>
        </w:tabs>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SEGUNDO ACTO</w:t>
      </w:r>
    </w:p>
    <w:p w:rsidR="00000000" w:rsidDel="00000000" w:rsidP="00000000" w:rsidRDefault="00000000" w:rsidRPr="00000000" w14:paraId="0000003E">
      <w:pPr>
        <w:widowControl w:val="0"/>
        <w:tabs>
          <w:tab w:val="right" w:leader="none" w:pos="9072"/>
        </w:tabs>
        <w:spacing w:line="36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HIPOTECA ABIERTA Y SIN LÍMITE DE CUANTÍA</w:t>
      </w:r>
      <w:r w:rsidDel="00000000" w:rsidR="00000000" w:rsidRPr="00000000">
        <w:rPr>
          <w:rtl w:val="0"/>
        </w:rPr>
      </w:r>
    </w:p>
    <w:p w:rsidR="00000000" w:rsidDel="00000000" w:rsidP="00000000" w:rsidRDefault="00000000" w:rsidRPr="00000000" w14:paraId="0000003F">
      <w:pPr>
        <w:widowControl w:val="0"/>
        <w:tabs>
          <w:tab w:val="right" w:leader="none" w:pos="9072"/>
        </w:tabs>
        <w:spacing w:line="36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 FAVOR DE BANCO DE BOGOTÁ S.A</w:t>
      </w:r>
      <w:r w:rsidDel="00000000" w:rsidR="00000000" w:rsidRPr="00000000">
        <w:rPr>
          <w:rtl w:val="0"/>
        </w:rPr>
      </w:r>
    </w:p>
    <w:p w:rsidR="00000000" w:rsidDel="00000000" w:rsidP="00000000" w:rsidRDefault="00000000" w:rsidRPr="00000000" w14:paraId="0000004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Compareció(eron) con minuta escrita: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{#compradores}</w:t>
      </w:r>
      <w:r w:rsidDel="00000000" w:rsidR="00000000" w:rsidRPr="00000000">
        <w:rPr>
          <w:rFonts w:ascii="Arial" w:cs="Arial" w:eastAsia="Arial" w:hAnsi="Arial"/>
          <w:sz w:val="24"/>
          <w:szCs w:val="24"/>
          <w:rtl w:val="0"/>
        </w:rPr>
        <w:t xml:space="preserve">{nombre}</w:t>
      </w:r>
      <w:r w:rsidDel="00000000" w:rsidR="00000000" w:rsidRPr="00000000">
        <w:rPr>
          <w:rFonts w:ascii="Arial" w:cs="Arial" w:eastAsia="Arial" w:hAnsi="Arial"/>
          <w:sz w:val="24"/>
          <w:szCs w:val="24"/>
          <w:rtl w:val="0"/>
        </w:rPr>
        <w:t xml:space="preserve">, mayor de edad y domiciliado en </w:t>
      </w:r>
      <w:r w:rsidDel="00000000" w:rsidR="00000000" w:rsidRPr="00000000">
        <w:rPr>
          <w:rFonts w:ascii="Arial" w:cs="Arial" w:eastAsia="Arial" w:hAnsi="Arial"/>
          <w:sz w:val="24"/>
          <w:szCs w:val="24"/>
          <w:rtl w:val="0"/>
        </w:rPr>
        <w:t xml:space="preserve">{domicilio}</w:t>
      </w:r>
      <w:r w:rsidDel="00000000" w:rsidR="00000000" w:rsidRPr="00000000">
        <w:rPr>
          <w:rFonts w:ascii="Arial" w:cs="Arial" w:eastAsia="Arial" w:hAnsi="Arial"/>
          <w:sz w:val="24"/>
          <w:szCs w:val="24"/>
          <w:rtl w:val="0"/>
        </w:rPr>
        <w:t xml:space="preserve">, identificado con la cédula de ciudadanía número </w:t>
      </w:r>
      <w:r w:rsidDel="00000000" w:rsidR="00000000" w:rsidRPr="00000000">
        <w:rPr>
          <w:rFonts w:ascii="Arial" w:cs="Arial" w:eastAsia="Arial" w:hAnsi="Arial"/>
          <w:sz w:val="24"/>
          <w:szCs w:val="24"/>
          <w:rtl w:val="0"/>
        </w:rPr>
        <w:t xml:space="preserve">{cedula}</w:t>
      </w:r>
      <w:r w:rsidDel="00000000" w:rsidR="00000000" w:rsidRPr="00000000">
        <w:rPr>
          <w:rFonts w:ascii="Arial" w:cs="Arial" w:eastAsia="Arial" w:hAnsi="Arial"/>
          <w:sz w:val="24"/>
          <w:szCs w:val="24"/>
          <w:rtl w:val="0"/>
        </w:rPr>
        <w:t xml:space="preserve"> expedida en </w:t>
      </w:r>
      <w:r w:rsidDel="00000000" w:rsidR="00000000" w:rsidRPr="00000000">
        <w:rPr>
          <w:rFonts w:ascii="Arial" w:cs="Arial" w:eastAsia="Arial" w:hAnsi="Arial"/>
          <w:sz w:val="24"/>
          <w:szCs w:val="24"/>
          <w:rtl w:val="0"/>
        </w:rPr>
        <w:t xml:space="preserve">{expedida_en}</w:t>
      </w:r>
      <w:r w:rsidDel="00000000" w:rsidR="00000000" w:rsidRPr="00000000">
        <w:rPr>
          <w:rFonts w:ascii="Arial" w:cs="Arial" w:eastAsia="Arial" w:hAnsi="Arial"/>
          <w:sz w:val="24"/>
          <w:szCs w:val="24"/>
          <w:rtl w:val="0"/>
        </w:rPr>
        <w:t xml:space="preserve">, de estado civil </w:t>
      </w:r>
      <w:r w:rsidDel="00000000" w:rsidR="00000000" w:rsidRPr="00000000">
        <w:rPr>
          <w:rFonts w:ascii="Arial" w:cs="Arial" w:eastAsia="Arial" w:hAnsi="Arial"/>
          <w:sz w:val="24"/>
          <w:szCs w:val="24"/>
          <w:rtl w:val="0"/>
        </w:rPr>
        <w:t xml:space="preserve">{estado_civil}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{/compradores}</w:t>
      </w:r>
      <w:r w:rsidDel="00000000" w:rsidR="00000000" w:rsidRPr="00000000">
        <w:rPr>
          <w:rFonts w:ascii="Arial" w:cs="Arial" w:eastAsia="Arial" w:hAnsi="Arial"/>
          <w:sz w:val="24"/>
          <w:szCs w:val="24"/>
          <w:rtl w:val="0"/>
        </w:rPr>
        <w:t xml:space="preserve"> y quien en adelante se denominará como LA HIPOTECANTE y declaró:</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41">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PRIMERO.- CONSTITUCIÓN DE HIPOTECA Y DESCRIPCIÓN DE INMUEBLES GRAVADOS.-</w:t>
      </w:r>
      <w:r w:rsidDel="00000000" w:rsidR="00000000" w:rsidRPr="00000000">
        <w:rPr>
          <w:rFonts w:ascii="Arial" w:cs="Arial" w:eastAsia="Arial" w:hAnsi="Arial"/>
          <w:sz w:val="24"/>
          <w:szCs w:val="24"/>
          <w:rtl w:val="0"/>
        </w:rPr>
        <w:t xml:space="preserve"> Que EL(LOS) HIPOTECANTE(S), además de comprometer su responsabilidad personal, constituye(n) HIPOTECA DE PRIMER GRADO ABIERTA Y SIN LÍMITE DE CUANTÍA a favor del {actos.entidad_bancaria}, persona jurídica constituida como establecimiento bancario con domicilio principal en {actos.entidad_domicilio}, con NIT. {actos.entidad_nit} sobre el (los) siguiente(s) inmueble(s): </w:t>
        <w:tab/>
        <w:t xml:space="preserve"> {inmueble.nombre_edificio_conjunto} ubicado en la {inmueble.direccion} cuyos linderos, áreas y demás especificaciones son los siguientes:</w:t>
      </w:r>
      <w:r w:rsidDel="00000000" w:rsidR="00000000" w:rsidRPr="00000000">
        <w:rPr>
          <w:rtl w:val="0"/>
        </w:rPr>
      </w:r>
    </w:p>
    <w:p w:rsidR="00000000" w:rsidDel="00000000" w:rsidP="00000000" w:rsidRDefault="00000000" w:rsidRPr="00000000" w14:paraId="00000042">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LINDEROS ESPECIALES: </w:t>
        <w:tab/>
      </w:r>
      <w:r w:rsidDel="00000000" w:rsidR="00000000" w:rsidRPr="00000000">
        <w:rPr>
          <w:rtl w:val="0"/>
        </w:rPr>
      </w:r>
    </w:p>
    <w:p w:rsidR="00000000" w:rsidDel="00000000" w:rsidP="00000000" w:rsidRDefault="00000000" w:rsidRPr="00000000" w14:paraId="00000044">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{inmueble.linderos_especiales}</w:t>
      </w:r>
    </w:p>
    <w:p w:rsidR="00000000" w:rsidDel="00000000" w:rsidP="00000000" w:rsidRDefault="00000000" w:rsidRPr="00000000" w14:paraId="00000045">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este inmueble le corresponde el folio de matrícula inmobiliaria número </w:t>
      </w:r>
      <w:r w:rsidDel="00000000" w:rsidR="00000000" w:rsidRPr="00000000">
        <w:rPr>
          <w:rFonts w:ascii="Arial" w:cs="Arial" w:eastAsia="Arial" w:hAnsi="Arial"/>
          <w:b w:val="1"/>
          <w:bCs w:val="1"/>
          <w:sz w:val="24"/>
          <w:szCs w:val="24"/>
          <w:rtl w:val="0"/>
        </w:rPr>
        <w:t xml:space="preserve">{inmueble.matricula}</w:t>
      </w:r>
      <w:r w:rsidDel="00000000" w:rsidR="00000000" w:rsidRPr="00000000">
        <w:rPr>
          <w:rFonts w:ascii="Arial" w:cs="Arial" w:eastAsia="Arial" w:hAnsi="Arial"/>
          <w:sz w:val="24"/>
          <w:szCs w:val="24"/>
          <w:rtl w:val="0"/>
        </w:rPr>
        <w:t xml:space="preserve"> de la Oficina de Registro de Instrumentos Públicos de </w:t>
      </w:r>
      <w:r w:rsidDel="00000000" w:rsidR="00000000" w:rsidRPr="00000000">
        <w:rPr>
          <w:rFonts w:ascii="Arial" w:cs="Arial" w:eastAsia="Arial" w:hAnsi="Arial"/>
          <w:b w:val="1"/>
          <w:bCs w:val="1"/>
          <w:sz w:val="24"/>
          <w:szCs w:val="24"/>
          <w:rtl w:val="0"/>
        </w:rPr>
        <w:t xml:space="preserve">{inmueble.orip_ciudad}</w:t>
      </w:r>
      <w:r w:rsidDel="00000000" w:rsidR="00000000" w:rsidRPr="00000000">
        <w:rPr>
          <w:rFonts w:ascii="Arial" w:cs="Arial" w:eastAsia="Arial" w:hAnsi="Arial"/>
          <w:sz w:val="24"/>
          <w:szCs w:val="24"/>
          <w:rtl w:val="0"/>
        </w:rPr>
        <w:t xml:space="preserve"> Zona </w:t>
      </w:r>
      <w:r w:rsidDel="00000000" w:rsidR="00000000" w:rsidRPr="00000000">
        <w:rPr>
          <w:rFonts w:ascii="Arial" w:cs="Arial" w:eastAsia="Arial" w:hAnsi="Arial"/>
          <w:b w:val="1"/>
          <w:bCs w:val="1"/>
          <w:sz w:val="24"/>
          <w:szCs w:val="24"/>
          <w:rtl w:val="0"/>
        </w:rPr>
        <w:t xml:space="preserve">{inmueble.orip_zona}</w:t>
      </w:r>
      <w:r w:rsidDel="00000000" w:rsidR="00000000" w:rsidRPr="00000000">
        <w:rPr>
          <w:rFonts w:ascii="Arial" w:cs="Arial" w:eastAsia="Arial" w:hAnsi="Arial"/>
          <w:sz w:val="24"/>
          <w:szCs w:val="24"/>
          <w:rtl w:val="0"/>
        </w:rPr>
        <w:t xml:space="preserve">, la cédula catastral número </w:t>
      </w:r>
      <w:r w:rsidDel="00000000" w:rsidR="00000000" w:rsidRPr="00000000">
        <w:rPr>
          <w:rFonts w:ascii="Arial" w:cs="Arial" w:eastAsia="Arial" w:hAnsi="Arial"/>
          <w:b w:val="1"/>
          <w:bCs w:val="1"/>
          <w:sz w:val="24"/>
          <w:szCs w:val="24"/>
          <w:rtl w:val="0"/>
        </w:rPr>
        <w:t xml:space="preserve">{inmueble.cedula_catastral}</w:t>
      </w:r>
      <w:r w:rsidDel="00000000" w:rsidR="00000000" w:rsidRPr="00000000">
        <w:rPr>
          <w:rFonts w:ascii="Arial" w:cs="Arial" w:eastAsia="Arial" w:hAnsi="Arial"/>
          <w:sz w:val="24"/>
          <w:szCs w:val="24"/>
          <w:rtl w:val="0"/>
        </w:rPr>
        <w:t xml:space="preserve"> y un coeficiente de copropiedad del </w:t>
      </w:r>
      <w:r w:rsidDel="00000000" w:rsidR="00000000" w:rsidRPr="00000000">
        <w:rPr>
          <w:rFonts w:ascii="Arial" w:cs="Arial" w:eastAsia="Arial" w:hAnsi="Arial"/>
          <w:b w:val="1"/>
          <w:bCs w:val="1"/>
          <w:sz w:val="24"/>
          <w:szCs w:val="24"/>
          <w:rtl w:val="0"/>
        </w:rPr>
        <w:t xml:space="preserve">{inmueble.coeficiente_letras} ({inmueble.coeficiente_numero}%)</w:t>
      </w:r>
      <w:r w:rsidDel="00000000" w:rsidR="00000000" w:rsidRPr="00000000">
        <w:rPr>
          <w:rFonts w:ascii="Arial" w:cs="Arial" w:eastAsia="Arial" w:hAnsi="Arial"/>
          <w:sz w:val="24"/>
          <w:szCs w:val="24"/>
          <w:rtl w:val="0"/>
        </w:rPr>
        <w:t xml:space="preserve"> de conformidad con el Certificado de Tradición y Libertad.</w:t>
      </w:r>
    </w:p>
    <w:p w:rsidR="00000000" w:rsidDel="00000000" w:rsidP="00000000" w:rsidRDefault="00000000" w:rsidRPr="00000000" w14:paraId="0000004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49">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vertAlign w:val="baseline"/>
          <w:rtl w:val="0"/>
        </w:rPr>
        <w:t xml:space="preserve">LINDEROS GENERALES: </w:t>
        <w:tab/>
      </w:r>
      <w:r w:rsidDel="00000000" w:rsidR="00000000" w:rsidRPr="00000000">
        <w:rPr>
          <w:rtl w:val="0"/>
        </w:rPr>
      </w:r>
    </w:p>
    <w:p w:rsidR="00000000" w:rsidDel="00000000" w:rsidP="00000000" w:rsidRDefault="00000000" w:rsidRPr="00000000" w14:paraId="0000004A">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{inmueble.linderos_especiales}</w:t>
      </w:r>
    </w:p>
    <w:p w:rsidR="00000000" w:rsidDel="00000000" w:rsidP="00000000" w:rsidRDefault="00000000" w:rsidRPr="00000000" w14:paraId="0000004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4C">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4D">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PRIMERO</w:t>
      </w:r>
      <w:r w:rsidDel="00000000" w:rsidR="00000000" w:rsidRPr="00000000">
        <w:rPr>
          <w:rFonts w:ascii="Arial" w:cs="Arial" w:eastAsia="Arial" w:hAnsi="Arial"/>
          <w:sz w:val="24"/>
          <w:szCs w:val="24"/>
          <w:vertAlign w:val="baseline"/>
          <w:rtl w:val="0"/>
        </w:rPr>
        <w:t xml:space="preserve">.- La hipoteca comprende los inmuebles con todas sus mejoras, construcciones, instalaciones, servicios, dotaciones, y en general, todos los bienes muebles que por accesión, adherencia o incorporación a él se reputan inmuebles, y demás anexidades presentes o futuras, lo mismo que sus seguros o cualquier indemnización a que se tenga derecho, incluidos los frutos, así como los cánones generados por el arrendamiento de los bienes hipotecados, de conformidad con los artículos 2445 y 2446 del Código Civil. </w:t>
        <w:tab/>
      </w:r>
    </w:p>
    <w:p w:rsidR="00000000" w:rsidDel="00000000" w:rsidP="00000000" w:rsidRDefault="00000000" w:rsidRPr="00000000" w14:paraId="0000004E">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SEGUNDO: </w:t>
      </w:r>
      <w:r w:rsidDel="00000000" w:rsidR="00000000" w:rsidRPr="00000000">
        <w:rPr>
          <w:rFonts w:ascii="Arial" w:cs="Arial" w:eastAsia="Arial" w:hAnsi="Arial"/>
          <w:sz w:val="24"/>
          <w:szCs w:val="24"/>
          <w:vertAlign w:val="baseline"/>
          <w:rtl w:val="0"/>
        </w:rPr>
        <w:t xml:space="preserve">No obstante, la mención de cabida y linderos la hipoteca del(los) inmueble(s) se realiza sobre cuerpo(s) cierto(s). </w:t>
        <w:tab/>
      </w:r>
    </w:p>
    <w:p w:rsidR="00000000" w:rsidDel="00000000" w:rsidP="00000000" w:rsidRDefault="00000000" w:rsidRPr="00000000" w14:paraId="0000004F">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PARÁGRAFO TERCERO: REGIMEN DE PROPIEDAD HORIZONTAL</w:t>
      </w:r>
      <w:r w:rsidDel="00000000" w:rsidR="00000000" w:rsidRPr="00000000">
        <w:rPr>
          <w:rFonts w:ascii="Arial" w:cs="Arial" w:eastAsia="Arial" w:hAnsi="Arial"/>
          <w:sz w:val="24"/>
          <w:szCs w:val="24"/>
          <w:rtl w:val="0"/>
        </w:rPr>
        <w:t xml:space="preserve"> El(los) inmueble(s) descritos en el presente ordinal, hacen parte del Edificio / Conjunto denominado {inmueble.nombre_edificio_conjunto} el cual se encuentra sometido al régimen de propiedad horizontal, con el cumplimiento del lleno de requisito exigidos por la ley tal y como consta en la Escritura Pública número {rph.escritura_num_letras} ({rph.escritura_num_numero}) de fecha {rph.escritura_dia_letras} ({rph.escritura_dia_num}) de {rph.escritura_mes} de {rph.escritura_anio_letras} ({rph.escritura_anio_num}) otorgada en la Notaría {rph.notaria_numero} del Círculo de {rph.notaria_ciudad}, debidamente registrada en el (los) folio (s) de matrícula(s) inmobiliaria(s) número(s) {rph.matricula_matriz} de la Oficina de Registro de Instrumentos Públicos de {inmueble.orip_ciudad} – Zona {inmueble.orip_zona}.</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5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w:t>
      </w:r>
      <w:r w:rsidDel="00000000" w:rsidR="00000000" w:rsidRPr="00000000">
        <w:rPr>
          <w:rFonts w:ascii="Arial" w:cs="Arial" w:eastAsia="Arial" w:hAnsi="Arial"/>
          <w:b w:val="1"/>
          <w:bCs w:val="1"/>
          <w:sz w:val="24"/>
          <w:szCs w:val="24"/>
          <w:rtl w:val="0"/>
        </w:rPr>
        <w:t xml:space="preserve">EGUNDO.- TÍTULOS DE ADQUISICIÓN.- </w:t>
      </w:r>
      <w:r w:rsidDel="00000000" w:rsidR="00000000" w:rsidRPr="00000000">
        <w:rPr>
          <w:rFonts w:ascii="Arial" w:cs="Arial" w:eastAsia="Arial" w:hAnsi="Arial"/>
          <w:sz w:val="24"/>
          <w:szCs w:val="24"/>
          <w:rtl w:val="0"/>
        </w:rPr>
        <w:t xml:space="preserve">El (los) inmueble(s) anteriormente determinado(s) fue(ron) adquirido(s) por EL(LOS) HIPOTECANTE(S) por compra realizada a {#vendedores}{nombre} / {/vendedores} como consta en la comparecencia correspondiente a la compraventa de este mismo instrumento público.</w:t>
      </w:r>
      <w:r w:rsidDel="00000000" w:rsidR="00000000" w:rsidRPr="00000000">
        <w:rPr>
          <w:rtl w:val="0"/>
        </w:rPr>
      </w:r>
    </w:p>
    <w:p w:rsidR="00000000" w:rsidDel="00000000" w:rsidP="00000000" w:rsidRDefault="00000000" w:rsidRPr="00000000" w14:paraId="00000051">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TERCERO.- OBJETO DE LA GARANTÍA.-</w:t>
      </w:r>
      <w:r w:rsidDel="00000000" w:rsidR="00000000" w:rsidRPr="00000000">
        <w:rPr>
          <w:rFonts w:ascii="Arial" w:cs="Arial" w:eastAsia="Arial" w:hAnsi="Arial"/>
          <w:sz w:val="24"/>
          <w:szCs w:val="24"/>
          <w:rtl w:val="0"/>
        </w:rPr>
        <w:t xml:space="preserve"> Que la HIPOTECA DE PRIMER GRADO ABIERTA Y SIN LÍMITE DE CUANTÍA que se constituye, tiene por objeto garantizar al {actos.entidad_bancaria}, además del crédito de vivienda, cualquier obligación que por cualquier motivo tuviere(n) o llegare(n) a contraer {#compradores}{nombre}, identificado con la cédula de ciudadanía número {cedula} expedida en {expedida_en}, {/compradores} quien(es) en adelante se llamará(n) indistintamente EL(LOS) HIPOTECANTE(S) O LOS DEUDOR(ES), conjunta o separadamente, directa o indirectamente a favor del {actos.entidad_bancaria} o de cualesquiera de sus filiales y subsidiarias, y de cualquier naturaleza o moneda</w:t>
      </w:r>
      <w:r w:rsidDel="00000000" w:rsidR="00000000" w:rsidRPr="00000000">
        <w:rPr>
          <w:rFonts w:ascii="Arial" w:cs="Arial" w:eastAsia="Arial" w:hAnsi="Arial"/>
          <w:sz w:val="24"/>
          <w:szCs w:val="24"/>
          <w:vertAlign w:val="baseline"/>
          <w:rtl w:val="0"/>
        </w:rPr>
        <w:t xml:space="preserve">, o las que llegare a tener por cualquier concepto, ya sea por pagarés, letras de cambio o cualquier otro título valor, aperturas de crédito, sobregiros en cuenta corriente, cartas de crédito o créditos sobre el exterior o sobre plazas del país, operaciones de cambio o de divisas, negociación de tasas, garantías bancarias, avales o garantías, descuentos de bonos de prenda, diferencias o tasas de cambio, comisiones, negociación de tasas o divisas, seguros, honorarios, costas, uso de tarjetas, operaciones de leasing en cualquiera de sus modalidades, o por cualquier otra causa, y en general, todas las obligaciones expresadas en moneda legal o en Unidades de Valor Real (UVR), que EL(LOS) DEUDOR(ES) tenga(n) o llegue(n) a contraer y que consten o no en documentos de crédito, o en cualesquiera otra clase de título, con o sin garantía específica, consten o no en documentos separados o de fechas diferentes, o en que cualquiera de EL(LOS) HIPOTECANTE(S) O LOS DEUDOR(ES) figure como emisor, suscriptor, endosante, aceptante, ordenante y/o garante de manera conjunta o individual. Es voluntad de las partes que la garantía igualmente respalde las obligaciones que lleguen a adquirirse, suscribirse, subrogarse, renovarse o reestructurase a cargo de EL(LOS) HIPOTECANTE(S) O LOS DEUDOR(ES), conjunta o separadamente, así como las costas judiciales y de cobranza si fuera el caso, y en especial el crédito hipotecario de vivienda individual a largo plazo otorgado por EL BANCO a EL(LOS) HIPOTECANTE(S) O LOS DEUDOR(ES), cuya cuantía, plazo, tasa, forma de amortización etc., de cada desembolso, se hace constar en pagarés o títulos de deuda. La garantía estará vigente mientras exista alguna obligación, así sea natural pendiente de pago. </w:t>
        <w:tab/>
      </w:r>
    </w:p>
    <w:p w:rsidR="00000000" w:rsidDel="00000000" w:rsidP="00000000" w:rsidRDefault="00000000" w:rsidRPr="00000000" w14:paraId="00000052">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w:t>
      </w:r>
      <w:r w:rsidDel="00000000" w:rsidR="00000000" w:rsidRPr="00000000">
        <w:rPr>
          <w:rFonts w:ascii="Arial" w:cs="Arial" w:eastAsia="Arial" w:hAnsi="Arial"/>
          <w:sz w:val="24"/>
          <w:szCs w:val="24"/>
          <w:vertAlign w:val="baseline"/>
          <w:rtl w:val="0"/>
        </w:rPr>
        <w:t xml:space="preserve"> En caso de garantizarse con esta hipoteca obligaciones de terceros, EL(LOS) HIPOTECANTE(S) O LOS DEUDOR(ES) acepta(n) expresamente que EL BANCO puede ejercer también acción personal contra ellos en los términos de los artículos 2439 y 2454 del Código Civil ya que se compromete(n) solidariamente con el tercero garantizado. No obstante, lo aquí pactado, EL(LOS) HIPOTECANTE(S) O LOS DEUDOR(ES) expresamente pacta(n) que la totalidad del valor comercial del inmueble gravado atrás determinado, garantice las obligaciones enunciadas en esta misma cláusula, por encima de la cuantía señalada en la carta de cupo protocolizada.</w:t>
        <w:tab/>
      </w:r>
    </w:p>
    <w:p w:rsidR="00000000" w:rsidDel="00000000" w:rsidP="00000000" w:rsidRDefault="00000000" w:rsidRPr="00000000" w14:paraId="00000053">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CUARTO.- CUANTÍA.-</w:t>
      </w:r>
      <w:r w:rsidDel="00000000" w:rsidR="00000000" w:rsidRPr="00000000">
        <w:rPr>
          <w:rFonts w:ascii="Arial" w:cs="Arial" w:eastAsia="Arial" w:hAnsi="Arial"/>
          <w:sz w:val="24"/>
          <w:szCs w:val="24"/>
          <w:vertAlign w:val="baseline"/>
          <w:rtl w:val="0"/>
        </w:rPr>
        <w:t xml:space="preserve"> Se pacta que la presente hipoteca garantice al BANCO y a sus subordinadas, obligaciones en los términos indicados en la cláusula anterior, pero es intención y pacto expreso de EL(LOS) DEUDOR(ES) que para determinar la preferencia, prelación y privilegio del BANCO, se tome como cuantía para el día en que se realice, expropie, ejecute o remate la garantía, la suma en pesos que tenga el inmueble gravado; es entendido que la garantía hipotecaria respalda los intereses, gastos de cobranza y demás accesorios. </w:t>
        <w:tab/>
      </w:r>
    </w:p>
    <w:p w:rsidR="00000000" w:rsidDel="00000000" w:rsidP="00000000" w:rsidRDefault="00000000" w:rsidRPr="00000000" w14:paraId="00000054">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PRIMERO</w:t>
      </w:r>
      <w:r w:rsidDel="00000000" w:rsidR="00000000" w:rsidRPr="00000000">
        <w:rPr>
          <w:rFonts w:ascii="Arial" w:cs="Arial" w:eastAsia="Arial" w:hAnsi="Arial"/>
          <w:sz w:val="24"/>
          <w:szCs w:val="24"/>
          <w:vertAlign w:val="baseline"/>
          <w:rtl w:val="0"/>
        </w:rPr>
        <w:t xml:space="preserve">.- Desde ahora se pacta con EL(LOS) HIPOTECANTE(S) que la hipoteca se mantenga vigente aunque se concedan prórrogas, reestructuraciones, renovaciones o reducciones del plazo de las obligaciones garantizadas, así se convenga con uno solo o con algunos de los garantizados. Las partes convienen desde ahora que la hipoteca respaldará igualmente las obligaciones de EL(LOS) DEUDOR(ES) garantizados en caso de novación, de manera que con esta garantía se respalden igualmente los créditos que sustituyan dichas obligaciones, para lo cual bastará tan sólo que cualquiera de EL(LOS) DEUDOR(ES) garantizados sea deudor de la obligación sustituida o de la nueva. </w:t>
        <w:tab/>
      </w:r>
    </w:p>
    <w:p w:rsidR="00000000" w:rsidDel="00000000" w:rsidP="00000000" w:rsidRDefault="00000000" w:rsidRPr="00000000" w14:paraId="0000005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SEGUNDO.-</w:t>
      </w:r>
      <w:r w:rsidDel="00000000" w:rsidR="00000000" w:rsidRPr="00000000">
        <w:rPr>
          <w:rFonts w:ascii="Arial" w:cs="Arial" w:eastAsia="Arial" w:hAnsi="Arial"/>
          <w:sz w:val="24"/>
          <w:szCs w:val="24"/>
          <w:vertAlign w:val="baseline"/>
          <w:rtl w:val="0"/>
        </w:rPr>
        <w:t xml:space="preserve"> Al tenor de los artículos 1518, 2438 y 2455 del C.C. se pacta expresamente que si EL(LOS) DEUDOR(ES) hubieren contraído o llegaren a contraer con EL BANCO o cualquiera de sus filiales o subsidiarias nacionales o extranjeras, obligaciones directas o indirectas, de cualquier naturaleza o moneda conjuntas o separadas en cuantía superior al monto antes expresado, dichos excesos, cualquiera que sea su valor o naturaleza, lo mismo que todos sus accesorios, quedan garantizados con la hipoteca, ya que la presente garantía se conviene que, además de abierta y sin límite de cuantía, cubra cualquier obligación que llegare a contraer, a fin de que su cuantía se determine por el monto de los créditos que directa o indirectamente, conjunta o separadamente estén pendientes de pago, el día en que se tenga que hacer efectiva la hipoteca por cualquier medio legal. </w:t>
        <w:tab/>
      </w:r>
    </w:p>
    <w:p w:rsidR="00000000" w:rsidDel="00000000" w:rsidP="00000000" w:rsidRDefault="00000000" w:rsidRPr="00000000" w14:paraId="00000056">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PARÁGRAFO TERCERO.-</w:t>
      </w:r>
      <w:r w:rsidDel="00000000" w:rsidR="00000000" w:rsidRPr="00000000">
        <w:rPr>
          <w:rFonts w:ascii="Arial" w:cs="Arial" w:eastAsia="Arial" w:hAnsi="Arial"/>
          <w:sz w:val="24"/>
          <w:szCs w:val="24"/>
          <w:vertAlign w:val="baseline"/>
          <w:rtl w:val="0"/>
        </w:rPr>
        <w:t xml:space="preserve"> Las partes expresamente manifiestan que han convenido que para todos los efectos legales, la preferencia, prelación y privilegio de la hipoteca en favor del BANCO se extienda: en el caso de una dación en pago del inmueble gravado sea hasta por el valor total por el cual se convenga la dación en pago; en el evento de una enajenación del inmueble hasta el precio total de la enajenación; en caso de juicio o de que el inmueble gravado sea rematado, hasta por el valor total del bien o hasta el valor total por el cual sea rematado el bien gravado, según el caso; en caso de expropiación, hasta por el valor total de la misma; en cualquier otra circunstancia, el valor comercial del inmueble gravado.</w:t>
        <w:tab/>
      </w:r>
    </w:p>
    <w:p w:rsidR="00000000" w:rsidDel="00000000" w:rsidP="00000000" w:rsidRDefault="00000000" w:rsidRPr="00000000" w14:paraId="00000057">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QUINTO.- REVOCACIÓN DE CUPOS Y ACELERACIÓN DE PLAZOS.-</w:t>
      </w:r>
      <w:r w:rsidDel="00000000" w:rsidR="00000000" w:rsidRPr="00000000">
        <w:rPr>
          <w:rFonts w:ascii="Arial" w:cs="Arial" w:eastAsia="Arial" w:hAnsi="Arial"/>
          <w:sz w:val="24"/>
          <w:szCs w:val="24"/>
          <w:vertAlign w:val="baseline"/>
          <w:rtl w:val="0"/>
        </w:rPr>
        <w:t xml:space="preserve"> LA PARTE HIPOTECANTE conviene(n) en que si EL(LOS) HIPOTECANTE(S) y/o EL(LOS) DEUDOR(ES) o sus garantes, se ve vinculado(s) en procesos o investigaciones por delitos contra la fe pública, el patrimonio o por lavado de activos o por terrorismo, o EL BANCO conoce hechos de tal naturaleza sucedidos antes o después de la solicitud, aprobación, desembolso y/o perfeccionamiento del crédito o la garantía, los cuales, de haber sido conocidos, habrían impedido, revocado o modificado su decisión, EL BANCO podrá revocar, suspender o reducir y sin que haya lugar a reclamación, cualquiera de las operaciones, y podrá dar por vencidos todos los plazos estipulados, y proceder judicial o extrajudicialmente a exigir el pago inmediato de todas las obligaciones pendientes con sus accesorios, haciendo efectiva la presente garantía, sin necesidad de aviso, fuera de las causas legales y de los eventos de aceleración en los pagos previstos en otros documentos o en los respectivos documentos o títulos de deuda, o si ocurre además cualquiera de estos hechos: a) Por no presentar dentro del término máximo de 60 días calendario desde el otorgamiento de esta escritura, la primera copia de la misma, acompañada con el formulario de calificación – constancia de inscripción así como los respectivos certificados de tradición de los folios de matrícula inmobiliaria en donde aparezca la inscripción del presente gravamen, y los inmuebles libres de cualquier otro gravamen o afectación distinta de la hipoteca constituida a favor del BANCO. b) En caso de mora en el pago de cualquier cuota de capital o de intereses de cualquiera de las obligaciones garantizadas, o ante el incumplimiento de estipulaciones contenidas en cualquier documento suscrito por el deudor a favor del BANCO. c) Si EL(LOS) HIPOTECANTE(S) O LOS DEUDOR(ES), no remite(n) oportunamente las informaciones que requiere EL BANCO para efectos de la evaluación de los créditos que se debe realizar en cumplimiento de normas impartidas por la Superintendencia Financiera de Colombia. d) Si LA PARTE HIPOTECANTE enajenare o gravare en todo o en parte el(los) bien(es) hipotecado(s) sin consentimiento previo y expreso de EL BANCO. e) Si EL(LOS) DEUDOR(ES) o sus garantes o avalistas incumplen cualquier otra obligación que tengan para con terceros. f) Si los bienes de EL(LOS) HIPOTECANTE(S) y/o EL(LOS) DEUDOR(ES) y/o los de sus garantes, son embargados o perseguidos por terceros en ejercicio de cualquier acción, y en general, si sobreviniere acción judicial que en cualquier forma pudiera afectar el(los) inmueble(s) hipotecado(s). g) Si EL(LOS) HIPOTECANTE(S) y/o EL(LOS) DEUDOR(ES) no realizan, cambian o no cumplen total o parcialmente con la inversión o destinación para el cual se le otorgó el crédito. h) Si EL(LOS) HIPOTECANTE(S)abandona(n) el inmueble o no realiza(n) las reparaciones necesarias. i) Si EL(LOS) HIPOTECANTE(S)obstaculiza(n) o impide(n) en cualquier forma las visitas al inmueble que ordene EL BANCO. j) Si la presente o cualesquiera de las garantías otorgadas a favor del BANCO por EL(LOS) HIPOTECANTE(S) y/o EL(LOS) DEUDOR(ES) desaparece, se destruye, deteriora, desmejora o abandona por cualquier causa. k) Si cualquiera de EL(LOS) DEUDOR(ES) o cualesquiera de sus fiadores o garantes cometen inexactitudes en balances, informes o documentos solicitados o presentados al BANCO. l) Si EL(LOS) HIPOTECANTE(S) y/o EL(LOS) DEUDOR(ES) se niega(n) a actualizar su información o a suministrar balances, declaraciones de renta o informes totales o parciales solicitados por EL BANCO, sobre su endeudamiento, situación económica, negocios, operaciones o sobre hechos que puedan incidir sobre su cumplimiento o alterar su situación patrimonial, etc. m) Si LA PARTE HIPOTECANTE pierde la titularidad o posesión inscrita de cualquiera de los bienes hipotecados o la posesión material de los mismos, por cualquier causa. n) Si LA PARTE HIPOTECANTE, o cualesquiera de EL(LOS) DEUDOR(ES) o de sus fiadores o garantes fallece. o) Si a LA PARTE HIPOTECANTE, cualesquiera de EL(LOS) DEUDOR(ES) o de sus fiadores o garantes se le adelanta proceso de liquidación o separación de bienes. p) Si el inmueble hipotecado es afectado con alguna medida urbanística, administrativa o ambiental que le cambie su uso o le dé el carácter de reserva o lo saque de su uso o explotación económica. </w:t>
        <w:tab/>
      </w:r>
    </w:p>
    <w:p w:rsidR="00000000" w:rsidDel="00000000" w:rsidP="00000000" w:rsidRDefault="00000000" w:rsidRPr="00000000" w14:paraId="0000005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SEXTO.- LA PARTE HIPOTECANTE</w:t>
      </w:r>
      <w:r w:rsidDel="00000000" w:rsidR="00000000" w:rsidRPr="00000000">
        <w:rPr>
          <w:rFonts w:ascii="Arial" w:cs="Arial" w:eastAsia="Arial" w:hAnsi="Arial"/>
          <w:sz w:val="24"/>
          <w:szCs w:val="24"/>
          <w:vertAlign w:val="baseline"/>
          <w:rtl w:val="0"/>
        </w:rPr>
        <w:t xml:space="preserve"> declarará que si por aplicación de las leyes sobre la Reforma Agraria, Reforma o Remodelación Urbana o por cualquier otra causa, el Estado o cualquiera de sus entidades descentralizadas o territoriales, Áreas Metropolitanas o Asociaciones Municipales o cualquier otra, llegare a adquirir o expropiar el (los) bien(s) hipotecado(s), EL BANCO podrá dar por vencidos los plazos existentes y exigir el pago inmediato de la totalidad de las deudas pendientes. Así mismo, por el presente instrumento </w:t>
      </w:r>
      <w:r w:rsidDel="00000000" w:rsidR="00000000" w:rsidRPr="00000000">
        <w:rPr>
          <w:rFonts w:ascii="Arial" w:cs="Arial" w:eastAsia="Arial" w:hAnsi="Arial"/>
          <w:b w:val="1"/>
          <w:bCs w:val="1"/>
          <w:sz w:val="24"/>
          <w:szCs w:val="24"/>
          <w:vertAlign w:val="baseline"/>
          <w:rtl w:val="0"/>
        </w:rPr>
        <w:t xml:space="preserve">LA PARTE HIPOTECANTE</w:t>
      </w:r>
      <w:r w:rsidDel="00000000" w:rsidR="00000000" w:rsidRPr="00000000">
        <w:rPr>
          <w:rFonts w:ascii="Arial" w:cs="Arial" w:eastAsia="Arial" w:hAnsi="Arial"/>
          <w:sz w:val="24"/>
          <w:szCs w:val="24"/>
          <w:vertAlign w:val="baseline"/>
          <w:rtl w:val="0"/>
        </w:rPr>
        <w:t xml:space="preserve"> autoriza en forma irrevocable al organismo adquirente, para que al precio que se acuerde por la adquisición del (los) inmueble(s) hipotecado(s), se le entregue directamente al BANCO acreedor y se aplique a las deudas pendientes de pago de manera anticipada. Si por cualquier causa el adquirente directamente o por intermedio de cualesquiera otro organismo tuviere que pagar el precio de los bienes o las deudas hipotecarias en bonos u otros documentos, LA PARTE HIPOTECANTE además de que autoriza plena e irrevocablemente al BANCO para recibir dichos pagos, le reconocerá al BANCO sobre los saldos insolutos y durante todo el tiempo, hasta el pago total de las obligaciones, la diferencia entre lo recibido y lo adeudado más la diferencia entre los intereses pactados, y los que la correspondiente entidad estatal adquirente del (los) inmuebles(s) pague o deba reconocer según la ley. LA PARTE HIPOTECANTE da su autorización desde ahora irrevocable y expresa a la correspondiente entidad adquirente, para que le pague o entregue directamente al BANCO el precio, el dinero, los documentos títulos o cualquier otro valor que deba entregar, reconocer o pagar por el bien adquirido, con imputación al precio del bien negociado. Lo anterior no releva a EL(LOS) DEUDOR(ES) de pagar directa y personalmente sus obligaciones en forma pactada o los saldos y por ello EL BANCO podrá además hacer efectivo judicial o extrajudicialmente los créditos o los saldos, sobre otros bienes de LA PARTE HIPOTECANTE.</w:t>
        <w:tab/>
      </w:r>
    </w:p>
    <w:p w:rsidR="00000000" w:rsidDel="00000000" w:rsidP="00000000" w:rsidRDefault="00000000" w:rsidRPr="00000000" w14:paraId="00000059">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SÉPTIMO. DECLARACIONES.-</w:t>
      </w:r>
      <w:r w:rsidDel="00000000" w:rsidR="00000000" w:rsidRPr="00000000">
        <w:rPr>
          <w:rFonts w:ascii="Arial" w:cs="Arial" w:eastAsia="Arial" w:hAnsi="Arial"/>
          <w:sz w:val="24"/>
          <w:szCs w:val="24"/>
          <w:vertAlign w:val="baseline"/>
          <w:rtl w:val="0"/>
        </w:rPr>
        <w:t xml:space="preserve"> EL(LOS) HIPOTECANTE(S) y/o EL(LOS) DEUDOR(ES) declara(n) además: a) Que desde ahora acepta(n) y se da(n) por notificado(s) de cualquier transferencia o cesión que EL BANCO acreedor hiciere de los instrumentos a su cargo, así como de esta garantía, de conformidad con lo dispuesto por el artículo 24 de la Ley 546 de 1999, en caso de que el crédito hipotecario de vivienda individual a largo plazo aprobado por EL BANCO a EL(LOS) HIPOTECANTE(S) y/o EL(LOS) DEUDOR(ES) sea cedido a otra entidad financiera a petición de los mismos, EL BANCO autorizará la cesión del crédito y ésta garantía dentro de los términos allí señalados, una vez EL(LOS) HIPOTECANTE(S) y/o EL(LOS) DEUDOR(ES) cumpla(n) con las condiciones y requisitos establecidos en dicha norma. b) Que LA PARTE HIPOTECANTE declara que el(los) bien(es) que hipotecan(n), es(son) de su exclusiva propiedad, lo(s) posee(n) real y materialmente, no lo(s) han enajenado a ninguna otra persona, y lo(s) garantiza(n) libres de servidumbres, censo, usufructo, anticresis, patrimonio de familia, comunidad o sucesión ilíquida, demanda, juicio, afectación a vivienda familiar, arrendamiento constituido por Escritura Pública, contribución de valorización y libre de ocupantes a cualquier título, y en general, libre de toda limitación o gravamen que pueda afectarlo(s) y que impidan el pleno goce y propiedad del mismo, además, que contra el(los) mismo(s) no se adelanta ningún proceso de expropiación, división, petición de herencia, reivindicatorio, extinción del dominio, de adquisición por ningún organismo territorial ni descentralizado, y que se encuentra(n) libre(s) de toda afectación negativa por todo tipo de normas ambientales y no es(son) objeto de reservas ambientales, rurales, urbanas o paisajísticas, a nivel local, municipal y/o regional por disposición de normas del Código del Medio Ambiente y/o P.O.T., que impidan su libre uso, explotación económica y/o comercialización; además, que se encuentra(n) a paz y salvo por todo concepto y en especial por impuestos, sanciones, tasas, contribuciones a favor del Tesoro Nacional, Departamental y Municipal. c) Que el presente gravamen hipotecario comprende y se extiende a todas las indemnizaciones que resultaren a favor de EL(LOS) HIPOTECANTE(S), por cualquier motivo y como consecuencia de su carácter de propietarios del (los) inmueble(s) hipotecado(s) en los cuales subroga al acreedor hipotecario. d) Que renuncia(n) en favor del BANCO acreedor a todo requerimiento y a todo derecho renunciable que en su favor se consagre por la Ley, Decreto o Resolución u otras disposiciones presentes o futuras que tiendan a disminuir el valor de las obligaciones cuyo pago se respalda y garantiza por este instrumento o a eludir el cumplimiento de ellas. e) Que el gravamen hipotecario constituido por este instrumento no modifica, altera, ni causa novaciones de cualesquiera otras garantías, reales y/o personales, constituidas antes o después del otorgamiento de esta escritura a favor del BANCO, con el mismo u otro objeto. f) Que por el simple hecho del otorgamiento de esta escritura, EL BANCO no contrae obligación alguna de carácter legal, ni de ninguna otra clase, de hacer a EL(LOS) DEUDOR(ES) préstamos ni de concederle prórrogas, ni reestructuraciones, ni renovaciones de obligaciones vencidas o por vencerse y que hubieren sido contraídas, antes del otorgamiento de esta escritura o que se contrajeren con posterioridad a él y tampoco implica transacción o de desistimiento. g) EL(LOS) HIPOTECANTE(S) y/o EL(LOS) DEUDOR(ES) declaran conocer y aceptar que EL BANCO podrá abstenerse de efectuar el desembolso de cualquier crédito además de las causales legales, en los siguientes casos: 1.- Si cambian radicalmente las condiciones económicas de EL(LOS) HIPOTECANTE(S) y/o EL(LOS) DEUDOR(ES). 2.- Si EL(LOS) HIPOTECANTE(S) y/o EL(LOS) DEUDOR(ES) fallece(n) antes del desembolso. 3.- Si el inmueble descrito en el ordinal primero es embargado. 4.- Si la escritura pública no es registrada por cualquier causa. 5.- Si cualquiera de las partes aparece involucrada en noticias sobre lavado de activos o por delitos contra el patrimonio económico o fe pública, ó en la tradición del inmueble se encuentra que este haya pertenecido o pertenece a personas en estas circunstancias. 6.- Si cualquier información suministrada es incompleta, inconsistente o falsa. h) Que el gravamen hipotecario que se constituye, cubre y respalda igualmente el pago de todos los accesorios de obligaciones garantizadas y se extiende a todas las estipulaciones que contengan los documentos en los cuales consten tales deudas, en lo concerniente a plazos, exigibilidad, pago acelerado, intereses, diferencias de cambio, comisiones y demás términos de pago. i) Que se conviene(n) en presentar a su costa, con una periodicidad anual, un certificado de Tradición del(los) inmueble(s) hipotecado(s). De no presentarlo(s) autorizan al BANCO a solicitarlo(s) directamente con cargo a LA PARTE HIPOTECANTE. j) EL(LOS) HIPOTECANTE(S) declara(n) que conoce(n) de la facultad que tiene(n) de constituir patrimonio de familia inembargable sobre el(los) inmueble(s) objeto de la garantía en los términos de la Ley 70 de 1931 modificada parcialmente por la Ley 495 de 1999, así mismo, y de conformidad con la citada Ley dicho gravamen sólo podrá levantarse con autorización expresa de EL BANCO. De igual forma conocen de la facultad que tiene(n) de constituir afectación a vivienda familiar sobre el(los) inmueble(s) objeto de la garantía en los términos de la Ley 258 de 1996. En todo caso declaran que ninguno de los gravámenes mencionados en el presente literal serán oponibles al BANCO. k) Que el producto del crédito se destinará de conformidad con la ley 546 de 1999, a la adquisición de vivienda nueva o usada o la construcción de vivienda individual, o al mejoramiento de la misma. l) Que autoriza(n) desde ahora al </w:t>
      </w:r>
      <w:r w:rsidDel="00000000" w:rsidR="00000000" w:rsidRPr="00000000">
        <w:rPr>
          <w:rFonts w:ascii="Arial" w:cs="Arial" w:eastAsia="Arial" w:hAnsi="Arial"/>
          <w:b w:val="1"/>
          <w:bCs w:val="1"/>
          <w:sz w:val="24"/>
          <w:szCs w:val="24"/>
          <w:vertAlign w:val="baseline"/>
          <w:rtl w:val="0"/>
        </w:rPr>
        <w:t xml:space="preserve">BANCO DE BOGOTÁ S.A</w:t>
      </w:r>
      <w:r w:rsidDel="00000000" w:rsidR="00000000" w:rsidRPr="00000000">
        <w:rPr>
          <w:rFonts w:ascii="Arial" w:cs="Arial" w:eastAsia="Arial" w:hAnsi="Arial"/>
          <w:sz w:val="24"/>
          <w:szCs w:val="24"/>
          <w:vertAlign w:val="baseline"/>
          <w:rtl w:val="0"/>
        </w:rPr>
        <w:t xml:space="preserve">. para que de acuerdo con lo dispuesto en el Artículo 81 del Decreto 960 de 1970 y el artículo 43 de la ley 1395 de 2010, obtenga de la Notaría la copia o copias que solicite de la presente escritura o de las escrituras que la lleguen a modificar en el futuro, en ambos casos con la nota de que presta mérito ejecutivo y para obtener la reproducción de las notas de registro correspondientes. Desde ahora LA PARTE HIPOTECANTE autoriza al Notario respectivo para que expida las copias de esta escritura o de las escrituras que la lleguen a modificar en el futuro, en ambos casos con nota de mérito ejecutivo que le solicite EL BANCO. En todo caso EL(LOS) HIPOTECANTE(S), por este instrumento confiere poder especial, amplio y suficiente al </w:t>
      </w:r>
      <w:r w:rsidDel="00000000" w:rsidR="00000000" w:rsidRPr="00000000">
        <w:rPr>
          <w:rFonts w:ascii="Arial" w:cs="Arial" w:eastAsia="Arial" w:hAnsi="Arial"/>
          <w:b w:val="1"/>
          <w:bCs w:val="1"/>
          <w:sz w:val="24"/>
          <w:szCs w:val="24"/>
          <w:vertAlign w:val="baseline"/>
          <w:rtl w:val="0"/>
        </w:rPr>
        <w:t xml:space="preserve">BANCO DE BOGOTÁ S.A.</w:t>
      </w:r>
      <w:r w:rsidDel="00000000" w:rsidR="00000000" w:rsidRPr="00000000">
        <w:rPr>
          <w:rFonts w:ascii="Arial" w:cs="Arial" w:eastAsia="Arial" w:hAnsi="Arial"/>
          <w:sz w:val="24"/>
          <w:szCs w:val="24"/>
          <w:vertAlign w:val="baseline"/>
          <w:rtl w:val="0"/>
        </w:rPr>
        <w:t xml:space="preserve"> para que, en su nombre, a través de sus representantes o mandatarios, solicite la expedición de copias sustitutivas de este instrumento y de las escrituras que lo lleguen a modificar en el futuro, con notas de que prestan mérito ejecutivo, y para que obtenga la reproducción de las correspondientes notas de registro. m) Los comparecientes en desarrollo de lo previsto en el artículo 17 de la Ley 1579 de 2012, solicitan expresamente y desde ahora al señor Registrador, el registro parcial de la presente Escritura, en los folios de los demás inmuebles que no tienen observaciones, de presentarse que la misma no pueda ser inscrita con relación a alguno o algunos de los folios por mediar causales legales de devolución, todo esto con el objeto de correr menos riesgos y costos. n) EL(LOS) HIPOTECANTE(S) conviene(n) en presentar dentro de los cuatro (4) primeros meses de cada año, copia del pago del impuesto predial y valorización del(los) inmueble(s) hipotecado(s). </w:t>
        <w:tab/>
      </w:r>
    </w:p>
    <w:p w:rsidR="00000000" w:rsidDel="00000000" w:rsidP="00000000" w:rsidRDefault="00000000" w:rsidRPr="00000000" w14:paraId="0000005A">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OCTAVO.- AUTORIZACIONES.-</w:t>
      </w:r>
      <w:r w:rsidDel="00000000" w:rsidR="00000000" w:rsidRPr="00000000">
        <w:rPr>
          <w:rFonts w:ascii="Arial" w:cs="Arial" w:eastAsia="Arial" w:hAnsi="Arial"/>
          <w:sz w:val="24"/>
          <w:szCs w:val="24"/>
          <w:vertAlign w:val="baseline"/>
          <w:rtl w:val="0"/>
        </w:rPr>
        <w:t xml:space="preserve"> EL CLIENTE Y/O HIPOTECANTE otorga al BANCO las siguientes autorizaciones en forma expresa e irrevocable: a) Para almacenar, procesar, utilizar, obtener o compilar información o datos personales, comerciales, privados o semiprivados del EL CLIENTE Y/O HIPOTECANTE, que éste suministre, o a los que tuviere acceso EL BANCO por cualquier causa o medio; b) Para consultar, obtener, comprar, compartir, suministrar, intercambiar y en general enviar y recibir, por cualquier medio, la información o dato personal, comercial, privado o semiprivado, contenido en ficheros, archivos, bases de datos o medios semejantes del BANCO con su matriz, las subordinadas de la matriz (vinculadas), cualquier operador de información o cualquier sociedad en la que EL BANCO tenga o no participación en el capital y viceversa; c) Para distribuir, comercializar, intercambiar o divulgar con propósitos comerciales, la información o datos personales, comerciales, privados o semiprivados del EL CLIENTE Y/O HIPOTECANTE, contenido en ficheros, archivos, bases de datos o medios semejantes del BANCO a su matriz, sus subordinadas, las subordinadas de su matriz (vinculadas) y en general con cualquier tercero, sin lugar a pagos ni retribuciones; d) Para consultar, intercambiar, compartir, reportar o suministrar a cualquier operador de información o cualquier entidad del sector financiero o real, y/o la matriz, las vinculadas y subordinadas del BANCO, información acerca del nacimiento, modificación, extinción de obligaciones directas, contingentes o indirectas del EL CLIENTE Y/O HIPOTECANTE, información acerca del incumplimiento de tales obligaciones, cualquier novedad en relación con las obligaciones contraídas por EL CLIENTE Y/O HIPOTECANTE para con EL BANCO, o cualquiera de sus subordinadas nacionales o extranjeras, entidades del sector financiero o del sector real, y en general de su endeudamiento y comportamiento crediticio con EL BANCO, sus filiales o subordinadas y/o terceros, con el fin entre otros, de que sea incluido el nombre del EL CLIENTE Y/O HIPOTECANTE y su documento de identificación, en los registros de deudores morosos o con referencias negativas, su endeudamiento, las operaciones y/o obligaciones vigentes del EL CLIENTE Y/O HIPOTECANTE y las que adquiera o en el futuro llegare a celebrar con EL BANCO y cualquiera de sus subordinadas. La autorización faculta al BANCO no sólo para reportar, procesar y divulgar la información a los operadores de información, sino también para que EL BANCO pueda solicitar y consultar información sobre las relaciones comerciales del EL CLIENTE Y/O HIPOTECANTE con terceros, con el sector real o financiero, el cumplimiento de sus obligaciones, contratos, hábitos de pago, productos, etc., y para que la información reportada pueda ser circularizada por el operador de información. Esta autorización comprende la información presente, pasada y futura referente al manejo, estado y cumplimiento de las obligaciones, contratos y servicios con los sectores real, financiero y cualquier otro tercero; e) Para que los reportes anteriormente mencionados permanezcan por el término fijado en la ley, los fallos de la Corte Constitucional y/o los reglamentos de cada uno de los operadores de información; f) Para que en caso de que quede algún saldo insoluto de alguna obligación o contingencia, saldos de intereses, comisiones, costas, honorarios, gastos, avalúos, seguros o cualquier suma adeudada al BANCO, éste se lleve a una cuenta por cobrar a cargo del cliente, y dicha obligación sea reportada a cualquier operador de información, así como su incumplimiento, tiempo de mora, etc.; g) Las partes convienen que cualquier notificación, información y/o comunicación que EL BANCO deba hacer en cumplimiento de las normas sobre habeas data, podrá ser efectuada a través de cualquier medio escrito o electrónico y en general por cualquier medio técnico que resulte aceptable; h) EL CLIENTE Y/O HIPOTECANTE se compromete(n) a revisar los datos e información contenida en las centrales de información y en caso de encontrar algún tipo de error o inexactitud, se obliga a realizar la petición de corrección ante el operador de información y/o EL BANCO oportunamente, con el fin de efectuar el ajuste a que haya lugar; i) En caso de transferencia de las obligaciones a mi cargo por parte del</w:t>
      </w:r>
      <w:r w:rsidDel="00000000" w:rsidR="00000000" w:rsidRPr="00000000">
        <w:rPr>
          <w:rFonts w:ascii="Arial" w:cs="Arial" w:eastAsia="Arial" w:hAnsi="Arial"/>
          <w:b w:val="1"/>
          <w:bCs w:val="1"/>
          <w:sz w:val="24"/>
          <w:szCs w:val="24"/>
          <w:vertAlign w:val="baseline"/>
          <w:rtl w:val="0"/>
        </w:rPr>
        <w:t xml:space="preserve"> BANCO DE BOGOTÁ S.A</w:t>
      </w:r>
      <w:r w:rsidDel="00000000" w:rsidR="00000000" w:rsidRPr="00000000">
        <w:rPr>
          <w:rFonts w:ascii="Arial" w:cs="Arial" w:eastAsia="Arial" w:hAnsi="Arial"/>
          <w:sz w:val="24"/>
          <w:szCs w:val="24"/>
          <w:vertAlign w:val="baseline"/>
          <w:rtl w:val="0"/>
        </w:rPr>
        <w:t xml:space="preserve">. a cualquier título, desde ahora acepto que los efectos de la presente autorización se extiendan o trasladen al nuevo acreedor, en los mismos términos y condiciones y con los mismos fines, siendo obligación exclusiva en adelante de quien adquiere la cartera la actualización de los reportes ante las centrales de información. Así mismo, autorizo a las Centrales de Información a que en su calidad de operadores, pongan mi información a disposición de otros operadores nacionales o extranjeros, en los términos que establece la ley, siempre y cuando su objeto sea similar al aquí establecido; j) EL CLIENTE Y/O HIPOTECANTE está(n) de acuerdo en autorizar expresa e irrevocablemente al BANCO para debitar de cualquier cuenta corriente, de ahorro o cualquier otra cuenta, tarjeta, depósito o suma que individual, conjunta o alternativamente posea en EL BANCO o en cualquier otra entidad financiera, así como para cargar contra cualquier cupo de crédito que tenga en EL BANCO o en cualquier otra entidad financiera, cualquier suma que llegare a adeudar EL CLIENTE Y/O HIPOTECANTE al BANCO directa o indirectamente, conjunta o individualmente, por cualquier concepto y de cualquier naturaleza, incluyendo pero sin limitarse a capital, intereses corrientes y/o de mora, comisiones, diferencias de cambio, diferencias de precio, riesgo cambiario, derivados, honorarios, seguros, avalúos, impuestos, certificados de tradición del(los) inmueble(s) hipotecados cuando no se entreguen renovados por EL CLIENTE Y/O HIPOTECANTE anualmente, o al momento de presentarse cambios en la propiedad o cualquier acto o situación de los previstos en la cláusula undécima, y cualquier otro gasto generado en relación con o con ocasión de cualquier operación, contrato, relación o cualquier servicio prestado por EL BANCO, dando aviso al DEUDOR por cualquier medio idóneo según la normatividad aplicable; k) EL CLIENTE Y/O HIPOTECANTE se obliga a informar y a actualizar al BANCO, por escrito y en oportunamente, cualquier cambio en los datos, cifras y demás información suministrada al BANCO, así como a entregar al BANCO la totalidad de los soportes documentales exigidos y a actualizar la información suministrada con una periodicidad como mínimo anual, de conformidad con las normas legales y las circulares de la Superintendencia Financiera. Dentro de la mencionada obligación se encuentra la de entregar actualizado anualmente el Certificado de Tradición y Libertad del(los) inmueble(s) hipotecado(s) a favor del BANCO y/o inmediatamente cuando se presente cualquier cambio sobre la propiedad gravada; l) EL CLIENTE Y/O HIPOTECANTE se obliga(n) a suministrar, al primer requerimiento del BANCO, las explicaciones y los documentos que soporten sus operaciones, alguna(s) transacción(es) puntal(es) y/o el origen de sus fondos; m) EL CLIENTE Y/O HIPOTECANTE conviene(n) en autorizar al BANCO, a diligenciar los espacios en blanco dejados en este o cualquier contrato, reglamento, título o documento en un todo y de acuerdo al negocio causal; n) Las partes convienen que los pagos que efectúe EL CLIENTE Y/O HIPOTECANTE serán imputados en primer lugar a primas y gastos, luego a intereses de mora y corrientes y por último al capital de la obligación respectiva; o) EL(LOS) HIPOTECANTE(S) O LOS DEUDOR(ES) conviene(n) en autorizar de forma expresa al BANCO a girar de manera irrevocable el producto del crédito directamente al tradente del inmueble adquirido con el producto de la financiación. De igual forma autorizan irrevocablemente al BANCO, sin perjuicio de la obligación de EL(LOS) HIPOTECANTE(S) O LOS DEUDOR(ES) de entregar al BANCO la primera copia de la escritura pública de hipoteca debidamente registrada, para efectuar el desembolso del crédito con la firma de la escritura de compraventa e hipoteca o con la boleta de ingreso a registro de la escritura pública de hipoteca si a bien lo tiene el BANCO.; p) Se acuerda que el incumplimiento de las obligaciones aquí previstas constituirán causal de suspensión, reducción o terminación de los servicios o productos y de aceleración del plazo de los créditos y operaciones que tuviere EL CLIENTE Y/O HIPOTECANTE con EL BANCO y será causal para la terminación anticipada por parte del BANCO de cualquier contrato, relación o negocio vigente con EL BANCO, sin necesidad de previo aviso y sin lugar al pago de indemnizaciones ni penas a cargo del BANCO. </w:t>
        <w:tab/>
      </w:r>
    </w:p>
    <w:p w:rsidR="00000000" w:rsidDel="00000000" w:rsidP="00000000" w:rsidRDefault="00000000" w:rsidRPr="00000000" w14:paraId="0000005B">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NOVENO.- DECLARACIONES Y GARANTÍAS.-</w:t>
      </w:r>
      <w:r w:rsidDel="00000000" w:rsidR="00000000" w:rsidRPr="00000000">
        <w:rPr>
          <w:rFonts w:ascii="Arial" w:cs="Arial" w:eastAsia="Arial" w:hAnsi="Arial"/>
          <w:sz w:val="24"/>
          <w:szCs w:val="24"/>
          <w:vertAlign w:val="baseline"/>
          <w:rtl w:val="0"/>
        </w:rPr>
        <w:t xml:space="preserve">LA PARTE HIPOTECANTE y/o EL(LOS) DEUDOR(ES) declara(n) y garantiza(n) al BANCO que: a) Obligaciones vinculantes: las obligaciones que asume LA PARTE HIPOTECANTE y/o EL(LOS) DEUDOR(ES) en desarrollo del presente contrato y en los títulos de deuda son obligaciones legales y valederas de acuerdo a los términos del mismo. b) Consentimiento Oficial: Todos los consentimientos, registros, licencias, aprobaciones y autorizaciones y permisos requeridos con respecto a la celebración, ejecución, desempeño, validez, vigencia y cumplimiento de este contrato, de los títulos de deuda y de las demás obligaciones para con EL BANCO se han obtenido. c) Personas autorizadas: Las personas que celebran y ejecutan este contrato en nombre de LA PARTE HIPOTECANTE y/o EL(LOS) DEUDOR(ES), están plenamente autorizados para celebrar y ejecutar el mismo, para firmar los títulos de deuda, las notificaciones, comunicaciones y certificaciones en conexión con este, y entregar archivos, bases de datos, etc., en desarrollo del presente contrato. d) Información completa. verdadera y exacta: Toda la información suministrada por LA PARTE HIPOTECANTE y/o EL(LOS) DEUDOR(ES) al BANCO en conexión con este contrato o la que llegue a suministrar, es verdadera, completa y exacta en todos sus aspectos materiales a partir de la fecha de la entrega de la misma, y esto refleja de manera real y fiel de acuerdo con los libros de contabilidad su condición económica y de negocios, y LA PARTE HIPOTECANTE y/o EL(LOS) DEUDOR(ES) no tiene(n) conocimiento de ningún hecho material o datos que no se hayan divulgado al BANCO, que si fueren divulgados pudieren tener un efecto adverso en la decisión del BANCO de celebrar operaciones con LA PARTE HIPOTECANTE y/o EL(LOS) DEUDOR(ES); así mismo, que no se encuentra(n) envuelto(s) en ningún litigio, acciones de cumplimiento o populares, en tutelas, llamamientos en garantía, arbitramiento o proceso, reclamación por responsabilidad o requerimiento de ninguna autoridad que pudiera tener un efecto material adverso sobre LA PARTE HIPOTECANTE y/o EL(LOS) DEUDOR(ES) o su capacidad para conducir sus negocios o para cumplir sus obligaciones o cumplir cualquier obligación que tenga o llegue a tener para con EL BANCO; e) Impuestos.-LA PARTE HIPOTECANTE y/o EL(LOS) DEUDOR(ES) esta(n) cumpliendo y cumplirá(n) durante todo el término de duración la presente garantía y mientras tenga obligaciones para con EL BANCO, con sus obligaciones contables, fiscales, parafiscales y cambiarias, y pagará(n) debida y oportunamente todos los impuestos y cargas parafiscales a su cargo, así mismo presentará(n) oportunamente cualquier declaración tributaria, cambiaria, o para el cumplimiento de sus obligaciones parafiscales, que de acuerdo con la ley deba(n) presentar. No existen contra LA PARTE HIPOTECANTE y/o EL(LOS) DEUDOR(ES) requerimientos o procesos judiciales, fiscales, administrativos o de cualquier otra índole por el cumplimiento de obligaciones fiscales, parafiscales o cambiarias, ni procesos ante la administración para la liquidación de tributos, obligaciones fiscales, parafiscales o cambiarias a cargo de LA PARTE HIPOTECANTE y/o EL(LOS) DEUDOR(ES), y en caso de existir, declara(n) que los efectos o resultados de los mismos, no tendrán un efecto material adverso en el cumplimiento de sus obligaciones para con EL BANCO, ni implicarán la cesación de pagos, o incumplimiento de las obligaciones por parte de LA PARTE HIPOTECANTE y/o EL(LOS) DEUDOR(ES). f) Políticas de conocimiento del cliente. LA PARTE HIPOTECANTE y/o EL(LOS) DEUDOR(ES) mantendrá(n), mientras tenga relaciones con EL BANCO, una política de conocimiento de sus clientes y personas con las cuales mantenga relaciones, a fin de evitar que sean utilizados para canalizar o dar apariencia de legalidad a bienes producto de lavado de activos. g) Estados Financieros.- LA PARTE HIPOTECANTE y/o EL(LOS) DEUDOR(ES) se compromete(n) en que a partir de la fecha de otorgamiento de esta escritura deberá: 1) Entregar al BANCO copias de sus Balances y reportes anuales auditados por contadores registrados. 2) Entregar y actualizar oportunamente al BANCO la información, documentos y registros del negocio, condición financiera, operaciones según lo requiera de vez en cuando EL BANCO. 3) Notificar inmediatamente al BANCO sobre cualquier litigio, arbitramiento, demanda, requerimiento administrativo o decisión en contra que pueda llegar a afectar su habilidad para manejar sus negocios, pagar sus obligaciones o cumplirle al BANCO. 4) Notificar inmediatamente al BANCO sobre cualquier eventualidad (incluyendo pero sin limitarse a, cualquier responsabilidad u obligación con un tercero), sobre la cual se entere y que pudiere resultar en un cambio adverso o afectar el cumplimiento de sus obligaciones para con EL BANCO. h) Cumplir con las normas y reglamentos vigentes en materia ambiental. i) EL(LOS) HIPOTECANTE(S)y/o EL(LOS) DEUDOR(ES)declara(n) en nombre personal y de las compañías que administra o controla que, en cuanto sea aplicable, ha cumplido y se obliga a seguir cumpliendo o hará que sus subsidiarias, controladas, o administradas cumplan con todas las obligaciones tributarias, directas o indirectas, de orden Nacional, Departamental o Municipal, obligaciones tributarias internacionales y cualquier otra impuesta por normas o por autoridad competente; que ha hecho y se obliga a hacer todas las declaraciones, informes, retenciones pagos, etc., que le corresponda, a efectuar los cobros y/o retenciones y a consignarlos oportunamente, a entregar información por los medios previstos en las normas legales y que su contabilidad e información comercial y financiera aportada al Banco es coherente con la realidad de sus activos, pasivos, declaraciones e informes fiscales. PARÁGRAFO.-Repetición: Cada una de las declaraciones y obligaciones enumeradas en el presente ordinal se tienen por incorporadas a cualquier otro acto o negocio celebrado en desarrollo del presente contrato y en particular cuando LA PARTE HIPOTECANTE y/o EL(LOS) DEUDOR(ES) realice(n) cualquier operación con EL BANCO, o adquiera(n) obligaciones para con el mismo, suscriba(n) títulos de deuda, contratos, otorgue(n) otras garantías o suscriba(n) cualquier otro documento a favor del </w:t>
      </w:r>
      <w:r w:rsidDel="00000000" w:rsidR="00000000" w:rsidRPr="00000000">
        <w:rPr>
          <w:rFonts w:ascii="Arial" w:cs="Arial" w:eastAsia="Arial" w:hAnsi="Arial"/>
          <w:b w:val="1"/>
          <w:bCs w:val="1"/>
          <w:sz w:val="24"/>
          <w:szCs w:val="24"/>
          <w:vertAlign w:val="baseline"/>
          <w:rtl w:val="0"/>
        </w:rPr>
        <w:t xml:space="preserve">BANCO DE BOGOTÁ S.A.</w:t>
      </w:r>
      <w:r w:rsidDel="00000000" w:rsidR="00000000" w:rsidRPr="00000000">
        <w:rPr>
          <w:rFonts w:ascii="Arial" w:cs="Arial" w:eastAsia="Arial" w:hAnsi="Arial"/>
          <w:sz w:val="24"/>
          <w:szCs w:val="24"/>
          <w:vertAlign w:val="baseline"/>
          <w:rtl w:val="0"/>
        </w:rPr>
        <w:t xml:space="preserve"> LA PARTE HIPOTECANTE y/o EL(LOS) DEUDOR(ES) se obliga(n) a mantener indemne al BANCO por condenas o por los perjuicios que le pueda causar la inexactitud o incumplimiento con las declaraciones y obligaciones adquiridas con EL </w:t>
      </w:r>
      <w:r w:rsidDel="00000000" w:rsidR="00000000" w:rsidRPr="00000000">
        <w:rPr>
          <w:rFonts w:ascii="Arial" w:cs="Arial" w:eastAsia="Arial" w:hAnsi="Arial"/>
          <w:b w:val="1"/>
          <w:bCs w:val="1"/>
          <w:sz w:val="24"/>
          <w:szCs w:val="24"/>
          <w:vertAlign w:val="baseline"/>
          <w:rtl w:val="0"/>
        </w:rPr>
        <w:t xml:space="preserve">BANCO DE BOGOTÁ S.A. </w:t>
      </w: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5C">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SEGUROS.-</w:t>
      </w:r>
      <w:r w:rsidDel="00000000" w:rsidR="00000000" w:rsidRPr="00000000">
        <w:rPr>
          <w:rFonts w:ascii="Arial" w:cs="Arial" w:eastAsia="Arial" w:hAnsi="Arial"/>
          <w:sz w:val="24"/>
          <w:szCs w:val="24"/>
          <w:vertAlign w:val="baseline"/>
          <w:rtl w:val="0"/>
        </w:rPr>
        <w:t xml:space="preserve"> LA PARTE HIPOTECANTE se compromete(n) a mantener asegurado(s) contra riesgo de incendio y terremoto la(s) construcción(es) HIPOTECADA(S) (Art. 1 Decreto 145 de 2000) por todo el tiempo de la duración de esta garantía, por una suma no inferior al 100% del valor comercial de la parte destructible del bien en caso de ser mayor este último; y a entregar debidamente expedida o cedida a favor del </w:t>
      </w:r>
      <w:r w:rsidDel="00000000" w:rsidR="00000000" w:rsidRPr="00000000">
        <w:rPr>
          <w:rFonts w:ascii="Arial" w:cs="Arial" w:eastAsia="Arial" w:hAnsi="Arial"/>
          <w:b w:val="1"/>
          <w:bCs w:val="1"/>
          <w:sz w:val="24"/>
          <w:szCs w:val="24"/>
          <w:vertAlign w:val="baseline"/>
          <w:rtl w:val="0"/>
        </w:rPr>
        <w:t xml:space="preserve">BANCO DE BOGOTÁ S.A.</w:t>
      </w:r>
      <w:r w:rsidDel="00000000" w:rsidR="00000000" w:rsidRPr="00000000">
        <w:rPr>
          <w:rFonts w:ascii="Arial" w:cs="Arial" w:eastAsia="Arial" w:hAnsi="Arial"/>
          <w:sz w:val="24"/>
          <w:szCs w:val="24"/>
          <w:vertAlign w:val="baseline"/>
          <w:rtl w:val="0"/>
        </w:rPr>
        <w:t xml:space="preserve"> la póliza respectiva para que en caso de siniestro el monto de la indemnización subrogue a la construcción HIPOTECADA, de acuerdo con lo dispuesto en el Artículo 1101 del Código de Comercio. LA PARTE HIPOTECANTE se compromete a actualizar anualmente los avalúos de acuerdo con lo indicado más adelante y, el seguro del bien hipotecado de forma anual de manera que el seguro pactado no sea inferior en ningún momento al valor comercial de la parte destructible del mismo. Si no se cumpliere con esta obligación, se conviene que desde ahora queda autorizado EL BANCO para contratar dicho seguro por la suma que lo estime conveniente, por cuenta de los HIPOTECANTES y para cargar a su cuenta el valor de la prima del seguro con sus intereses, quedando entendido que esta autorización no implica obligación ni responsabilidad para EL BANCO en caso de que no haga uso de ella, ya que se trata de una facultad de la cual EL BANCO bien puede no hacer uso, de conformidad con el artículo 101 numeral 3º del Decreto 663 de 1993. En todo caso, si EL BANCO requiere contratar o renovar estos seguros, informará previamente al cliente las condiciones de los mismos según las disposiciones legales aplicables. </w:t>
        <w:tab/>
      </w:r>
    </w:p>
    <w:p w:rsidR="00000000" w:rsidDel="00000000" w:rsidP="00000000" w:rsidRDefault="00000000" w:rsidRPr="00000000" w14:paraId="0000005D">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UNDÉCIMO.- AVALÚOS.-</w:t>
      </w:r>
      <w:r w:rsidDel="00000000" w:rsidR="00000000" w:rsidRPr="00000000">
        <w:rPr>
          <w:rFonts w:ascii="Arial" w:cs="Arial" w:eastAsia="Arial" w:hAnsi="Arial"/>
          <w:sz w:val="24"/>
          <w:szCs w:val="24"/>
          <w:vertAlign w:val="baseline"/>
          <w:rtl w:val="0"/>
        </w:rPr>
        <w:t xml:space="preserve"> Para establecer el valor del(los) bien(es) hipotecado(s) en el tiempo, las partes están de acuerdo en llevar a cabo el siguiente procedimiento de valoración: Tratándose de inmuebles nuevos o con una antigüedad menor a un año, el valor del avalúo será el de adquisición; para aquellos inmuebles con una antigüedad mayor a un año, el valor comercial será obtenido mediante avalúo técnico. El valor comercial del inmueble así obtenidos, tendrán una vigencia máxima de un (1) año, a menos que EL BANCO decida realizar un nuevo avalúo técnico al inmueble según lo pactado más adelante. Al finalizar dicho periodo de tiempo, EL BANCO actualizará anualmente el valor del mismo, aplicando los siguientes mecanismos de actualización, según corresponda: i. Para inmuebles ubicados en Bogotá D.C., se aplicarán los valores de reajuste anual del Índice de Valoración Inmobiliaria Urbana y Rural (IVIUR) adoptado por la Alcaldía Mayor de Bogotá para la vigencia fiscal y el estrato residencial correspondiente; ii. Para inmuebles ubicados en Armenia, Barranquilla, Bucaramanga, Cali, Cartagena, Cúcuta, Florencia, Ibagué, Manizales, Medellín, Montería, Neiva, Pasto, Pereira, Popayán, Quibdó, Riohacha, Santa Marta, Sincelejo, Tunja, Valledupar y Villavicencio: Se aplicarán los valores de reajuste anual del Índice de Valoración Predial (IVP) publicado por el Departamento Administrativo Nacional de Estadística (DANE) para la ciudad respectiva; iii. Inmuebles ubicados en lugares distintos a los señalados en los ordinales i) y ii), se aplicarán los valores de reajuste anual del IVP para el total nacional. </w:t>
        <w:tab/>
      </w:r>
    </w:p>
    <w:p w:rsidR="00000000" w:rsidDel="00000000" w:rsidP="00000000" w:rsidRDefault="00000000" w:rsidRPr="00000000" w14:paraId="0000005E">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PARAGRAFO PRIMERO:</w:t>
      </w:r>
      <w:r w:rsidDel="00000000" w:rsidR="00000000" w:rsidRPr="00000000">
        <w:rPr>
          <w:rFonts w:ascii="Arial" w:cs="Arial" w:eastAsia="Arial" w:hAnsi="Arial"/>
          <w:sz w:val="24"/>
          <w:szCs w:val="24"/>
          <w:vertAlign w:val="baseline"/>
          <w:rtl w:val="0"/>
        </w:rPr>
        <w:t xml:space="preserve"> No obstante lo anterior, EL BANCO previa solicitud escrita, podrá solicitar al HIPOTECANTE un nuevo avalúo técnico, cuando medien circunstancias especiales que razonablemente justifiquen producirlo, tales como: Afectaciones sobre los inmuebles hipotecados por efectos del POT, normas urbanísticas, administrativas, agrarias, rurales, urbanas o ambientales, afectaciones viales, expropiaciones, divisiones, segregaciones, planes parciales, procesos de adquisición total o parcial por parte entes nacionales, territoriales, descentralizados y/o cualquier otro acto de autoridad o por cualquier acto de transferencia, gravamen total o parcial, servidumbres sobre cualquiera del(los) bien(es) gravados, cuando así se requiera por efecto de los seguros correspondientes que deben constituirse sobre los inmuebles hipotecados. En este caso, si LA PARTE HIPOTECANTE no presenta el avalúo requerido o no efectúa el pago de los honorarios del perito, dicho avaluador podrá ser contratado por EL BANCO y sus honorarios pagados por éste y, de no ser reembolsados dichos honorarios por EL(LOS) HIPOTECANTE(S) a EL BANCO, este tendrá autorización para cargar a cualquier cuenta o depósito individual, conjunto o alternativo que EL(LOS) HIPOTECANTE(S) posea(n) en el Banco o de incluirlo dentro del pago de las cuotas del crédito; así mismo se conviene que dichos gastos causarán intereses de mora desde el día en que EL BANCO los asuma y hasta cuando el EL(LOS) HIPOTECANTE(S) los reintegre. </w:t>
        <w:tab/>
      </w:r>
    </w:p>
    <w:p w:rsidR="00000000" w:rsidDel="00000000" w:rsidP="00000000" w:rsidRDefault="00000000" w:rsidRPr="00000000" w14:paraId="0000005F">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PARAGRAFO SEGUNDO.-</w:t>
      </w:r>
      <w:r w:rsidDel="00000000" w:rsidR="00000000" w:rsidRPr="00000000">
        <w:rPr>
          <w:rFonts w:ascii="Arial" w:cs="Arial" w:eastAsia="Arial" w:hAnsi="Arial"/>
          <w:sz w:val="24"/>
          <w:szCs w:val="24"/>
          <w:vertAlign w:val="baseline"/>
          <w:rtl w:val="0"/>
        </w:rPr>
        <w:t xml:space="preserve"> Lo anteriormente determinado se pacta sin perjuicio del derecho del BANCO de inspeccionar los bienes hipotecados, caso en el cual, se conviene en que los costos que ocasione dicha visita también serán asumidos por EL(LOS) HIPOTECANTE(S) de acuerdo a los términos antes señalados.</w:t>
        <w:tab/>
      </w:r>
    </w:p>
    <w:p w:rsidR="00000000" w:rsidDel="00000000" w:rsidP="00000000" w:rsidRDefault="00000000" w:rsidRPr="00000000" w14:paraId="00000060">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 PARAGRAFO TERCERO.-</w:t>
      </w:r>
      <w:r w:rsidDel="00000000" w:rsidR="00000000" w:rsidRPr="00000000">
        <w:rPr>
          <w:rFonts w:ascii="Arial" w:cs="Arial" w:eastAsia="Arial" w:hAnsi="Arial"/>
          <w:sz w:val="24"/>
          <w:szCs w:val="24"/>
          <w:vertAlign w:val="baseline"/>
          <w:rtl w:val="0"/>
        </w:rPr>
        <w:t xml:space="preserve"> Mientras esté vigente la garantía, EL(LOS) HIPOTECANTE(S) se compromete a entregar a el BANCO dentro de los tres (3) primeros meses de cada año, copia del recibo del pago del impuesto predial del año inmediatamente anterior. </w:t>
        <w:tab/>
      </w:r>
    </w:p>
    <w:p w:rsidR="00000000" w:rsidDel="00000000" w:rsidP="00000000" w:rsidRDefault="00000000" w:rsidRPr="00000000" w14:paraId="00000061">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DUODÉCIMO.- COSTOS Y GASTOS.-</w:t>
      </w:r>
      <w:r w:rsidDel="00000000" w:rsidR="00000000" w:rsidRPr="00000000">
        <w:rPr>
          <w:rFonts w:ascii="Arial" w:cs="Arial" w:eastAsia="Arial" w:hAnsi="Arial"/>
          <w:sz w:val="24"/>
          <w:szCs w:val="24"/>
          <w:vertAlign w:val="baseline"/>
          <w:rtl w:val="0"/>
        </w:rPr>
        <w:t xml:space="preserve"> Serán de cargo de LA PARTE HIPOTECANTE y/o EL(LOS) DEUDOR(ES) el estudio de títulos, el estudio crediticio, el valor de los avalúos, seguros y todos los gastos, impuestos, honorarios, derechos notariales, derechos de beneficencia y registro y demás emolumentos que ocasione el otorgamiento de esta escritura y de todas aquellas que la ratifiquen, aclaren, modifiquen, amplíen, así como los de cancelación cuando sea oportuno y de la actualización periódica de los certificados de tradición. Lo mismo que cualquier costo, gasto, impuesto o prima de seguros que EL BANCO decida pagar para proteger, defender, administrar o conservar los bienes gravados, sin que éste asuma la obligación de hacerlo. Igualmente, asume EL(LOS) HIPOTECANTE(S) y/o EL(LOS) DEUDOR(ES), las costas y gastos de cobro si diere lugar a ello en los términos de la ley.</w:t>
        <w:tab/>
      </w:r>
    </w:p>
    <w:p w:rsidR="00000000" w:rsidDel="00000000" w:rsidP="00000000" w:rsidRDefault="00000000" w:rsidRPr="00000000" w14:paraId="00000062">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TERCERO.- AFECTACIÓN A VIVIENDA FAMILIAR Y/O PATRIMONIO DE FAMILIA.-</w:t>
      </w:r>
      <w:r w:rsidDel="00000000" w:rsidR="00000000" w:rsidRPr="00000000">
        <w:rPr>
          <w:rFonts w:ascii="Arial" w:cs="Arial" w:eastAsia="Arial" w:hAnsi="Arial"/>
          <w:sz w:val="24"/>
          <w:szCs w:val="24"/>
          <w:vertAlign w:val="baseline"/>
          <w:rtl w:val="0"/>
        </w:rPr>
        <w:t xml:space="preserve">EL(LOS) HIPOTECANTE(S) declaran que sin perjuicio de las indagaciones legales y de la facultad que tienen para constituir patrimonio de familia inembargable o afectación a vivienda familiar, ninguno de estos le será oponible al BANCO. </w:t>
        <w:tab/>
      </w:r>
    </w:p>
    <w:p w:rsidR="00000000" w:rsidDel="00000000" w:rsidP="00000000" w:rsidRDefault="00000000" w:rsidRPr="00000000" w14:paraId="00000063">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CUARTO.-</w:t>
      </w:r>
      <w:r w:rsidDel="00000000" w:rsidR="00000000" w:rsidRPr="00000000">
        <w:rPr>
          <w:rFonts w:ascii="Arial" w:cs="Arial" w:eastAsia="Arial" w:hAnsi="Arial"/>
          <w:sz w:val="24"/>
          <w:szCs w:val="24"/>
          <w:vertAlign w:val="baseline"/>
          <w:rtl w:val="0"/>
        </w:rPr>
        <w:t xml:space="preserve"> LA PARTE HIPOTECANTE y/o EL(LOS) DEUDOR(ES)conviene(n) en que cualquier desembolso amparado con la presente garantía hipotecaria estará sujeto a: (i) La firma de los títulos de deuda, documentos y/o pagarés correspondientes; (ii) A que la hipoteca se encuentre debidamente perfeccionada mediante su registro y a que la misma reciba la revisión final del BANCO, y se hayan aportado los documentos igualmente exigidos por EL BANCO, según el caso; (iii) A que se verifique que el monto aprobado por EL BANCO no exceda los límites máximos exigidos por las normas legales; (iv) La contratación del seguro contra incendio y terremoto; (v) A que no se haya presentado una desmejora o cambio material adverso en la condición económica del HIPOTECANTE y/o EL(LOS) DEUDOR(ES) y/o de sus garantes; (vi) Al no fallecimiento del cliente y/o de sus garantes antes del desembolso del crédito; (vii) Que el inmueble ofrecido en garantía se encuentre libre de cualquier gravamen o limitación al dominio con excepción de la hipoteca aquí constituida; (viii) Que ni el HIPOTECANTE y/o EL(LOS) DEUDOR(ES) y/o sus garantes se encuentren o aparezcan involucrados en noticias sobre lavado de activos o por delitos contra el patrimonio económico o fe pública. Esta condición será también aplicable a todas las personas naturales y/o jurídicas que formen parte de la tradición del inmueble ofrecido en garantía; (ix) Que toda la información entregada al BANCO se encuentre completa, sea consistente y verdadera; y (x) Que no se presente cualquier otra causa legal que impida el desembolso. </w:t>
        <w:tab/>
      </w:r>
    </w:p>
    <w:p w:rsidR="00000000" w:rsidDel="00000000" w:rsidP="00000000" w:rsidRDefault="00000000" w:rsidRPr="00000000" w14:paraId="00000064">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QUINTO.-</w:t>
      </w:r>
      <w:r w:rsidDel="00000000" w:rsidR="00000000" w:rsidRPr="00000000">
        <w:rPr>
          <w:rFonts w:ascii="Arial" w:cs="Arial" w:eastAsia="Arial" w:hAnsi="Arial"/>
          <w:sz w:val="24"/>
          <w:szCs w:val="24"/>
          <w:vertAlign w:val="baseline"/>
          <w:rtl w:val="0"/>
        </w:rPr>
        <w:t xml:space="preserve">LA PARTE HIPOTECANTE y/o EL(LOS) DEUDOR(ES) ha(n) sido advertido(s) que puede(n) prepagar total o parcialmente el crédito otorgado bajo la modalidad de la Ley 546 de 1999, bajo el entendido que cualquier prepago que sea inferior a la cuota subsiguiente, se abonará como pago parcial de la misma. Cuando el prepago sea mayor o igual al valor de una cuota, éste se aplicará a capital y deberá(n) indicar de forma clara si el mismo se destina a disminuir el valor de la cuota o el plazo de la obligación.</w:t>
        <w:tab/>
      </w:r>
    </w:p>
    <w:p w:rsidR="00000000" w:rsidDel="00000000" w:rsidP="00000000" w:rsidRDefault="00000000" w:rsidRPr="00000000" w14:paraId="00000065">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SEXTO</w:t>
      </w:r>
      <w:r w:rsidDel="00000000" w:rsidR="00000000" w:rsidRPr="00000000">
        <w:rPr>
          <w:rFonts w:ascii="Arial" w:cs="Arial" w:eastAsia="Arial" w:hAnsi="Arial"/>
          <w:sz w:val="24"/>
          <w:szCs w:val="24"/>
          <w:vertAlign w:val="baseline"/>
          <w:rtl w:val="0"/>
        </w:rPr>
        <w:t xml:space="preserve">.- EL(LOS) HIPOTECANTE(S)y/o EL(LOS) DEUDOR(ES) declaran que el(los) bien(es) gravado(s) es(son) utilizado(s) actualmente por EL(LOS) HIPOTECANTE(S) y/o EL(LOS) DEUDOR(ES) según el uso natural del(los) mismo(s), conservando éstos la tenencia de los mismos. En virtud de lo anterior, las partes acuerdan que EL(LOS) HIPOTECANTE(S)y/o EL(LOS) DEUDOR(ES) podrá(n) continuar con el uso y/o explotación de los bienes dados en garantía de conformidad con el uso natural de los mismos, con las obligaciones y responsabilidades del depositario remunerado, debiendo atender con la diligencia y cuidado ordinarios la custodia, reparación, conservación y mantenimiento de dichos bienes, debiendo responder hasta de la culpa leve. Las partes acuerdan que los bienes o elementos adicionales derivados de mantenimientos, reparaciones, mejoras o modificaciones forman parte integrante de la garantía. EL(LOS) HIPOTECANTE(S) y/o EL(LOS) DEUDOR(ES) declara(n) que el(los) bien(es) no hace(n) parte del giro ordinario de sus negocios y por ello se conviene que no podrá transformar, arrendar, vender, permutar, gravar, ceder y/o transferir a cualquier título el(los) bien(es) gravado(s) y/o los créditos o cuentas por cobrar derivados de la venta, permuta o arrendamiento de los mismos bienes, así como deshacerse del(los) bien(es) por cualquier medio o entregarlo(s) a un tercero para su tenencia o explotación, sin la autorización escrita, expresa y previa de EL BANCO. Teniendo en cuenta que los bienes gravados no son indispensables para la continuidad de los negocios del HIPOTECANTE(S) y además, que es su voluntad que la garantía goce de los privilegios concernientes en lo que corresponda, según el contenido, privilegios y facultades previstas en los artículos 50, 51 y 52 de la Ley 1676 de 2013 y demás normas concordantes, así como el capital y los intereses garantizados. Es voluntad expresa de las partes que en caso de proceso concursal y/o universal, sean aplicables por el acreedor cualquiera de los mecanismos de ejecución señalados en la Ley 1676 de 2013 conforme a lo pactado expresamente en el presente contrato de hipoteca o según lo indiquen las normas que los regulen de manera particular.</w:t>
        <w:tab/>
      </w:r>
    </w:p>
    <w:p w:rsidR="00000000" w:rsidDel="00000000" w:rsidP="00000000" w:rsidRDefault="00000000" w:rsidRPr="00000000" w14:paraId="00000066">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DÉCIMO SÉPTIMO.-</w:t>
      </w:r>
      <w:r w:rsidDel="00000000" w:rsidR="00000000" w:rsidRPr="00000000">
        <w:rPr>
          <w:rFonts w:ascii="Arial" w:cs="Arial" w:eastAsia="Arial" w:hAnsi="Arial"/>
          <w:sz w:val="24"/>
          <w:szCs w:val="24"/>
          <w:vertAlign w:val="baseline"/>
          <w:rtl w:val="0"/>
        </w:rPr>
        <w:t xml:space="preserve">LA PARTE HIPOTECANTE y/o EL(LOS) DEUDOR(ES) manifiesta(n) que ha(n) leído y revisado todos y cada uno de los ordinales del presente contrato y de los documentos de deuda correspondientes, en los cuales consta la cuantía, plazo, tasa, forma de pago, etc., del respectivo crédito, y que conoce(n) y comprende(n) su contenido, cuáles son sus deberes, obligaciones, riesgos, derechos, las condiciones, los costos y gastos inherentes a la operación de crédito hipotecario de vivienda individual a largo plazo y la presente garantía, y sus consecuencias legales en virtud de la Ley 546 de 1999 y las demás normas que la complementen o adicionen, y, así mismo, declara(n) conocer que las demás condiciones se encuentran contenidas en el respectivo pagaré o documento de deuda, y mediante la suscripción del mismo junto con sus garantías, acepta(n) su contenido en su integridad.</w:t>
        <w:tab/>
      </w:r>
    </w:p>
    <w:p w:rsidR="00000000" w:rsidDel="00000000" w:rsidP="00000000" w:rsidRDefault="00000000" w:rsidRPr="00000000" w14:paraId="00000067">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PRESENTE:</w:t>
      </w:r>
      <w:r w:rsidDel="00000000" w:rsidR="00000000" w:rsidRPr="00000000">
        <w:rPr>
          <w:rFonts w:ascii="Arial" w:cs="Arial" w:eastAsia="Arial" w:hAnsi="Arial"/>
          <w:sz w:val="24"/>
          <w:szCs w:val="24"/>
          <w:rtl w:val="0"/>
        </w:rPr>
        <w:t xml:space="preserve"> {apoderado_banco.nombre}, mayor de edad, domiciliado(a) y residente en esta ciudad e identificado(a) con cédula de ciudadanía número {apoderado_banco.cedula} expedida en {apoderado_banco.expedida_en}, quien obra en nombre y representación del {actos.entidad_bancaria}, persona jurídica constituida como establecimiento bancario de acuerdo con la Ley 45 de 1923 y concordantes, con domicilio principal en {actos.entidad_domicilio}, en su carácter de apoderado(a) especial del mismo, tal como consta en la escritura pública número {apoderado_banco.escritura_poder_num} del {apoderado_banco.poder_dia_letras} ({apoderado_banco.poder_dia_num}) de {apoderado_banco.poder_mes} del {apoderado_banco.poder_anio_letras} ({apoderado_banco.poder_anio_num}) otorgada en la Notaría {apoderado_banco.notaria_poder_num} del círculo de {apoderado_banco.notaria_poder_ciudad}, que se protocoliza con esta escritura para que forme parte de ella y se inserte en las copias de que de la misma se expidan y dijo:</w:t>
      </w:r>
      <w:r w:rsidDel="00000000" w:rsidR="00000000" w:rsidRPr="00000000">
        <w:rPr>
          <w:rFonts w:ascii="Arial" w:cs="Arial" w:eastAsia="Arial" w:hAnsi="Arial"/>
          <w:sz w:val="24"/>
          <w:szCs w:val="24"/>
          <w:vertAlign w:val="baseline"/>
          <w:rtl w:val="0"/>
        </w:rPr>
        <w:t xml:space="preserve"> </w:t>
        <w:tab/>
      </w:r>
    </w:p>
    <w:p w:rsidR="00000000" w:rsidDel="00000000" w:rsidP="00000000" w:rsidRDefault="00000000" w:rsidRPr="00000000" w14:paraId="00000068">
      <w:pPr>
        <w:widowControl w:val="0"/>
        <w:tabs>
          <w:tab w:val="right" w:leader="none" w:pos="9072"/>
        </w:tabs>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Que en el carácter ya indicado, acepta para dicha entidad la hipoteca que por esta escritura se constituye y las declaraciones que en ella constan a favor del {actos.entidad_bancaria}, advirtiendo que EL BANCO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de sus gerentes, o cuando la situación de tesorería del BANCO lo haga necesario. b) Así mismo que, en nombre y representación de la entidad acreedora, y para dar cumplimiento al artículo 58 de la Ley 788 de 2002 y demás normas legales concordantes, y para los efectos legales pertinentes, nos permitimos informales que el primer desembolso con cargo al cupo o crédito para vivienda, será hasta por la cantidad de {actos.cuantia_hipoteca_letras}</w:t>
      </w:r>
      <w:r w:rsidDel="00000000" w:rsidR="00000000" w:rsidRPr="00000000">
        <w:rPr>
          <w:rFonts w:ascii="Arial" w:cs="Arial" w:eastAsia="Arial" w:hAnsi="Arial"/>
          <w:b w:val="1"/>
          <w:bCs w:val="1"/>
          <w:sz w:val="24"/>
          <w:szCs w:val="24"/>
          <w:rtl w:val="0"/>
        </w:rPr>
        <w:t xml:space="preserve"> PESOS </w:t>
      </w:r>
      <w:r w:rsidDel="00000000" w:rsidR="00000000" w:rsidRPr="00000000">
        <w:rPr>
          <w:rFonts w:ascii="Arial" w:cs="Arial" w:eastAsia="Arial" w:hAnsi="Arial"/>
          <w:sz w:val="24"/>
          <w:szCs w:val="24"/>
          <w:rtl w:val="0"/>
        </w:rPr>
        <w:t xml:space="preserve">(${actos.cuantia_hipoteca_numero}) </w:t>
      </w:r>
      <w:r w:rsidDel="00000000" w:rsidR="00000000" w:rsidRPr="00000000">
        <w:rPr>
          <w:rFonts w:ascii="Arial" w:cs="Arial" w:eastAsia="Arial" w:hAnsi="Arial"/>
          <w:b w:val="1"/>
          <w:bCs w:val="1"/>
          <w:sz w:val="24"/>
          <w:szCs w:val="24"/>
          <w:rtl w:val="0"/>
        </w:rPr>
        <w:t xml:space="preserve">MONEDA CORRIENTE. </w:t>
      </w:r>
      <w:r w:rsidDel="00000000" w:rsidR="00000000" w:rsidRPr="00000000">
        <w:rPr>
          <w:rFonts w:ascii="Arial" w:cs="Arial" w:eastAsia="Arial" w:hAnsi="Arial"/>
          <w:sz w:val="24"/>
          <w:szCs w:val="24"/>
          <w:rtl w:val="0"/>
        </w:rPr>
        <w:t xml:space="preserve"/>
      </w: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69">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HASTA AQUÍ LA MINUTA</w:t>
      </w:r>
    </w:p>
    <w:p w:rsidR="00000000" w:rsidDel="00000000" w:rsidP="00000000" w:rsidRDefault="00000000" w:rsidRPr="00000000" w14:paraId="0000006A">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Notario {notaria_numero_letras_lower} ({notaria_ordinal}) del Círculo de {notaria_circulo_proper}, de conformidad con las atribuciones establecidas en el Artículo 12 del Decreto 2148 de 1983 y en virtud que el(la) señor(a) {apoderado_banco.nombre}, quien obra como Representante Legal de la sociedad {actos.entidad_bancaria}”, tienen registrada su firma en ésta Notaría y autoriza que el presente instrumento sea suscrito por las personas fuera del recinto Notarial en las Oficinas de las Entidades que representan.</w:t>
      </w:r>
      <w:r w:rsidDel="00000000" w:rsidR="00000000" w:rsidRPr="00000000">
        <w:rPr>
          <w:rtl w:val="0"/>
        </w:rPr>
      </w:r>
    </w:p>
    <w:p w:rsidR="00000000" w:rsidDel="00000000" w:rsidP="00000000" w:rsidRDefault="00000000" w:rsidRPr="00000000" w14:paraId="0000006B">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CONSTANCIA NOTARIAL 1</w:t>
      </w:r>
    </w:p>
    <w:p w:rsidR="00000000" w:rsidDel="00000000" w:rsidP="00000000" w:rsidRDefault="00000000" w:rsidRPr="00000000" w14:paraId="0000006C">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(Artículo 6 Ley 258 del 17 de enero de 1996)</w:t>
      </w:r>
    </w:p>
    <w:p w:rsidR="00000000" w:rsidDel="00000000" w:rsidP="00000000" w:rsidRDefault="00000000" w:rsidRPr="00000000" w14:paraId="0000006D">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6E">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PARÁGRAFO 1.- NOTA DE INDAGACIÓN</w:t>
      </w:r>
      <w:r w:rsidDel="00000000" w:rsidR="00000000" w:rsidRPr="00000000">
        <w:rPr>
          <w:rFonts w:ascii="Arial" w:cs="Arial" w:eastAsia="Arial" w:hAnsi="Arial"/>
          <w:sz w:val="24"/>
          <w:szCs w:val="24"/>
          <w:rtl w:val="0"/>
        </w:rPr>
        <w:t xml:space="preserve"> (Art. 6 Ley 258 de 1996): </w:t>
      </w:r>
      <w:r w:rsidDel="00000000" w:rsidR="00000000" w:rsidRPr="00000000">
        <w:rPr>
          <w:rFonts w:ascii="Arial" w:cs="Arial" w:eastAsia="Arial" w:hAnsi="Arial"/>
          <w:sz w:val="24"/>
          <w:szCs w:val="24"/>
          <w:rtl w:val="0"/>
        </w:rPr>
        <w:t xml:space="preserve">{#actos.afectacion_vivienda}</w:t>
        <w:br w:type="textWrapping"/>
      </w:r>
      <w:r w:rsidDel="00000000" w:rsidR="00000000" w:rsidRPr="00000000">
        <w:rPr>
          <w:rFonts w:ascii="Arial" w:cs="Arial" w:eastAsia="Arial" w:hAnsi="Arial"/>
          <w:b w:val="1"/>
          <w:bCs w:val="1"/>
          <w:sz w:val="24"/>
          <w:szCs w:val="24"/>
          <w:rtl w:val="0"/>
        </w:rPr>
        <w:t xml:space="preserve">MANIFIESTA EL COMPRADOR:</w:t>
      </w:r>
      <w:r w:rsidDel="00000000" w:rsidR="00000000" w:rsidRPr="00000000">
        <w:rPr>
          <w:rFonts w:ascii="Arial" w:cs="Arial" w:eastAsia="Arial" w:hAnsi="Arial"/>
          <w:sz w:val="24"/>
          <w:szCs w:val="24"/>
          <w:rtl w:val="0"/>
        </w:rPr>
        <w:t xml:space="preserve"> Que se encuentra en el estado civil antes declarado y que afecta el inmueble objeto de este contrato a Vivienda Familiar de conformidad con la Ley 258 de 1996.</w:t>
      </w:r>
      <w:r w:rsidDel="00000000" w:rsidR="00000000" w:rsidRPr="00000000">
        <w:rPr>
          <w:rFonts w:ascii="Arial" w:cs="Arial" w:eastAsia="Arial" w:hAnsi="Arial"/>
          <w:sz w:val="24"/>
          <w:szCs w:val="24"/>
          <w:rtl w:val="0"/>
        </w:rPr>
        <w:t xml:space="preserve">{/actos.afectacion_vivienda}{^actos.afectacion_vivienda}</w:t>
      </w:r>
      <w:r w:rsidDel="00000000" w:rsidR="00000000" w:rsidRPr="00000000">
        <w:rPr>
          <w:rFonts w:ascii="Arial" w:cs="Arial" w:eastAsia="Arial" w:hAnsi="Arial"/>
          <w:sz w:val="24"/>
          <w:szCs w:val="24"/>
          <w:rtl w:val="0"/>
        </w:rPr>
        <w:t xml:space="preserve">MANIFIESTA EL </w:t>
      </w:r>
      <w:r w:rsidDel="00000000" w:rsidR="00000000" w:rsidRPr="00000000">
        <w:rPr>
          <w:rFonts w:ascii="Arial" w:cs="Arial" w:eastAsia="Arial" w:hAnsi="Arial"/>
          <w:b w:val="1"/>
          <w:bCs w:val="1"/>
          <w:sz w:val="24"/>
          <w:szCs w:val="24"/>
          <w:rtl w:val="0"/>
        </w:rPr>
        <w:t xml:space="preserve">COMPRADOR</w:t>
      </w:r>
      <w:r w:rsidDel="00000000" w:rsidR="00000000" w:rsidRPr="00000000">
        <w:rPr>
          <w:rFonts w:ascii="Arial" w:cs="Arial" w:eastAsia="Arial" w:hAnsi="Arial"/>
          <w:sz w:val="24"/>
          <w:szCs w:val="24"/>
          <w:rtl w:val="0"/>
        </w:rPr>
        <w:t xml:space="preserve">: Que renuncia expresamente a la protección de Vivienda Familiar sobre el inmueble aquí adquirido por no cumplir los requisitos de ley o poseer otro inmueble con dicha afectación.</w:t>
      </w:r>
      <w:r w:rsidDel="00000000" w:rsidR="00000000" w:rsidRPr="00000000">
        <w:rPr>
          <w:rFonts w:ascii="Arial" w:cs="Arial" w:eastAsia="Arial" w:hAnsi="Arial"/>
          <w:sz w:val="24"/>
          <w:szCs w:val="24"/>
          <w:rtl w:val="0"/>
        </w:rPr>
        <w:t xml:space="preserve">{/actos.afectacion_vivienda}</w:t>
      </w:r>
      <w:r w:rsidDel="00000000" w:rsidR="00000000" w:rsidRPr="00000000">
        <w:rPr>
          <w:rtl w:val="0"/>
        </w:rPr>
      </w:r>
    </w:p>
    <w:p w:rsidR="00000000" w:rsidDel="00000000" w:rsidP="00000000" w:rsidRDefault="00000000" w:rsidRPr="00000000" w14:paraId="0000006F">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PARÁGRAFO 2.- </w:t>
      </w:r>
      <w:r w:rsidDel="00000000" w:rsidR="00000000" w:rsidRPr="00000000">
        <w:rPr>
          <w:rFonts w:ascii="Arial" w:cs="Arial" w:eastAsia="Arial" w:hAnsi="Arial"/>
          <w:b w:val="1"/>
          <w:bCs w:val="1"/>
          <w:color w:val="538135"/>
          <w:sz w:val="24"/>
          <w:szCs w:val="24"/>
          <w:highlight w:val="lightGray"/>
          <w:rtl w:val="0"/>
        </w:rPr>
        <w:t xml:space="preserve">REDAM</w:t>
      </w:r>
      <w:r w:rsidDel="00000000" w:rsidR="00000000" w:rsidRPr="00000000">
        <w:rPr>
          <w:rtl w:val="0"/>
        </w:rPr>
      </w:r>
    </w:p>
    <w:p w:rsidR="00000000" w:rsidDel="00000000" w:rsidP="00000000" w:rsidRDefault="00000000" w:rsidRPr="00000000" w14:paraId="00000070">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Notario hace constar que realizó la consulta en el Registro de Deudores Alimentarios Morosos (REDAM) de conformidad con la Ley 2097 de 2021, arrojando como resultado {actos.redam_resultado} para los otorgantes intervinientes en este instrumento público.</w:t>
      </w:r>
    </w:p>
    <w:p w:rsidR="00000000" w:rsidDel="00000000" w:rsidP="00000000" w:rsidRDefault="00000000" w:rsidRPr="00000000" w14:paraId="00000071">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COMPROBANTES FISCALES:</w:t>
      </w:r>
    </w:p>
    <w:p w:rsidR="00000000" w:rsidDel="00000000" w:rsidP="00000000" w:rsidRDefault="00000000" w:rsidRPr="00000000" w14:paraId="00000072">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Dando cumplimiento a las disposiciones legales vigentes, se protocolizan los siguientes comprobantes: </w:t>
      </w:r>
    </w:p>
    <w:p w:rsidR="00000000" w:rsidDel="00000000" w:rsidP="00000000" w:rsidRDefault="00000000" w:rsidRPr="00000000" w14:paraId="00000073">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IMPUESTO PREDIAL:</w:t>
      </w:r>
      <w:r w:rsidDel="00000000" w:rsidR="00000000" w:rsidRPr="00000000">
        <w:rPr>
          <w:rFonts w:ascii="Arial" w:cs="Arial" w:eastAsia="Arial" w:hAnsi="Arial"/>
          <w:sz w:val="24"/>
          <w:szCs w:val="24"/>
          <w:rtl w:val="0"/>
        </w:rPr>
        <w:t xml:space="preserve"> Se anexa comprobante de pago del Impuesto Predial Unificado de Bogotá correspondiente al año {inmueble.predial_anio}, con número de autoliquidación {inmueble.predial_num}, por valor de {inmueble.predial_valor}, el cual figura a paz y salvo. </w:t>
      </w:r>
    </w:p>
    <w:p w:rsidR="00000000" w:rsidDel="00000000" w:rsidP="00000000" w:rsidRDefault="00000000" w:rsidRPr="00000000" w14:paraId="00000074">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 VALORIZACIÓN:</w:t>
      </w:r>
      <w:r w:rsidDel="00000000" w:rsidR="00000000" w:rsidRPr="00000000">
        <w:rPr>
          <w:rFonts w:ascii="Arial" w:cs="Arial" w:eastAsia="Arial" w:hAnsi="Arial"/>
          <w:sz w:val="24"/>
          <w:szCs w:val="24"/>
          <w:rtl w:val="0"/>
        </w:rPr>
        <w:t xml:space="preserve"> Se anexa Certificado de Estado de Cuenta para Trámite Notarial número {inmueble.idu_num} expedido por el Instituto de Desarrollo Urbano (IDU) con fecha {inmueble.idu_fecha}, con vigencia hasta el {inmueble.idu_vigencia}, figurando el predio a PAZ Y SALVO. </w:t>
      </w:r>
      <w:r w:rsidDel="00000000" w:rsidR="00000000" w:rsidRPr="00000000">
        <w:rPr>
          <w:rFonts w:ascii="Arial" w:cs="Arial" w:eastAsia="Arial" w:hAnsi="Arial"/>
          <w:sz w:val="24"/>
          <w:szCs w:val="24"/>
          <w:rtl w:val="0"/>
        </w:rPr>
        <w:t xml:space="preserve">{#inmueble.es_rph}</w:t>
      </w:r>
      <w:r w:rsidDel="00000000" w:rsidR="00000000" w:rsidRPr="00000000">
        <w:rPr>
          <w:rFonts w:ascii="Arial" w:cs="Arial" w:eastAsia="Arial" w:hAnsi="Arial"/>
          <w:sz w:val="24"/>
          <w:szCs w:val="24"/>
          <w:rtl w:val="0"/>
        </w:rPr>
        <w:t xml:space="preserve">C. </w:t>
      </w:r>
    </w:p>
    <w:p w:rsidR="00000000" w:rsidDel="00000000" w:rsidP="00000000" w:rsidRDefault="00000000" w:rsidRPr="00000000" w14:paraId="00000075">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ADMINISTRACIÓN:</w:t>
      </w:r>
      <w:r w:rsidDel="00000000" w:rsidR="00000000" w:rsidRPr="00000000">
        <w:rPr>
          <w:rFonts w:ascii="Arial" w:cs="Arial" w:eastAsia="Arial" w:hAnsi="Arial"/>
          <w:sz w:val="24"/>
          <w:szCs w:val="24"/>
          <w:rtl w:val="0"/>
        </w:rPr>
        <w:t xml:space="preserve"> Se protocoliza Paz y Salvo de Administración expedido por el {inmueble.nombre_edificio_conjunto}, con fecha {inmueble.admin_fecha}, indicando que el inmueble se encuentra al día hasta el {inmueble.admin_vigencia}.</w:t>
      </w:r>
      <w:r w:rsidDel="00000000" w:rsidR="00000000" w:rsidRPr="00000000">
        <w:rPr>
          <w:rFonts w:ascii="Arial" w:cs="Arial" w:eastAsia="Arial" w:hAnsi="Arial"/>
          <w:sz w:val="24"/>
          <w:szCs w:val="24"/>
          <w:rtl w:val="0"/>
        </w:rPr>
        <w:t xml:space="preserve">{/inmueble.es_rph}</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6">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CONSTANCIA NOTARIAL 2</w:t>
      </w:r>
    </w:p>
    <w:p w:rsidR="00000000" w:rsidDel="00000000" w:rsidP="00000000" w:rsidRDefault="00000000" w:rsidRPr="00000000" w14:paraId="00000077">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{#tiene_hipoteca}</w:t>
      </w:r>
      <w:r w:rsidDel="00000000" w:rsidR="00000000" w:rsidRPr="00000000">
        <w:rPr>
          <w:rFonts w:ascii="Arial" w:cs="Arial" w:eastAsia="Arial" w:hAnsi="Arial"/>
          <w:sz w:val="24"/>
          <w:szCs w:val="24"/>
          <w:rtl w:val="0"/>
        </w:rPr>
        <w:t xml:space="preserve">Dando cumplimiento a lo ordenado en el decreto 1681 del 16 de septiembre de 1.996, modificado por el decreto 3432 del 19 de septiembre de 2.011, nuevamente modificado por el decreto 0188 del 12 de febrero de 2.013 y Resolución 00585 del 24 de enero de 2025, expedidas por la Superintendencia de Notariado y Registro, se protocoliza con este instrumento la comunicación sobre el monto del crédito otorgado el {actos.credito_dia_letras} ({actos.credito_dia_num}) DE {actos.credito_mes} DE {actos.credito_anio_letras} ({actos.credito_anio_num}) por {actos.entidad_bancaria} por la suma de {actos.cuantia_hipoteca_letras} PESOS (${actos.cuantia_hipoteca_numero}) MONEDA CORRIENTE.</w:t>
      </w:r>
      <w:r w:rsidDel="00000000" w:rsidR="00000000" w:rsidRPr="00000000">
        <w:rPr>
          <w:rFonts w:ascii="Arial" w:cs="Arial" w:eastAsia="Arial" w:hAnsi="Arial"/>
          <w:sz w:val="24"/>
          <w:szCs w:val="24"/>
          <w:rtl w:val="0"/>
        </w:rPr>
        <w:t xml:space="preserve">{/tiene_hipoteca}</w:t>
      </w:r>
      <w:r w:rsidDel="00000000" w:rsidR="00000000" w:rsidRPr="00000000">
        <w:rPr>
          <w:rFonts w:ascii="Arial" w:cs="Arial" w:eastAsia="Arial" w:hAnsi="Arial"/>
          <w:b w:val="1"/>
          <w:bCs w:val="1"/>
          <w:color w:val="538135"/>
          <w:sz w:val="24"/>
          <w:szCs w:val="24"/>
          <w:rtl w:val="0"/>
        </w:rPr>
        <w:tab/>
      </w:r>
      <w:r w:rsidDel="00000000" w:rsidR="00000000" w:rsidRPr="00000000">
        <w:rPr>
          <w:rtl w:val="0"/>
        </w:rPr>
      </w:r>
    </w:p>
    <w:p w:rsidR="00000000" w:rsidDel="00000000" w:rsidP="00000000" w:rsidRDefault="00000000" w:rsidRPr="00000000" w14:paraId="00000078">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CONSTANCIA NOTARIAL 3</w:t>
      </w:r>
    </w:p>
    <w:p w:rsidR="00000000" w:rsidDel="00000000" w:rsidP="00000000" w:rsidRDefault="00000000" w:rsidRPr="00000000" w14:paraId="00000079">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PARÁGRAFO 1: </w:t>
      </w:r>
      <w:r w:rsidDel="00000000" w:rsidR="00000000" w:rsidRPr="00000000">
        <w:rPr>
          <w:rFonts w:ascii="Arial" w:cs="Arial" w:eastAsia="Arial" w:hAnsi="Arial"/>
          <w:sz w:val="24"/>
          <w:szCs w:val="24"/>
          <w:rtl w:val="0"/>
        </w:rPr>
        <w:t xml:space="preserve">Los Comparecientes hacen constar que han verificado sus nombres completos, estados civiles, los números de sus documentos de identidad y que todas las informaciones consignadas en el presente instrumento son correctas y en consecuencia, asumen la responsabilidad que se derive de cualquier inexactitud en los mismos.</w:t>
      </w:r>
    </w:p>
    <w:p w:rsidR="00000000" w:rsidDel="00000000" w:rsidP="00000000" w:rsidRDefault="00000000" w:rsidRPr="00000000" w14:paraId="0000007A">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Conocen la Ley y saben que el Notario responde de la regularidad formal de los instrumentos que autoriza, pero no de la veracidad de las declaraciones de los interesados. El Notario no asume ninguna responsabilidad por errores o inexactitudes establecidos con posterioridad a la firma de los otorgantes y del notario. Las aclaraciones, modificaciones o correcciones que tuvieran que hacerse deberán ser subsanadas mediante el otorgamiento de una nueva escritura suscrita por los que intervinieron en la inicial y sufragada por ellos mismos. (Artículo 9 y 102 Decreto Ley 960 de 1.970).</w:t>
        <w:tab/>
      </w:r>
    </w:p>
    <w:p w:rsidR="00000000" w:rsidDel="00000000" w:rsidP="00000000" w:rsidRDefault="00000000" w:rsidRPr="00000000" w14:paraId="0000007B">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LA IDENTIFICACIÓN BIOMÉTRICA: </w:t>
      </w:r>
      <w:r w:rsidDel="00000000" w:rsidR="00000000" w:rsidRPr="00000000">
        <w:rPr>
          <w:rFonts w:ascii="Arial" w:cs="Arial" w:eastAsia="Arial" w:hAnsi="Arial"/>
          <w:sz w:val="24"/>
          <w:szCs w:val="24"/>
          <w:rtl w:val="0"/>
        </w:rPr>
        <w:t xml:space="preserve">Los comparecientes, manifiestan que exhiben los documentos de identidad de los cuales son titulares y que son idóneos para establecer los atributos de su personalidad como lo son sus nombres, nacionalidad, mayoría de edad y serial de identificación.  Que acceden a que sus cédulas de ciudadanía sean sometidas a una lectura biométrica que permite extraer del código de barras la información que habilita a la Notaría presumir la originalidad, validez y autenticidad de documento de identidad. En caso de que los comparecientes, presenten para su identificación una contraseña que señala el trámite  de duplicado, corrección o rectificación, el ciudadano afirma bajo la gravedad del juramento que el sello que certifica el estado de su trámite ha sido estampado en una oficina de la Registraduría Nacional del Estado Civil. En todo caso, los titulares de las contraseñas de expedición de la cédula de ciudadanía por primera vez o no certificadas, las cédulas de extranjería, pasaportes o visas que no puede ser sometidas al control de captura de identificación biométrica, manifiestan que estos documentos han sido tramitados y expedidos por la entidad competente y legítimamente constituida para ello (Registraduría, Consulado, Embajadas, Etc..)., y que no ha sido adulterada o modificada dolosamente.</w:t>
      </w: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7C">
      <w:pPr>
        <w:widowControl w:val="0"/>
        <w:tabs>
          <w:tab w:val="right" w:leader="none" w:pos="9072"/>
        </w:tabs>
        <w:spacing w:after="240" w:before="24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CONSTANCIA NOTARIAL 4</w:t>
      </w:r>
    </w:p>
    <w:p w:rsidR="00000000" w:rsidDel="00000000" w:rsidP="00000000" w:rsidRDefault="00000000" w:rsidRPr="00000000" w14:paraId="0000007D">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Manifiestan expresamente los otorgantes bajo la gravedad del juramento que todos los dineros, bienes muebles e inmuebles contenidos en este instrumento fueron adquiridos por medios y actividades licitas. Así como el dinero con el que se efectúa el pago de los gastos notariales. (Ley 190 de 1995, Ley 333 de 1996, Ley 365 de 1997 y Artículo 34 CPC).</w:t>
        <w:tab/>
      </w:r>
      <w:r w:rsidDel="00000000" w:rsidR="00000000" w:rsidRPr="00000000">
        <w:rPr>
          <w:rtl w:val="0"/>
        </w:rPr>
      </w:r>
    </w:p>
    <w:p w:rsidR="00000000" w:rsidDel="00000000" w:rsidP="00000000" w:rsidRDefault="00000000" w:rsidRPr="00000000" w14:paraId="0000007E">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 HOJA DE PAPEL NOTARIAL HACE PARTE DE LA ESCRITURA PÚBLICA NÚMERO:</w:t>
      </w:r>
    </w:p>
    <w:p w:rsidR="00000000" w:rsidDel="00000000" w:rsidP="00000000" w:rsidRDefault="00000000" w:rsidRPr="00000000" w14:paraId="0000007F">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80">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FECHA:</w:t>
      </w:r>
    </w:p>
    <w:p w:rsidR="00000000" w:rsidDel="00000000" w:rsidP="00000000" w:rsidRDefault="00000000" w:rsidRPr="00000000" w14:paraId="00000081">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OTORGADA EN LA NOTARÍA {notaria_numero_letras_femenino} ({notaria_numero}) DEL CÍRCULO DE {notaria_circulo}------------------------------------------------------------------</w:t>
      </w:r>
    </w:p>
    <w:p w:rsidR="00000000" w:rsidDel="00000000" w:rsidP="00000000" w:rsidRDefault="00000000" w:rsidRPr="00000000" w14:paraId="00000082">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83">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LEÍDO Y AUTORIZACIÓN: L</w:t>
      </w:r>
      <w:r w:rsidDel="00000000" w:rsidR="00000000" w:rsidRPr="00000000">
        <w:rPr>
          <w:rFonts w:ascii="Arial" w:cs="Arial" w:eastAsia="Arial" w:hAnsi="Arial"/>
          <w:sz w:val="24"/>
          <w:szCs w:val="24"/>
          <w:rtl w:val="0"/>
        </w:rPr>
        <w:t xml:space="preserve">eído el presente instrumento por los otorgantes, se hicieron las advertencias pertinentes y en especial con la necesidad de inscribir la copia en el competente registro dentro del término perentorio de dos (2) meses para escrituras de compraventa, contados a partir de la fecha de otorgamiento de este instrumento, cuyo incumplimiento causará intereses moratorios por mes o fracción del mes de retardo, liquidados sobre el valor del Impuesto de Registro y Anotación.</w:t>
      </w: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84">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Para las escrituras de Hipoteca, el plazo es de noventa (90) días hábiles, una vez vencido el termino y NO FUE INSCRITA en el competente Registro; siendo aprobado en su totalidad y firmado por los comparecientes ante mí y conmigo el notario que lo autorizó y dio fe, deberá ser constituido nuevamente</w:t>
      </w:r>
      <w:r w:rsidDel="00000000" w:rsidR="00000000" w:rsidRPr="00000000">
        <w:rPr>
          <w:rFonts w:ascii="Arial" w:cs="Arial" w:eastAsia="Arial" w:hAnsi="Arial"/>
          <w:b w:val="1"/>
          <w:bCs w:val="1"/>
          <w:sz w:val="24"/>
          <w:szCs w:val="24"/>
          <w:rtl w:val="0"/>
        </w:rPr>
        <w:t xml:space="preserve">.</w:t>
        <w:tab/>
      </w:r>
    </w:p>
    <w:p w:rsidR="00000000" w:rsidDel="00000000" w:rsidP="00000000" w:rsidRDefault="00000000" w:rsidRPr="00000000" w14:paraId="00000085">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EXTENDIDO: </w:t>
      </w:r>
      <w:r w:rsidDel="00000000" w:rsidR="00000000" w:rsidRPr="00000000">
        <w:rPr>
          <w:rFonts w:ascii="Arial" w:cs="Arial" w:eastAsia="Arial" w:hAnsi="Arial"/>
          <w:sz w:val="24"/>
          <w:szCs w:val="24"/>
          <w:rtl w:val="0"/>
        </w:rPr>
        <w:t xml:space="preserve">El presente instrumento público en las hojas de papel notarial números:</w:t>
      </w:r>
      <w:r w:rsidDel="00000000" w:rsidR="00000000" w:rsidRPr="00000000">
        <w:rPr>
          <w:rtl w:val="0"/>
        </w:rPr>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3585"/>
        <w:tblGridChange w:id="0">
          <w:tblGrid>
            <w:gridCol w:w="4875"/>
            <w:gridCol w:w="35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Resolución 00585 de 24  de enero de 2025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Derechos Notariales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Fondo de Notariado y Registro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Superintendencia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IVA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Rete fuente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bl>
    <w:p w:rsidR="00000000" w:rsidDel="00000000" w:rsidP="00000000" w:rsidRDefault="00000000" w:rsidRPr="00000000" w14:paraId="00000092">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3">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color w:val="538135"/>
          <w:sz w:val="24"/>
          <w:szCs w:val="24"/>
          <w:rtl w:val="0"/>
        </w:rPr>
        <w:t xml:space="preserve">PARA EFECTOS DE LA RETENCIÓN EN LA FUENTE LOS VENDEDORES CANCELAN EL UNO POR CIENTO (1%) SOBRE EL VALOR DE LA VENTA.</w:t>
      </w:r>
      <w:r w:rsidDel="00000000" w:rsidR="00000000" w:rsidRPr="00000000">
        <w:rPr>
          <w:rtl w:val="0"/>
        </w:rPr>
      </w:r>
    </w:p>
    <w:p w:rsidR="00000000" w:rsidDel="00000000" w:rsidP="00000000" w:rsidRDefault="00000000" w:rsidRPr="00000000" w14:paraId="00000094">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Tienes toda la razón. Para que </w:t>
      </w:r>
      <w:r w:rsidDel="00000000" w:rsidR="00000000" w:rsidRPr="00000000">
        <w:rPr>
          <w:rFonts w:ascii="Arial" w:cs="Arial" w:eastAsia="Arial" w:hAnsi="Arial"/>
          <w:b w:val="1"/>
          <w:bCs w:val="1"/>
          <w:sz w:val="24"/>
          <w:szCs w:val="24"/>
          <w:rtl w:val="0"/>
        </w:rPr>
        <w:t xml:space="preserve">Sertuss</w:t>
      </w:r>
      <w:r w:rsidDel="00000000" w:rsidR="00000000" w:rsidRPr="00000000">
        <w:rPr>
          <w:rFonts w:ascii="Arial" w:cs="Arial" w:eastAsia="Arial" w:hAnsi="Arial"/>
          <w:sz w:val="24"/>
          <w:szCs w:val="24"/>
          <w:rtl w:val="0"/>
        </w:rPr>
        <w:t xml:space="preserve"> cumpla con su promesa de eliminar la transcripción manual, esta sección final —que es donde se formalizan los datos de contacto y las declaraciones de cumplimiento (SARLAFT)— debe estar totalmente automatizada.</w:t>
      </w:r>
    </w:p>
    <w:p w:rsidR="00000000" w:rsidDel="00000000" w:rsidP="00000000" w:rsidRDefault="00000000" w:rsidRPr="00000000" w14:paraId="00000095">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rediseñado este bloque para que use la lógica de "Bucles" (</w:t>
      </w:r>
      <w:r w:rsidDel="00000000" w:rsidR="00000000" w:rsidRPr="00000000">
        <w:rPr>
          <w:rFonts w:ascii="Roboto Mono" w:cs="Roboto Mono" w:eastAsia="Roboto Mono" w:hAnsi="Roboto Mono"/>
          <w:color w:val="188038"/>
          <w:sz w:val="24"/>
          <w:szCs w:val="24"/>
          <w:rtl w:val="0"/>
        </w:rPr>
        <w:t xml:space="preserve"/>
      </w:r>
      <w:r w:rsidDel="00000000" w:rsidR="00000000" w:rsidRPr="00000000">
        <w:rPr>
          <w:rFonts w:ascii="Arial" w:cs="Arial" w:eastAsia="Arial" w:hAnsi="Arial"/>
          <w:sz w:val="24"/>
          <w:szCs w:val="24"/>
          <w:rtl w:val="0"/>
        </w:rPr>
        <w:t xml:space="preserve">), permitiendo que si hay 3 vendedores, el sistema genere automáticamente los 3 cuadros de datos sin que tú tengas que mover un dedo.</w:t>
      </w:r>
    </w:p>
    <w:p w:rsidR="00000000" w:rsidDel="00000000" w:rsidP="00000000" w:rsidRDefault="00000000" w:rsidRPr="00000000" w14:paraId="00000096">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Aquí tienes el bloque exacto para copiar y pegar en tu Word, respetando el orden y la estructura visual de la </w:t>
      </w:r>
      <w:r w:rsidDel="00000000" w:rsidR="00000000" w:rsidRPr="00000000">
        <w:rPr>
          <w:rFonts w:ascii="Arial" w:cs="Arial" w:eastAsia="Arial" w:hAnsi="Arial"/>
          <w:b w:val="1"/>
          <w:bCs w:val="1"/>
          <w:sz w:val="24"/>
          <w:szCs w:val="24"/>
          <w:rtl w:val="0"/>
        </w:rPr>
        <w:t xml:space="preserve">Página 31</w:t>
      </w:r>
      <w:r w:rsidDel="00000000" w:rsidR="00000000" w:rsidRPr="00000000">
        <w:rPr>
          <w:rFonts w:ascii="Arial" w:cs="Arial" w:eastAsia="Arial" w:hAnsi="Arial"/>
          <w:sz w:val="24"/>
          <w:szCs w:val="24"/>
          <w:rtl w:val="0"/>
        </w:rPr>
        <w:t xml:space="preserve"> del PDF de la Notaría Quinta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7">
      <w:pPr>
        <w:widowControl w:val="0"/>
        <w:tabs>
          <w:tab w:val="right" w:leader="none" w:pos="9072"/>
        </w:tabs>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widowControl w:val="0"/>
        <w:tabs>
          <w:tab w:val="right" w:leader="none" w:pos="9072"/>
        </w:tabs>
        <w:spacing w:line="360" w:lineRule="auto"/>
        <w:jc w:val="both"/>
        <w:rPr>
          <w:rFonts w:ascii="Arial" w:cs="Arial" w:eastAsia="Arial" w:hAnsi="Arial"/>
          <w:sz w:val="26"/>
          <w:szCs w:val="26"/>
        </w:rPr>
      </w:pPr>
      <w:bookmarkStart w:colFirst="0" w:colLast="0" w:name="_heading=h.404i1avm26ux" w:id="0"/>
      <w:bookmarkEnd w:id="0"/>
      <w:r w:rsidDel="00000000" w:rsidR="00000000" w:rsidRPr="00000000">
        <w:rPr>
          <w:rFonts w:ascii="Arial" w:cs="Arial" w:eastAsia="Arial" w:hAnsi="Arial"/>
          <w:sz w:val="26"/>
          <w:szCs w:val="26"/>
          <w:rtl w:val="0"/>
        </w:rPr>
        <w:t xml:space="preserve">Bloque para copiar y pegar: CUADRO FINAL VENDEDORES</w:t>
      </w:r>
    </w:p>
    <w:p w:rsidR="00000000" w:rsidDel="00000000" w:rsidP="00000000" w:rsidRDefault="00000000" w:rsidRPr="00000000" w14:paraId="00000099">
      <w:pPr>
        <w:widowControl w:val="0"/>
        <w:tabs>
          <w:tab w:val="right" w:leader="none" w:pos="9072"/>
        </w:tabs>
        <w:spacing w:after="240" w:before="240" w:line="360" w:lineRule="auto"/>
        <w:ind w:left="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PARTE VENDEDORA</w:t>
      </w:r>
    </w:p>
    <w:p w:rsidR="00000000" w:rsidDel="00000000" w:rsidP="00000000" w:rsidRDefault="00000000" w:rsidRPr="00000000" w14:paraId="0000009A">
      <w:pPr>
        <w:widowControl w:val="0"/>
        <w:tabs>
          <w:tab w:val="right" w:leader="none" w:pos="9072"/>
        </w:tabs>
        <w:spacing w:after="240" w:before="240" w:line="360" w:lineRule="auto"/>
        <w:ind w:left="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{#vendedores}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{nombre}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C.C.</w:t>
      </w:r>
      <w:r w:rsidDel="00000000" w:rsidR="00000000" w:rsidRPr="00000000">
        <w:rPr>
          <w:rFonts w:ascii="Arial" w:cs="Arial" w:eastAsia="Arial" w:hAnsi="Arial"/>
          <w:sz w:val="24"/>
          <w:szCs w:val="24"/>
          <w:rtl w:val="0"/>
        </w:rPr>
        <w:t xml:space="preserve"> {cedula} </w:t>
      </w:r>
      <w:r w:rsidDel="00000000" w:rsidR="00000000" w:rsidRPr="00000000">
        <w:rPr>
          <w:rFonts w:ascii="Arial" w:cs="Arial" w:eastAsia="Arial" w:hAnsi="Arial"/>
          <w:b w:val="1"/>
          <w:bCs w:val="1"/>
          <w:sz w:val="24"/>
          <w:szCs w:val="24"/>
          <w:rtl w:val="0"/>
        </w:rPr>
        <w:t xml:space="preserve">TELÉFONO:</w:t>
      </w:r>
      <w:r w:rsidDel="00000000" w:rsidR="00000000" w:rsidRPr="00000000">
        <w:rPr>
          <w:rFonts w:ascii="Arial" w:cs="Arial" w:eastAsia="Arial" w:hAnsi="Arial"/>
          <w:sz w:val="24"/>
          <w:szCs w:val="24"/>
          <w:rtl w:val="0"/>
        </w:rPr>
        <w:t xml:space="preserve"> {telefono} </w:t>
      </w:r>
      <w:r w:rsidDel="00000000" w:rsidR="00000000" w:rsidRPr="00000000">
        <w:rPr>
          <w:rFonts w:ascii="Arial" w:cs="Arial" w:eastAsia="Arial" w:hAnsi="Arial"/>
          <w:b w:val="1"/>
          <w:bCs w:val="1"/>
          <w:sz w:val="24"/>
          <w:szCs w:val="24"/>
          <w:rtl w:val="0"/>
        </w:rPr>
        <w:t xml:space="preserve">DIRECCIÓN:</w:t>
      </w:r>
      <w:r w:rsidDel="00000000" w:rsidR="00000000" w:rsidRPr="00000000">
        <w:rPr>
          <w:rFonts w:ascii="Arial" w:cs="Arial" w:eastAsia="Arial" w:hAnsi="Arial"/>
          <w:sz w:val="24"/>
          <w:szCs w:val="24"/>
          <w:rtl w:val="0"/>
        </w:rPr>
        <w:t xml:space="preserve"> {direccion_residencia} </w:t>
      </w:r>
      <w:r w:rsidDel="00000000" w:rsidR="00000000" w:rsidRPr="00000000">
        <w:rPr>
          <w:rFonts w:ascii="Arial" w:cs="Arial" w:eastAsia="Arial" w:hAnsi="Arial"/>
          <w:b w:val="1"/>
          <w:bCs w:val="1"/>
          <w:sz w:val="24"/>
          <w:szCs w:val="24"/>
          <w:rtl w:val="0"/>
        </w:rPr>
        <w:t xml:space="preserve">ESTADO CIVIL:</w:t>
      </w:r>
      <w:r w:rsidDel="00000000" w:rsidR="00000000" w:rsidRPr="00000000">
        <w:rPr>
          <w:rFonts w:ascii="Arial" w:cs="Arial" w:eastAsia="Arial" w:hAnsi="Arial"/>
          <w:sz w:val="24"/>
          <w:szCs w:val="24"/>
          <w:rtl w:val="0"/>
        </w:rPr>
        <w:t xml:space="preserve"> {estado_civil} </w:t>
      </w:r>
      <w:r w:rsidDel="00000000" w:rsidR="00000000" w:rsidRPr="00000000">
        <w:rPr>
          <w:rFonts w:ascii="Arial" w:cs="Arial" w:eastAsia="Arial" w:hAnsi="Arial"/>
          <w:b w:val="1"/>
          <w:bCs w:val="1"/>
          <w:sz w:val="24"/>
          <w:szCs w:val="24"/>
          <w:rtl w:val="0"/>
        </w:rPr>
        <w:t xml:space="preserve">ACTIVIDAD ECONÓMICA:</w:t>
      </w:r>
      <w:r w:rsidDel="00000000" w:rsidR="00000000" w:rsidRPr="00000000">
        <w:rPr>
          <w:rFonts w:ascii="Arial" w:cs="Arial" w:eastAsia="Arial" w:hAnsi="Arial"/>
          <w:sz w:val="24"/>
          <w:szCs w:val="24"/>
          <w:rtl w:val="0"/>
        </w:rPr>
        <w:t xml:space="preserve"> {actividad_economica} </w:t>
      </w: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{email}</w:t>
      </w:r>
    </w:p>
    <w:p w:rsidR="00000000" w:rsidDel="00000000" w:rsidP="00000000" w:rsidRDefault="00000000" w:rsidRPr="00000000" w14:paraId="0000009B">
      <w:pPr>
        <w:widowControl w:val="0"/>
        <w:tabs>
          <w:tab w:val="right" w:leader="none" w:pos="9072"/>
        </w:tabs>
        <w:spacing w:after="240" w:before="240" w:line="360" w:lineRule="auto"/>
        <w:ind w:left="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PERSONA EXPUESTA POLÍTICAMENTE DECRETO 1674 DE 2016:</w:t>
      </w:r>
      <w:r w:rsidDel="00000000" w:rsidR="00000000" w:rsidRPr="00000000">
        <w:rPr>
          <w:rFonts w:ascii="Arial" w:cs="Arial" w:eastAsia="Arial" w:hAnsi="Arial"/>
          <w:sz w:val="24"/>
          <w:szCs w:val="24"/>
          <w:rtl w:val="0"/>
        </w:rPr>
        <w:t xml:space="preserve"> SI ({#es_pep}X{/}) NO ({^es_pep}X{/}) </w:t>
      </w:r>
      <w:r w:rsidDel="00000000" w:rsidR="00000000" w:rsidRPr="00000000">
        <w:rPr>
          <w:rFonts w:ascii="Arial" w:cs="Arial" w:eastAsia="Arial" w:hAnsi="Arial"/>
          <w:b w:val="1"/>
          <w:bCs w:val="1"/>
          <w:sz w:val="24"/>
          <w:szCs w:val="24"/>
          <w:rtl w:val="0"/>
        </w:rPr>
        <w:t xml:space="preserve">ACEPTO NOTIFICACIONES ELECTRÓNICAS:</w:t>
      </w:r>
      <w:r w:rsidDel="00000000" w:rsidR="00000000" w:rsidRPr="00000000">
        <w:rPr>
          <w:rFonts w:ascii="Arial" w:cs="Arial" w:eastAsia="Arial" w:hAnsi="Arial"/>
          <w:sz w:val="24"/>
          <w:szCs w:val="24"/>
          <w:rtl w:val="0"/>
        </w:rPr>
        <w:t xml:space="preserve"> SI ({#acepta_notificaciones}X{/}) NO ({^acepta_notificaciones}X{/}) </w:t>
      </w:r>
      <w:r w:rsidDel="00000000" w:rsidR="00000000" w:rsidRPr="00000000">
        <w:rPr>
          <w:rFonts w:ascii="Arial" w:cs="Arial" w:eastAsia="Arial" w:hAnsi="Arial"/>
          <w:sz w:val="24"/>
          <w:szCs w:val="24"/>
          <w:rtl w:val="0"/>
        </w:rPr>
        <w:t xml:space="preserve">{/vendedores}</w:t>
      </w:r>
    </w:p>
    <w:p w:rsidR="00000000" w:rsidDel="00000000" w:rsidP="00000000" w:rsidRDefault="00000000" w:rsidRPr="00000000" w14:paraId="0000009C">
      <w:pPr>
        <w:widowControl w:val="0"/>
        <w:tabs>
          <w:tab w:val="right" w:leader="none" w:pos="9072"/>
        </w:tabs>
        <w:spacing w:after="240" w:before="240" w:line="360" w:lineRule="auto"/>
        <w:ind w:left="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ESTA HOJA DE PAPEL NOTARIAL HACE PARTE DE LA ESCRITURA PÚBLICA NÚMERO:</w:t>
      </w:r>
      <w:r w:rsidDel="00000000" w:rsidR="00000000" w:rsidRPr="00000000">
        <w:rPr>
          <w:rFonts w:ascii="Arial" w:cs="Arial" w:eastAsia="Arial" w:hAnsi="Arial"/>
          <w:sz w:val="24"/>
          <w:szCs w:val="24"/>
          <w:rtl w:val="0"/>
        </w:rPr>
        <w:t xml:space="preserve"> {escritura_numero} </w:t>
      </w:r>
      <w:r w:rsidDel="00000000" w:rsidR="00000000" w:rsidRPr="00000000">
        <w:rPr>
          <w:rFonts w:ascii="Arial" w:cs="Arial" w:eastAsia="Arial" w:hAnsi="Arial"/>
          <w:b w:val="1"/>
          <w:bCs w:val="1"/>
          <w:sz w:val="24"/>
          <w:szCs w:val="24"/>
          <w:rtl w:val="0"/>
        </w:rPr>
        <w:t xml:space="preserve">DE FECHA:</w:t>
      </w:r>
      <w:r w:rsidDel="00000000" w:rsidR="00000000" w:rsidRPr="00000000">
        <w:rPr>
          <w:rFonts w:ascii="Arial" w:cs="Arial" w:eastAsia="Arial" w:hAnsi="Arial"/>
          <w:sz w:val="24"/>
          <w:szCs w:val="24"/>
          <w:rtl w:val="0"/>
        </w:rPr>
        <w:t xml:space="preserve"> {fecha_escritura_corta} </w:t>
      </w:r>
      <w:r w:rsidDel="00000000" w:rsidR="00000000" w:rsidRPr="00000000">
        <w:rPr>
          <w:rFonts w:ascii="Arial" w:cs="Arial" w:eastAsia="Arial" w:hAnsi="Arial"/>
          <w:b w:val="1"/>
          <w:bCs w:val="1"/>
          <w:sz w:val="24"/>
          <w:szCs w:val="24"/>
          <w:rtl w:val="0"/>
        </w:rPr>
        <w:t xml:space="preserve">OTORGADA EN LA NOTARÍA {notaria_numero_letras_femenino} ({notaria_numero}) DEL CÍRCULO DE {notaria_circulo}</w:t>
      </w:r>
      <w:r w:rsidDel="00000000" w:rsidR="00000000" w:rsidRPr="00000000">
        <w:rPr>
          <w:rtl w:val="0"/>
        </w:rPr>
      </w:r>
    </w:p>
    <w:p w:rsidR="00000000" w:rsidDel="00000000" w:rsidP="00000000" w:rsidRDefault="00000000" w:rsidRPr="00000000" w14:paraId="0000009D">
      <w:pPr>
        <w:widowControl w:val="0"/>
        <w:tabs>
          <w:tab w:val="right" w:leader="none" w:pos="9072"/>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E">
      <w:pPr>
        <w:widowControl w:val="0"/>
        <w:tabs>
          <w:tab w:val="right" w:leader="none" w:pos="9072"/>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PARTE COMPRADORA-HIPOTECANTE</w:t>
      </w:r>
    </w:p>
    <w:p w:rsidR="00000000" w:rsidDel="00000000" w:rsidP="00000000" w:rsidRDefault="00000000" w:rsidRPr="00000000" w14:paraId="0000009F">
      <w:pPr>
        <w:widowControl w:val="0"/>
        <w:tabs>
          <w:tab w:val="right" w:leader="none" w:pos="9072"/>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widowControl w:val="0"/>
        <w:tabs>
          <w:tab w:val="right" w:leader="none" w:pos="9072"/>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widowControl w:val="0"/>
        <w:tabs>
          <w:tab w:val="right" w:leader="none" w:pos="9072"/>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Roboto Mono" w:cs="Roboto Mono" w:eastAsia="Roboto Mono" w:hAnsi="Roboto Mono"/>
          <w:color w:val="188038"/>
          <w:sz w:val="24"/>
          <w:szCs w:val="24"/>
          <w:rtl w:val="0"/>
        </w:rPr>
        <w:t xml:space="preserve">{#compradores}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{nombre}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C.C.</w:t>
      </w:r>
      <w:r w:rsidDel="00000000" w:rsidR="00000000" w:rsidRPr="00000000">
        <w:rPr>
          <w:rFonts w:ascii="Arial" w:cs="Arial" w:eastAsia="Arial" w:hAnsi="Arial"/>
          <w:sz w:val="24"/>
          <w:szCs w:val="24"/>
          <w:rtl w:val="0"/>
        </w:rPr>
        <w:t xml:space="preserve"> {cedula} </w:t>
      </w:r>
      <w:r w:rsidDel="00000000" w:rsidR="00000000" w:rsidRPr="00000000">
        <w:rPr>
          <w:rFonts w:ascii="Arial" w:cs="Arial" w:eastAsia="Arial" w:hAnsi="Arial"/>
          <w:b w:val="1"/>
          <w:bCs w:val="1"/>
          <w:sz w:val="24"/>
          <w:szCs w:val="24"/>
          <w:rtl w:val="0"/>
        </w:rPr>
        <w:t xml:space="preserve">TELÉFONO:</w:t>
      </w:r>
      <w:r w:rsidDel="00000000" w:rsidR="00000000" w:rsidRPr="00000000">
        <w:rPr>
          <w:rFonts w:ascii="Arial" w:cs="Arial" w:eastAsia="Arial" w:hAnsi="Arial"/>
          <w:sz w:val="24"/>
          <w:szCs w:val="24"/>
          <w:rtl w:val="0"/>
        </w:rPr>
        <w:t xml:space="preserve"> {telefono} </w:t>
      </w:r>
      <w:r w:rsidDel="00000000" w:rsidR="00000000" w:rsidRPr="00000000">
        <w:rPr>
          <w:rFonts w:ascii="Arial" w:cs="Arial" w:eastAsia="Arial" w:hAnsi="Arial"/>
          <w:b w:val="1"/>
          <w:bCs w:val="1"/>
          <w:sz w:val="24"/>
          <w:szCs w:val="24"/>
          <w:rtl w:val="0"/>
        </w:rPr>
        <w:t xml:space="preserve">DIRECCIÓN:</w:t>
      </w:r>
      <w:r w:rsidDel="00000000" w:rsidR="00000000" w:rsidRPr="00000000">
        <w:rPr>
          <w:rFonts w:ascii="Arial" w:cs="Arial" w:eastAsia="Arial" w:hAnsi="Arial"/>
          <w:sz w:val="24"/>
          <w:szCs w:val="24"/>
          <w:rtl w:val="0"/>
        </w:rPr>
        <w:t xml:space="preserve"> {direccion_residencia} </w:t>
      </w:r>
      <w:r w:rsidDel="00000000" w:rsidR="00000000" w:rsidRPr="00000000">
        <w:rPr>
          <w:rFonts w:ascii="Arial" w:cs="Arial" w:eastAsia="Arial" w:hAnsi="Arial"/>
          <w:b w:val="1"/>
          <w:bCs w:val="1"/>
          <w:sz w:val="24"/>
          <w:szCs w:val="24"/>
          <w:rtl w:val="0"/>
        </w:rPr>
        <w:t xml:space="preserve">ESTADO CIVIL:</w:t>
      </w:r>
      <w:r w:rsidDel="00000000" w:rsidR="00000000" w:rsidRPr="00000000">
        <w:rPr>
          <w:rFonts w:ascii="Arial" w:cs="Arial" w:eastAsia="Arial" w:hAnsi="Arial"/>
          <w:sz w:val="24"/>
          <w:szCs w:val="24"/>
          <w:rtl w:val="0"/>
        </w:rPr>
        <w:t xml:space="preserve"> {estado_civil} </w:t>
      </w:r>
      <w:r w:rsidDel="00000000" w:rsidR="00000000" w:rsidRPr="00000000">
        <w:rPr>
          <w:rFonts w:ascii="Arial" w:cs="Arial" w:eastAsia="Arial" w:hAnsi="Arial"/>
          <w:b w:val="1"/>
          <w:bCs w:val="1"/>
          <w:sz w:val="24"/>
          <w:szCs w:val="24"/>
          <w:rtl w:val="0"/>
        </w:rPr>
        <w:t xml:space="preserve">ACTIVIDAD ECONÓMICA:</w:t>
      </w:r>
      <w:r w:rsidDel="00000000" w:rsidR="00000000" w:rsidRPr="00000000">
        <w:rPr>
          <w:rFonts w:ascii="Arial" w:cs="Arial" w:eastAsia="Arial" w:hAnsi="Arial"/>
          <w:sz w:val="24"/>
          <w:szCs w:val="24"/>
          <w:rtl w:val="0"/>
        </w:rPr>
        <w:t xml:space="preserve"> {actividad_economica} </w:t>
      </w: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{email}</w:t>
      </w:r>
    </w:p>
    <w:p w:rsidR="00000000" w:rsidDel="00000000" w:rsidP="00000000" w:rsidRDefault="00000000" w:rsidRPr="00000000" w14:paraId="000000A3">
      <w:pPr>
        <w:widowControl w:val="0"/>
        <w:tabs>
          <w:tab w:val="right" w:leader="none" w:pos="9072"/>
        </w:tabs>
        <w:spacing w:after="240" w:before="240" w:line="360" w:lineRule="auto"/>
        <w:jc w:val="both"/>
        <w:rPr>
          <w:rFonts w:ascii="Roboto Mono" w:cs="Roboto Mono" w:eastAsia="Roboto Mono" w:hAnsi="Roboto Mono"/>
          <w:color w:val="188038"/>
          <w:sz w:val="24"/>
          <w:szCs w:val="24"/>
        </w:rPr>
      </w:pPr>
      <w:r w:rsidDel="00000000" w:rsidR="00000000" w:rsidRPr="00000000">
        <w:rPr>
          <w:rFonts w:ascii="Arial" w:cs="Arial" w:eastAsia="Arial" w:hAnsi="Arial"/>
          <w:b w:val="1"/>
          <w:bCs w:val="1"/>
          <w:sz w:val="24"/>
          <w:szCs w:val="24"/>
          <w:rtl w:val="0"/>
        </w:rPr>
        <w:t xml:space="preserve">PERSONA EXPUESTA POLÍTICAMENTE DECRETO 1674 DE 2016:</w:t>
      </w:r>
      <w:r w:rsidDel="00000000" w:rsidR="00000000" w:rsidRPr="00000000">
        <w:rPr>
          <w:rFonts w:ascii="Arial" w:cs="Arial" w:eastAsia="Arial" w:hAnsi="Arial"/>
          <w:sz w:val="24"/>
          <w:szCs w:val="24"/>
          <w:rtl w:val="0"/>
        </w:rPr>
        <w:t xml:space="preserve"> SI ({#es_pep}X{/}) NO ({^es_pep}X{/}) </w:t>
      </w:r>
      <w:r w:rsidDel="00000000" w:rsidR="00000000" w:rsidRPr="00000000">
        <w:rPr>
          <w:rFonts w:ascii="Arial" w:cs="Arial" w:eastAsia="Arial" w:hAnsi="Arial"/>
          <w:b w:val="1"/>
          <w:bCs w:val="1"/>
          <w:sz w:val="24"/>
          <w:szCs w:val="24"/>
          <w:rtl w:val="0"/>
        </w:rPr>
        <w:t xml:space="preserve">ACEPTO NOTIFICACIONES ELECTRÓNICAS:</w:t>
      </w:r>
      <w:r w:rsidDel="00000000" w:rsidR="00000000" w:rsidRPr="00000000">
        <w:rPr>
          <w:rFonts w:ascii="Arial" w:cs="Arial" w:eastAsia="Arial" w:hAnsi="Arial"/>
          <w:sz w:val="24"/>
          <w:szCs w:val="24"/>
          <w:rtl w:val="0"/>
        </w:rPr>
        <w:t xml:space="preserve"> SI ({#acepta_notificaciones}X{/}) NO ({^acepta_notificaciones}X{/}) </w:t>
      </w:r>
      <w:r w:rsidDel="00000000" w:rsidR="00000000" w:rsidRPr="00000000">
        <w:rPr>
          <w:rFonts w:ascii="Roboto Mono" w:cs="Roboto Mono" w:eastAsia="Roboto Mono" w:hAnsi="Roboto Mono"/>
          <w:color w:val="188038"/>
          <w:sz w:val="24"/>
          <w:szCs w:val="24"/>
          <w:rtl w:val="0"/>
        </w:rPr>
        <w:t xml:space="preserve">{/compradores}</w:t>
      </w:r>
    </w:p>
    <w:p w:rsidR="00000000" w:rsidDel="00000000" w:rsidP="00000000" w:rsidRDefault="00000000" w:rsidRPr="00000000" w14:paraId="000000A4">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ENTIDAD ACREEDORA</w:t>
      </w:r>
      <w:r w:rsidDel="00000000" w:rsidR="00000000" w:rsidRPr="00000000">
        <w:rPr>
          <w:rtl w:val="0"/>
        </w:rPr>
      </w:r>
    </w:p>
    <w:p w:rsidR="00000000" w:rsidDel="00000000" w:rsidP="00000000" w:rsidRDefault="00000000" w:rsidRPr="00000000" w14:paraId="000000A7">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8">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9">
      <w:pPr>
        <w:widowControl w:val="0"/>
        <w:tabs>
          <w:tab w:val="right" w:leader="none" w:pos="9072"/>
        </w:tabs>
        <w:spacing w:after="240" w:before="240" w:line="360" w:lineRule="auto"/>
        <w:jc w:val="both"/>
        <w:rPr>
          <w:rFonts w:ascii="Arial" w:cs="Arial" w:eastAsia="Arial" w:hAnsi="Arial"/>
          <w:b w:val="1"/>
          <w:bCs w:val="1"/>
          <w:sz w:val="24"/>
          <w:szCs w:val="24"/>
        </w:rPr>
      </w:pPr>
      <w:r w:rsidDel="00000000" w:rsidR="00000000" w:rsidRPr="00000000">
        <w:rPr>
          <w:rFonts w:ascii="Roboto Mono" w:cs="Roboto Mono" w:eastAsia="Roboto Mono" w:hAnsi="Roboto Mono"/>
          <w:color w:val="188038"/>
          <w:sz w:val="24"/>
          <w:szCs w:val="24"/>
          <w:rtl w:val="0"/>
        </w:rPr>
        <w:t xml:space="preserve">{#tiene_hipoteca}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ENTIDAD ACREEDORA</w:t>
      </w:r>
    </w:p>
    <w:p w:rsidR="00000000" w:rsidDel="00000000" w:rsidP="00000000" w:rsidRDefault="00000000" w:rsidRPr="00000000" w14:paraId="000000AA">
      <w:pPr>
        <w:widowControl w:val="0"/>
        <w:tabs>
          <w:tab w:val="right" w:leader="none" w:pos="907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{apoderado_banco.nombre}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C.C. No.</w:t>
      </w:r>
      <w:r w:rsidDel="00000000" w:rsidR="00000000" w:rsidRPr="00000000">
        <w:rPr>
          <w:rFonts w:ascii="Arial" w:cs="Arial" w:eastAsia="Arial" w:hAnsi="Arial"/>
          <w:sz w:val="24"/>
          <w:szCs w:val="24"/>
          <w:rtl w:val="0"/>
        </w:rPr>
        <w:t xml:space="preserve"> {apoderado_banco.cedula} Quien obra en su calidad de apoderado(a) especial del </w:t>
      </w:r>
      <w:r w:rsidDel="00000000" w:rsidR="00000000" w:rsidRPr="00000000">
        <w:rPr>
          <w:rFonts w:ascii="Arial" w:cs="Arial" w:eastAsia="Arial" w:hAnsi="Arial"/>
          <w:b w:val="1"/>
          <w:bCs w:val="1"/>
          <w:sz w:val="24"/>
          <w:szCs w:val="24"/>
          <w:rtl w:val="0"/>
        </w:rPr>
        <w:t xml:space="preserve">{actos.entidad_bancaria}</w:t>
      </w:r>
      <w:r w:rsidDel="00000000" w:rsidR="00000000" w:rsidRPr="00000000">
        <w:rPr>
          <w:rFonts w:ascii="Arial" w:cs="Arial" w:eastAsia="Arial" w:hAnsi="Arial"/>
          <w:sz w:val="24"/>
          <w:szCs w:val="24"/>
          <w:rtl w:val="0"/>
        </w:rPr>
        <w:t xml:space="preserve"> con NIT: </w:t>
      </w:r>
      <w:r w:rsidDel="00000000" w:rsidR="00000000" w:rsidRPr="00000000">
        <w:rPr>
          <w:rFonts w:ascii="Arial" w:cs="Arial" w:eastAsia="Arial" w:hAnsi="Arial"/>
          <w:b w:val="1"/>
          <w:bCs w:val="1"/>
          <w:sz w:val="24"/>
          <w:szCs w:val="24"/>
          <w:rtl w:val="0"/>
        </w:rPr>
        <w:t xml:space="preserve">{actos.entidad_nit}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CORREO ELECTRÓNICO:</w:t>
      </w:r>
      <w:r w:rsidDel="00000000" w:rsidR="00000000" w:rsidRPr="00000000">
        <w:rPr>
          <w:rFonts w:ascii="Arial" w:cs="Arial" w:eastAsia="Arial" w:hAnsi="Arial"/>
          <w:sz w:val="24"/>
          <w:szCs w:val="24"/>
          <w:rtl w:val="0"/>
        </w:rPr>
        <w:t xml:space="preserve"> {apoderado_banco.email} </w:t>
      </w:r>
      <w:r w:rsidDel="00000000" w:rsidR="00000000" w:rsidRPr="00000000">
        <w:rPr>
          <w:rFonts w:ascii="Roboto Mono" w:cs="Roboto Mono" w:eastAsia="Roboto Mono" w:hAnsi="Roboto Mono"/>
          <w:color w:val="188038"/>
          <w:sz w:val="24"/>
          <w:szCs w:val="24"/>
          <w:rtl w:val="0"/>
        </w:rPr>
        <w:t xml:space="preserve">{/tiene_hipoteca}</w:t>
      </w:r>
      <w:r w:rsidDel="00000000" w:rsidR="00000000" w:rsidRPr="00000000">
        <w:rPr>
          <w:rtl w:val="0"/>
        </w:rPr>
      </w:r>
    </w:p>
    <w:p w:rsidR="00000000" w:rsidDel="00000000" w:rsidP="00000000" w:rsidRDefault="00000000" w:rsidRPr="00000000" w14:paraId="000000AB">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widowControl w:val="0"/>
        <w:tabs>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widowControl w:val="0"/>
        <w:tabs>
          <w:tab w:val="right" w:leader="none" w:pos="9072"/>
        </w:tabs>
        <w:spacing w:line="360" w:lineRule="auto"/>
        <w:jc w:val="center"/>
        <w:rPr>
          <w:rFonts w:ascii="Arial" w:cs="Arial" w:eastAsia="Arial" w:hAnsi="Arial"/>
          <w:sz w:val="24"/>
          <w:szCs w:val="24"/>
        </w:rPr>
      </w:pPr>
      <w:bookmarkStart w:colFirst="0" w:colLast="0" w:name="_heading=h.gjdgxs" w:id="1"/>
      <w:bookmarkEnd w:id="1"/>
      <w:r w:rsidDel="00000000" w:rsidR="00000000" w:rsidRPr="00000000">
        <w:rPr>
          <w:rtl w:val="0"/>
        </w:rPr>
      </w:r>
    </w:p>
    <w:p w:rsidR="00000000" w:rsidDel="00000000" w:rsidP="00000000" w:rsidRDefault="00000000" w:rsidRPr="00000000" w14:paraId="000000AE">
      <w:pPr>
        <w:widowControl w:val="0"/>
        <w:tabs>
          <w:tab w:val="right" w:leader="none" w:pos="9072"/>
        </w:tabs>
        <w:spacing w:line="360" w:lineRule="auto"/>
        <w:jc w:val="center"/>
        <w:rPr>
          <w:rFonts w:ascii="Arial" w:cs="Arial" w:eastAsia="Arial" w:hAnsi="Arial"/>
          <w:sz w:val="24"/>
          <w:szCs w:val="24"/>
        </w:rPr>
      </w:pPr>
      <w:r w:rsidDel="00000000" w:rsidR="00000000" w:rsidRPr="00000000">
        <w:rPr>
          <w:rFonts w:ascii="Roboto Mono" w:cs="Roboto Mono" w:eastAsia="Roboto Mono" w:hAnsi="Roboto Mono"/>
          <w:b w:val="1"/>
          <w:bCs w:val="1"/>
          <w:color w:val="188038"/>
          <w:sz w:val="24"/>
          <w:szCs w:val="24"/>
          <w:rtl w:val="0"/>
        </w:rPr>
        <w:t xml:space="preserve">__________________________</w:t>
      </w:r>
      <w:r w:rsidDel="00000000" w:rsidR="00000000" w:rsidRPr="00000000">
        <w:rPr>
          <w:rFonts w:ascii="Arial" w:cs="Arial" w:eastAsia="Arial" w:hAnsi="Arial"/>
          <w:b w:val="1"/>
          <w:bCs w:val="1"/>
          <w:sz w:val="24"/>
          <w:szCs w:val="24"/>
          <w:rtl w:val="0"/>
        </w:rPr>
        <w:br w:type="textWrapping"/>
        <w:t xml:space="preserve">NOTARIO {notaria_ordinal} ({notaria_numero}o) DEL CÍRCULO DE {notaria_circulo}</w:t>
      </w:r>
      <w:r w:rsidDel="00000000" w:rsidR="00000000" w:rsidRPr="00000000">
        <w:rPr>
          <w:rtl w:val="0"/>
        </w:rPr>
      </w:r>
    </w:p>
    <w:p w:rsidR="00000000" w:rsidDel="00000000" w:rsidP="00000000" w:rsidRDefault="00000000" w:rsidRPr="00000000" w14:paraId="000000AF">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0">
      <w:pPr>
        <w:widowControl w:val="0"/>
        <w:tabs>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1">
      <w:pPr>
        <w:widowControl w:val="0"/>
        <w:tabs>
          <w:tab w:val="right" w:leader="none" w:pos="9072"/>
        </w:tabs>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Rad</w:t>
      </w:r>
    </w:p>
    <w:p w:rsidR="00000000" w:rsidDel="00000000" w:rsidP="00000000" w:rsidRDefault="00000000" w:rsidRPr="00000000" w14:paraId="000000B2">
      <w:pPr>
        <w:widowControl w:val="0"/>
        <w:tabs>
          <w:tab w:val="right" w:leader="none" w:pos="9072"/>
        </w:tabs>
        <w:spacing w:line="360" w:lineRule="auto"/>
        <w:jc w:val="right"/>
        <w:rPr>
          <w:rFonts w:ascii="Arial" w:cs="Arial" w:eastAsia="Arial" w:hAnsi="Arial"/>
          <w:b w:val="1"/>
          <w:bCs w:val="1"/>
          <w:sz w:val="24"/>
          <w:szCs w:val="24"/>
        </w:rPr>
      </w:pPr>
      <w:r w:rsidDel="00000000" w:rsidR="00000000" w:rsidRPr="00000000">
        <w:rPr>
          <w:rtl w:val="0"/>
        </w:rPr>
      </w:r>
    </w:p>
    <w:sectPr>
      <w:headerReference r:id="rId7" w:type="default"/>
      <w:headerReference r:id="rId8" w:type="even"/>
      <w:pgSz w:h="15840" w:w="12240" w:orient="portrait"/>
      <w:pgMar w:bottom="567" w:top="1871" w:left="1417" w:right="1304" w:header="1134"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5"/>
        <w:szCs w:val="15"/>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paragraph" w:styleId="small">
    <w:name w:val="small"/>
    <w:next w:val="small"/>
    <w:autoRedefine w:val="0"/>
    <w:hidden w:val="0"/>
    <w:qFormat w:val="0"/>
    <w:pPr>
      <w:suppressAutoHyphens w:val="1"/>
      <w:spacing w:line="1" w:lineRule="atLeast"/>
      <w:ind w:leftChars="-1" w:rightChars="0" w:firstLineChars="-1"/>
      <w:textDirection w:val="btLr"/>
      <w:textAlignment w:val="top"/>
      <w:outlineLvl w:val="0"/>
    </w:pPr>
    <w:rPr>
      <w:rFonts w:ascii="Verdana" w:eastAsia="Verdana" w:hAnsi="Verdana"/>
      <w:w w:val="100"/>
      <w:position w:val="-1"/>
      <w:sz w:val="2"/>
      <w:szCs w:val="2"/>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Encabezado">
    <w:name w:val="Encabezado"/>
    <w:basedOn w:val="Normal"/>
    <w:next w:val="Encabezado"/>
    <w:autoRedefine w:val="0"/>
    <w:hidden w:val="0"/>
    <w:qFormat w:val="1"/>
    <w:pPr>
      <w:suppressAutoHyphens w:val="1"/>
      <w:spacing w:line="1" w:lineRule="atLeast"/>
      <w:ind w:leftChars="-1" w:rightChars="0" w:firstLineChars="-1"/>
      <w:textDirection w:val="btLr"/>
      <w:textAlignment w:val="top"/>
      <w:outlineLvl w:val="0"/>
    </w:pPr>
    <w:rPr>
      <w:rFonts w:ascii="Verdana" w:eastAsia="Verdana" w:hAnsi="Verdana"/>
      <w:w w:val="100"/>
      <w:position w:val="-1"/>
      <w:sz w:val="15"/>
      <w:szCs w:val="16"/>
      <w:effect w:val="none"/>
      <w:vertAlign w:val="baseline"/>
      <w:cs w:val="0"/>
      <w:em w:val="none"/>
      <w:lang w:bidi="ar-SA" w:eastAsia="es-CO" w:val="es-CO"/>
    </w:rPr>
  </w:style>
  <w:style w:type="character" w:styleId="EncabezadoCar">
    <w:name w:val="Encabezado Car"/>
    <w:next w:val="EncabezadoCar"/>
    <w:autoRedefine w:val="0"/>
    <w:hidden w:val="0"/>
    <w:qFormat w:val="0"/>
    <w:rPr>
      <w:rFonts w:ascii="Verdana" w:eastAsia="Verdana" w:hAnsi="Verdana"/>
      <w:w w:val="100"/>
      <w:position w:val="-1"/>
      <w:sz w:val="15"/>
      <w:szCs w:val="16"/>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line="1" w:lineRule="atLeast"/>
      <w:ind w:leftChars="-1" w:rightChars="0" w:firstLineChars="-1"/>
      <w:textDirection w:val="btLr"/>
      <w:textAlignment w:val="top"/>
      <w:outlineLvl w:val="0"/>
    </w:pPr>
    <w:rPr>
      <w:rFonts w:ascii="Verdana" w:eastAsia="Verdana" w:hAnsi="Verdana"/>
      <w:w w:val="100"/>
      <w:position w:val="-1"/>
      <w:sz w:val="15"/>
      <w:szCs w:val="16"/>
      <w:effect w:val="none"/>
      <w:vertAlign w:val="baseline"/>
      <w:cs w:val="0"/>
      <w:em w:val="none"/>
      <w:lang w:bidi="ar-SA" w:eastAsia="es-CO" w:val="es-CO"/>
    </w:rPr>
  </w:style>
  <w:style w:type="character" w:styleId="PiedepáginaCar">
    <w:name w:val="Pie de página Car"/>
    <w:next w:val="PiedepáginaCar"/>
    <w:autoRedefine w:val="0"/>
    <w:hidden w:val="0"/>
    <w:qFormat w:val="0"/>
    <w:rPr>
      <w:rFonts w:ascii="Verdana" w:eastAsia="Verdana" w:hAnsi="Verdana"/>
      <w:w w:val="100"/>
      <w:position w:val="-1"/>
      <w:sz w:val="15"/>
      <w:szCs w:val="1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character" w:styleId="apple-tab-span">
    <w:name w:val="apple-tab-span"/>
    <w:basedOn w:val="Fuentedepárrafopredeter."/>
    <w:next w:val="apple-tab-span"/>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gWopS/lUp5sIpATd2pKXIMYq6g==">CgMxLjAyDmguNDA0aTFhdm0yNnV4MghoLmdqZGd4czgAciExQkdrLUlzOE1kRWRhNlNtY0dNdVJaQ0szLVUtZUhlMHI=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2024-12-05T23:00:00Z</dcterms:created>
  <dc:creator>LEONEL FABRICIO RIVERA SANCHEZ</dc:creator>
</cp:coreProperties>
</file>