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0" w:lineRule="auto"/>
        <w:rPr/>
      </w:pPr>
      <w:r w:rsidDel="00000000" w:rsidR="00000000" w:rsidRPr="00000000">
        <w:rPr>
          <w:rtl w:val="0"/>
        </w:rPr>
      </w:r>
    </w:p>
    <w:p w:rsidR="00000000" w:rsidDel="00000000" w:rsidP="00000000" w:rsidRDefault="00000000" w:rsidRPr="00000000" w14:paraId="00000002">
      <w:pPr>
        <w:spacing w:after="120" w:lineRule="auto"/>
        <w:jc w:val="center"/>
        <w:rPr>
          <w:color w:val="000000"/>
        </w:rPr>
      </w:pPr>
      <w:r w:rsidDel="00000000" w:rsidR="00000000" w:rsidRPr="00000000">
        <w:rPr>
          <w:b w:val="1"/>
          <w:bCs w:val="1"/>
          <w:color w:val="000000"/>
          <w:sz w:val="72"/>
          <w:szCs w:val="72"/>
          <w:rtl w:val="0"/>
        </w:rPr>
        <w:t xml:space="preserve">AGROFUSION</w:t>
      </w:r>
      <w:r w:rsidDel="00000000" w:rsidR="00000000" w:rsidRPr="00000000">
        <w:rPr>
          <w:rtl w:val="0"/>
        </w:rPr>
      </w:r>
    </w:p>
    <w:p w:rsidR="00000000" w:rsidDel="00000000" w:rsidP="00000000" w:rsidRDefault="00000000" w:rsidRPr="00000000" w14:paraId="00000003">
      <w:pPr>
        <w:pBdr>
          <w:bottom w:color="1e6b3c" w:space="1" w:sz="6" w:val="single"/>
        </w:pBdr>
        <w:spacing w:after="80" w:lineRule="auto"/>
        <w:jc w:val="center"/>
        <w:rPr/>
      </w:pPr>
      <w:r w:rsidDel="00000000" w:rsidR="00000000" w:rsidRPr="00000000">
        <w:rPr>
          <w:b w:val="1"/>
          <w:bCs w:val="1"/>
          <w:sz w:val="48"/>
          <w:szCs w:val="48"/>
          <w:rtl w:val="0"/>
        </w:rPr>
        <w:t xml:space="preserve">MANUAL DE ADMINISTRADOR</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color w:val="666666"/>
          <w:sz w:val="28"/>
          <w:szCs w:val="28"/>
          <w:rtl w:val="0"/>
        </w:rPr>
        <w:t xml:space="preserve">Módulo de Acceso y Administración del Sistema</w:t>
      </w:r>
      <w:r w:rsidDel="00000000" w:rsidR="00000000" w:rsidRPr="00000000">
        <w:rPr>
          <w:rtl w:val="0"/>
        </w:rPr>
      </w:r>
    </w:p>
    <w:p w:rsidR="00000000" w:rsidDel="00000000" w:rsidP="00000000" w:rsidRDefault="00000000" w:rsidRPr="00000000" w14:paraId="00000005">
      <w:pPr>
        <w:spacing w:after="120" w:before="600" w:lineRule="auto"/>
        <w:rPr/>
      </w:pPr>
      <w:r w:rsidDel="00000000" w:rsidR="00000000" w:rsidRPr="00000000">
        <w:rPr>
          <w:rtl w:val="0"/>
        </w:rPr>
      </w:r>
    </w:p>
    <w:tbl>
      <w:tblPr>
        <w:tblStyle w:val="Table1"/>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45"/>
        <w:tblGridChange w:id="0">
          <w:tblGrid>
            <w:gridCol w:w="2400"/>
            <w:gridCol w:w="66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jc w:val="both"/>
              <w:rPr>
                <w:color w:val="000000"/>
              </w:rPr>
            </w:pPr>
            <w:r w:rsidDel="00000000" w:rsidR="00000000" w:rsidRPr="00000000">
              <w:rPr>
                <w:b w:val="1"/>
                <w:bCs w:val="1"/>
                <w:color w:val="00000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jc w:val="both"/>
              <w:rPr>
                <w:color w:val="000000"/>
              </w:rPr>
            </w:pPr>
            <w:r w:rsidDel="00000000" w:rsidR="00000000" w:rsidRPr="00000000">
              <w:rPr>
                <w:color w:val="000000"/>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jc w:val="both"/>
              <w:rPr>
                <w:color w:val="000000"/>
              </w:rPr>
            </w:pPr>
            <w:r w:rsidDel="00000000" w:rsidR="00000000" w:rsidRPr="00000000">
              <w:rPr>
                <w:b w:val="1"/>
                <w:bCs w:val="1"/>
                <w:color w:val="00000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jc w:val="both"/>
              <w:rPr>
                <w:color w:val="000000"/>
              </w:rPr>
            </w:pPr>
            <w:r w:rsidDel="00000000" w:rsidR="00000000" w:rsidRPr="00000000">
              <w:rPr>
                <w:color w:val="000000"/>
                <w:rtl w:val="0"/>
              </w:rPr>
              <w:t xml:space="preserve">Abril 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jc w:val="both"/>
              <w:rPr>
                <w:color w:val="000000"/>
              </w:rPr>
            </w:pPr>
            <w:r w:rsidDel="00000000" w:rsidR="00000000" w:rsidRPr="00000000">
              <w:rPr>
                <w:b w:val="1"/>
                <w:bCs w:val="1"/>
                <w:color w:val="000000"/>
                <w:rtl w:val="0"/>
              </w:rPr>
              <w:t xml:space="preserve">Audiencia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jc w:val="both"/>
              <w:rPr>
                <w:color w:val="000000"/>
              </w:rPr>
            </w:pPr>
            <w:r w:rsidDel="00000000" w:rsidR="00000000" w:rsidRPr="00000000">
              <w:rPr>
                <w:color w:val="000000"/>
                <w:rtl w:val="0"/>
              </w:rPr>
              <w:t xml:space="preserve">Administrador del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jc w:val="both"/>
              <w:rPr>
                <w:color w:val="000000"/>
              </w:rPr>
            </w:pPr>
            <w:r w:rsidDel="00000000" w:rsidR="00000000" w:rsidRPr="00000000">
              <w:rPr>
                <w:b w:val="1"/>
                <w:bCs w:val="1"/>
                <w:color w:val="000000"/>
                <w:rtl w:val="0"/>
              </w:rPr>
              <w:t xml:space="preserve">Clasificación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jc w:val="both"/>
              <w:rPr>
                <w:color w:val="000000"/>
              </w:rPr>
            </w:pPr>
            <w:r w:rsidDel="00000000" w:rsidR="00000000" w:rsidRPr="00000000">
              <w:rPr>
                <w:color w:val="000000"/>
                <w:rtl w:val="0"/>
              </w:rPr>
              <w:t xml:space="preserve">Interno — Uso restringido</w:t>
            </w:r>
          </w:p>
        </w:tc>
      </w:tr>
    </w:tbl>
    <w:p w:rsidR="00000000" w:rsidDel="00000000" w:rsidP="00000000" w:rsidRDefault="00000000" w:rsidRPr="00000000" w14:paraId="0000000E">
      <w:pPr>
        <w:spacing w:after="120" w:before="800" w:lineRule="auto"/>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color w:val="888888"/>
          <w:sz w:val="18"/>
          <w:szCs w:val="18"/>
          <w:rtl w:val="0"/>
        </w:rPr>
        <w:t xml:space="preserve">© 2026 AgroFusion. Todos los derechos reservados.</w:t>
      </w:r>
      <w:r w:rsidDel="00000000" w:rsidR="00000000" w:rsidRPr="00000000">
        <w:rPr>
          <w:rtl w:val="0"/>
        </w:rPr>
      </w:r>
    </w:p>
    <w:p w:rsidR="00000000" w:rsidDel="00000000" w:rsidP="00000000" w:rsidRDefault="00000000" w:rsidRPr="00000000" w14:paraId="00000010">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1. Inicio de sesión</w:t>
      </w:r>
    </w:p>
    <w:p w:rsidR="00000000" w:rsidDel="00000000" w:rsidP="00000000" w:rsidRDefault="00000000" w:rsidRPr="00000000" w14:paraId="00000012">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013">
      <w:pPr>
        <w:spacing w:after="120" w:before="80" w:lineRule="auto"/>
        <w:rPr/>
      </w:pPr>
      <w:r w:rsidDel="00000000" w:rsidR="00000000" w:rsidRPr="00000000">
        <w:rPr>
          <w:rtl w:val="0"/>
        </w:rPr>
      </w:r>
    </w:p>
    <w:p w:rsidR="00000000" w:rsidDel="00000000" w:rsidP="00000000" w:rsidRDefault="00000000" w:rsidRPr="00000000" w14:paraId="00000014">
      <w:pPr>
        <w:spacing w:after="80" w:before="60" w:lineRule="auto"/>
        <w:jc w:val="both"/>
        <w:rPr/>
      </w:pPr>
      <w:r w:rsidDel="00000000" w:rsidR="00000000" w:rsidRPr="00000000">
        <w:rPr>
          <w:rtl w:val="0"/>
        </w:rPr>
        <w:t xml:space="preserve">El inicio de sesión es la puerta de entrada al panel de administración de AgroFusion. Solo los usuarios con credenciales válidas y el rol de Administrador pueden acceder al sistema.</w:t>
      </w:r>
    </w:p>
    <w:p w:rsidR="00000000" w:rsidDel="00000000" w:rsidP="00000000" w:rsidRDefault="00000000" w:rsidRPr="00000000" w14:paraId="00000015">
      <w:pPr>
        <w:spacing w:after="120" w:before="60" w:lineRule="auto"/>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1.1 Descripción general</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8b5c" w:val="clear"/>
            <w:tcMar>
              <w:top w:w="80.0" w:type="dxa"/>
              <w:left w:w="120.0" w:type="dxa"/>
              <w:bottom w:w="80.0" w:type="dxa"/>
              <w:right w:w="120.0" w:type="dxa"/>
            </w:tcMar>
          </w:tcPr>
          <w:p w:rsidR="00000000" w:rsidDel="00000000" w:rsidP="00000000" w:rsidRDefault="00000000" w:rsidRPr="00000000" w14:paraId="00000017">
            <w:pPr>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b5c"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color w:val="ffffff"/>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color w:val="000000"/>
              </w:rPr>
            </w:pPr>
            <w:r w:rsidDel="00000000" w:rsidR="00000000" w:rsidRPr="00000000">
              <w:rPr>
                <w:b w:val="1"/>
                <w:bCs w:val="1"/>
                <w:color w:val="00000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tl w:val="0"/>
              </w:rPr>
              <w:t xml:space="preserve">https://inmero.co/agrofusion/login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1B">
            <w:pPr>
              <w:rPr>
                <w:color w:val="000000"/>
              </w:rPr>
            </w:pPr>
            <w:r w:rsidDel="00000000" w:rsidR="00000000" w:rsidRPr="00000000">
              <w:rPr>
                <w:b w:val="1"/>
                <w:bCs w:val="1"/>
                <w:color w:val="000000"/>
                <w:rtl w:val="0"/>
              </w:rPr>
              <w:t xml:space="preserve">Método de acceso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tl w:val="0"/>
              </w:rPr>
              <w:t xml:space="preserve">Correo electrónico y contraseña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1D">
            <w:pPr>
              <w:rPr>
                <w:color w:val="000000"/>
              </w:rPr>
            </w:pPr>
            <w:r w:rsidDel="00000000" w:rsidR="00000000" w:rsidRPr="00000000">
              <w:rPr>
                <w:b w:val="1"/>
                <w:bCs w:val="1"/>
                <w:color w:val="000000"/>
                <w:rtl w:val="0"/>
              </w:rPr>
              <w:t xml:space="preserve">Idiomas disponibles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Español (ES) / Inglés (EN)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1F">
            <w:pPr>
              <w:rPr>
                <w:color w:val="000000"/>
              </w:rPr>
            </w:pPr>
            <w:r w:rsidDel="00000000" w:rsidR="00000000" w:rsidRPr="00000000">
              <w:rPr>
                <w:b w:val="1"/>
                <w:bCs w:val="1"/>
                <w:color w:val="000000"/>
                <w:rtl w:val="0"/>
              </w:rPr>
              <w:t xml:space="preserve">Tema visual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Claro / Oscuro (botón en barra superior)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21">
            <w:pPr>
              <w:rPr>
                <w:color w:val="000000"/>
              </w:rPr>
            </w:pPr>
            <w:r w:rsidDel="00000000" w:rsidR="00000000" w:rsidRPr="00000000">
              <w:rPr>
                <w:b w:val="1"/>
                <w:bCs w:val="1"/>
                <w:color w:val="000000"/>
                <w:rtl w:val="0"/>
              </w:rPr>
              <w:t xml:space="preserve">Rol requerido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t xml:space="preserve">Administrador</w:t>
            </w:r>
          </w:p>
        </w:tc>
      </w:tr>
    </w:tbl>
    <w:p w:rsidR="00000000" w:rsidDel="00000000" w:rsidP="00000000" w:rsidRDefault="00000000" w:rsidRPr="00000000" w14:paraId="00000023">
      <w:pPr>
        <w:spacing w:after="120" w:before="120" w:lineRule="auto"/>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1.2 Elementos de la pantalla</w:t>
      </w:r>
    </w:p>
    <w:p w:rsidR="00000000" w:rsidDel="00000000" w:rsidP="00000000" w:rsidRDefault="00000000" w:rsidRPr="00000000" w14:paraId="00000025">
      <w:pPr>
        <w:spacing w:after="80" w:before="60" w:lineRule="auto"/>
        <w:jc w:val="both"/>
        <w:rPr/>
      </w:pPr>
      <w:r w:rsidDel="00000000" w:rsidR="00000000" w:rsidRPr="00000000">
        <w:rPr>
          <w:rtl w:val="0"/>
        </w:rPr>
        <w:t xml:space="preserve">Al ingresar a la URL de inicio de sesión, el administrador verá los siguientes elementos:</w:t>
      </w:r>
    </w:p>
    <w:p w:rsidR="00000000" w:rsidDel="00000000" w:rsidP="00000000" w:rsidRDefault="00000000" w:rsidRPr="00000000" w14:paraId="00000026">
      <w:pPr>
        <w:spacing w:after="120" w:before="60" w:lineRule="auto"/>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Campo Correo electrónico: acepta correo corporativo o personal registrado en el sistema.</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Campo Contraseña: enmascarada por defecto; ícono de ojo para mostrarla/ocultarla.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Enlace '¿Olvidaste tu contraseña?': redirige al flujo de recuperación.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Botón Iniciar sesión: envía las credenciales al servidor.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544755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Orden de tabulación del teclado: Correo → Contraseña → Enviar.</w:t>
          </w:r>
        </w:sdtContent>
      </w:sdt>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Selector de idioma (ES / EN) y selector de tema (claro/oscuro) en la barra superior.</w:t>
      </w:r>
    </w:p>
    <w:p w:rsidR="00000000" w:rsidDel="00000000" w:rsidP="00000000" w:rsidRDefault="00000000" w:rsidRPr="00000000" w14:paraId="0000002D">
      <w:pPr>
        <w:spacing w:after="120" w:before="80" w:lineRule="auto"/>
        <w:rPr/>
      </w:pPr>
      <w:r w:rsidDel="00000000" w:rsidR="00000000" w:rsidRPr="00000000">
        <w:rPr>
          <w:rtl w:val="0"/>
        </w:rPr>
      </w:r>
    </w:p>
    <w:p w:rsidR="00000000" w:rsidDel="00000000" w:rsidP="00000000" w:rsidRDefault="00000000" w:rsidRPr="00000000" w14:paraId="0000002E">
      <w:pPr>
        <w:spacing w:after="60" w:before="120" w:lineRule="auto"/>
        <w:jc w:val="center"/>
        <w:rPr/>
      </w:pPr>
      <w:r w:rsidDel="00000000" w:rsidR="00000000" w:rsidRPr="00000000">
        <w:rPr/>
        <w:drawing>
          <wp:inline distB="0" distT="0" distL="0" distR="0">
            <wp:extent cx="4953000" cy="3114675"/>
            <wp:effectExtent b="0" l="0" r="0" t="0"/>
            <wp:docPr id="48" name="image47.jpg"/>
            <a:graphic>
              <a:graphicData uri="http://schemas.openxmlformats.org/drawingml/2006/picture">
                <pic:pic>
                  <pic:nvPicPr>
                    <pic:cNvPr id="0" name="image47.jpg"/>
                    <pic:cNvPicPr preferRelativeResize="0"/>
                  </pic:nvPicPr>
                  <pic:blipFill>
                    <a:blip r:embed="rId7"/>
                    <a:srcRect b="0" l="0" r="0" t="0"/>
                    <a:stretch>
                      <a:fillRect/>
                    </a:stretch>
                  </pic:blipFill>
                  <pic:spPr>
                    <a:xfrm>
                      <a:off x="0" y="0"/>
                      <a:ext cx="4953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20" w:lineRule="auto"/>
        <w:jc w:val="center"/>
        <w:rPr/>
      </w:pPr>
      <w:r w:rsidDel="00000000" w:rsidR="00000000" w:rsidRPr="00000000">
        <w:rPr>
          <w:i w:val="1"/>
          <w:iCs w:val="1"/>
          <w:color w:val="666666"/>
          <w:sz w:val="18"/>
          <w:szCs w:val="18"/>
          <w:rtl w:val="0"/>
        </w:rPr>
        <w:t xml:space="preserve">Figura 1. Pantalla de inicio de sesión de AgroFusion</w:t>
      </w:r>
      <w:r w:rsidDel="00000000" w:rsidR="00000000" w:rsidRPr="00000000">
        <w:rPr>
          <w:rtl w:val="0"/>
        </w:rPr>
      </w:r>
    </w:p>
    <w:p w:rsidR="00000000" w:rsidDel="00000000" w:rsidP="00000000" w:rsidRDefault="00000000" w:rsidRPr="00000000" w14:paraId="00000030">
      <w:pPr>
        <w:spacing w:after="120" w:before="80" w:lineRule="auto"/>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1.3 Pasos para iniciar sesión</w:t>
      </w:r>
    </w:p>
    <w:p w:rsidR="00000000" w:rsidDel="00000000" w:rsidP="00000000" w:rsidRDefault="00000000" w:rsidRPr="00000000" w14:paraId="00000032">
      <w:pPr>
        <w:spacing w:after="120" w:before="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033">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035">
            <w:pPr>
              <w:jc w:val="center"/>
              <w:rPr/>
            </w:pPr>
            <w:r w:rsidDel="00000000" w:rsidR="00000000" w:rsidRPr="00000000">
              <w:rPr>
                <w:b w:val="1"/>
                <w:bCs w:val="1"/>
                <w:color w:val="1e6b3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36">
            <w:pPr>
              <w:jc w:val="both"/>
              <w:rPr/>
            </w:pPr>
            <w:r w:rsidDel="00000000" w:rsidR="00000000" w:rsidRPr="00000000">
              <w:rPr>
                <w:rtl w:val="0"/>
              </w:rPr>
              <w:t xml:space="preserve">Abra su navegador web y diríjase a https://inmero.co/agrofusion/login.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37">
            <w:pPr>
              <w:jc w:val="center"/>
              <w:rPr/>
            </w:pPr>
            <w:r w:rsidDel="00000000" w:rsidR="00000000" w:rsidRPr="00000000">
              <w:rPr>
                <w:b w:val="1"/>
                <w:bCs w:val="1"/>
                <w:color w:val="1e6b3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jc w:val="both"/>
              <w:rPr/>
            </w:pPr>
            <w:r w:rsidDel="00000000" w:rsidR="00000000" w:rsidRPr="00000000">
              <w:rPr>
                <w:rtl w:val="0"/>
              </w:rPr>
              <w:t xml:space="preserve">En el campo Correo electrónico ingrese la dirección de correo asociada a la cuenta de administrador.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039">
            <w:pPr>
              <w:jc w:val="center"/>
              <w:rPr/>
            </w:pPr>
            <w:r w:rsidDel="00000000" w:rsidR="00000000" w:rsidRPr="00000000">
              <w:rPr>
                <w:b w:val="1"/>
                <w:bCs w:val="1"/>
                <w:color w:val="1e6b3c"/>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3A">
            <w:pPr>
              <w:jc w:val="both"/>
              <w:rPr/>
            </w:pPr>
            <w:r w:rsidDel="00000000" w:rsidR="00000000" w:rsidRPr="00000000">
              <w:rPr>
                <w:rtl w:val="0"/>
              </w:rPr>
              <w:t xml:space="preserve">En el campo Contraseña ingrese su contraseña. Use el ícono de ojo si necesita verificarla visualmente.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3B">
            <w:pPr>
              <w:jc w:val="center"/>
              <w:rPr/>
            </w:pPr>
            <w:r w:rsidDel="00000000" w:rsidR="00000000" w:rsidRPr="00000000">
              <w:rPr>
                <w:b w:val="1"/>
                <w:bCs w:val="1"/>
                <w:color w:val="1e6b3c"/>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jc w:val="both"/>
              <w:rPr/>
            </w:pPr>
            <w:r w:rsidDel="00000000" w:rsidR="00000000" w:rsidRPr="00000000">
              <w:rPr>
                <w:rtl w:val="0"/>
              </w:rPr>
              <w:t xml:space="preserve">Haga clic en el botón Iniciar sesión o presione la tecla Enter.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03D">
            <w:pPr>
              <w:jc w:val="center"/>
              <w:rPr/>
            </w:pPr>
            <w:r w:rsidDel="00000000" w:rsidR="00000000" w:rsidRPr="00000000">
              <w:rPr>
                <w:b w:val="1"/>
                <w:bCs w:val="1"/>
                <w:color w:val="1e6b3c"/>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3E">
            <w:pPr>
              <w:jc w:val="both"/>
              <w:rPr/>
            </w:pPr>
            <w:r w:rsidDel="00000000" w:rsidR="00000000" w:rsidRPr="00000000">
              <w:rPr>
                <w:rtl w:val="0"/>
              </w:rPr>
              <w:t xml:space="preserve">Si las credenciales son correctas, el sistema lo redirigirá al panel de administración.</w:t>
            </w:r>
          </w:p>
        </w:tc>
      </w:tr>
    </w:tbl>
    <w:p w:rsidR="00000000" w:rsidDel="00000000" w:rsidP="00000000" w:rsidRDefault="00000000" w:rsidRPr="00000000" w14:paraId="0000003F">
      <w:pPr>
        <w:spacing w:after="120" w:before="120" w:lineRule="auto"/>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1.4 Ajustes de interfaz</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Idioma: los botones ES / EN en la esquina superior derecha aplican el idioma a toda la interfaz de inmediato.</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Tema visual: el ícono de sol/luna alterna entre modo claro y oscuro. El sistema recuerda la preferencia durante la sesión.</w:t>
      </w:r>
    </w:p>
    <w:p w:rsidR="00000000" w:rsidDel="00000000" w:rsidP="00000000" w:rsidRDefault="00000000" w:rsidRPr="00000000" w14:paraId="00000043">
      <w:pPr>
        <w:spacing w:after="120" w:before="80" w:lineRule="auto"/>
        <w:rPr/>
      </w:pPr>
      <w:r w:rsidDel="00000000" w:rsidR="00000000" w:rsidRPr="00000000">
        <w:rPr>
          <w:rtl w:val="0"/>
        </w:rPr>
      </w:r>
    </w:p>
    <w:p w:rsidR="00000000" w:rsidDel="00000000" w:rsidP="00000000" w:rsidRDefault="00000000" w:rsidRPr="00000000" w14:paraId="00000044">
      <w:pPr>
        <w:pBdr>
          <w:left w:color="1e6b3c" w:space="5" w:sz="12" w:val="single"/>
        </w:pBdr>
        <w:shd w:fill="d6ead9" w:val="clear"/>
        <w:spacing w:after="80" w:before="80" w:lineRule="auto"/>
        <w:ind w:left="360" w:right="360" w:firstLine="0"/>
        <w:jc w:val="both"/>
        <w:rPr/>
      </w:pPr>
      <w:r w:rsidDel="00000000" w:rsidR="00000000" w:rsidRPr="00000000">
        <w:rPr>
          <w:b w:val="1"/>
          <w:bCs w:val="1"/>
          <w:color w:val="1e6b3c"/>
          <w:rtl w:val="0"/>
        </w:rPr>
        <w:t xml:space="preserve">💡 Nota: </w:t>
      </w:r>
      <w:r w:rsidDel="00000000" w:rsidR="00000000" w:rsidRPr="00000000">
        <w:rPr>
          <w:rtl w:val="0"/>
        </w:rPr>
        <w:t xml:space="preserve">El sistema acepta tanto correo corporativo como personal, siempre que esté registrado previamente en la base de datos de AgroFusion.</w:t>
      </w:r>
    </w:p>
    <w:p w:rsidR="00000000" w:rsidDel="00000000" w:rsidP="00000000" w:rsidRDefault="00000000" w:rsidRPr="00000000" w14:paraId="00000045">
      <w:pPr>
        <w:spacing w:after="120" w:before="6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1.5 Errores comunes al iniciar sesión</w:t>
      </w:r>
    </w:p>
    <w:p w:rsidR="00000000" w:rsidDel="00000000" w:rsidP="00000000" w:rsidRDefault="00000000" w:rsidRPr="00000000" w14:paraId="00000047">
      <w:pPr>
        <w:spacing w:after="120" w:before="6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5626"/>
        <w:tblGridChange w:id="0">
          <w:tblGrid>
            <w:gridCol w:w="3400"/>
            <w:gridCol w:w="5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1"/>
                <w:bCs w:val="1"/>
                <w:color w:val="ffffff"/>
                <w:rtl w:val="0"/>
              </w:rPr>
              <w:t xml:space="preserve">Error / Situación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color w:val="ffffff"/>
                <w:rtl w:val="0"/>
              </w:rPr>
              <w:t xml:space="preserve">Acción recomendada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color w:val="1e6b3c"/>
                <w:rtl w:val="0"/>
              </w:rPr>
              <w:t xml:space="preserve">Credenciales incorrectas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4B">
            <w:pPr>
              <w:jc w:val="both"/>
              <w:rPr/>
            </w:pPr>
            <w:r w:rsidDel="00000000" w:rsidR="00000000" w:rsidRPr="00000000">
              <w:rPr>
                <w:rtl w:val="0"/>
              </w:rPr>
              <w:t xml:space="preserve">Verifique que el correo y la contraseña sean correctos. Tenga en cuenta mayúsculas y espacios en blanco.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color w:val="1e6b3c"/>
                <w:rtl w:val="0"/>
              </w:rPr>
              <w:t xml:space="preserve">Contraseña olvidada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both"/>
              <w:rPr/>
            </w:pPr>
            <w:r w:rsidDel="00000000" w:rsidR="00000000" w:rsidRPr="00000000">
              <w:rPr>
                <w:rtl w:val="0"/>
              </w:rPr>
              <w:t xml:space="preserve">Use el enlace '¿Olvidaste tu contraseña?' para iniciar el proceso de recuperación (sección 2 de este manual).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color w:val="1e6b3c"/>
                <w:rtl w:val="0"/>
              </w:rPr>
              <w:t xml:space="preserve">La página no carga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4F">
            <w:pPr>
              <w:jc w:val="both"/>
              <w:rPr/>
            </w:pPr>
            <w:r w:rsidDel="00000000" w:rsidR="00000000" w:rsidRPr="00000000">
              <w:rPr>
                <w:rtl w:val="0"/>
              </w:rPr>
              <w:t xml:space="preserve">Verifique su conexión a internet. Si el problema persiste, contacte al equipo técnico de AgroFusion.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color w:val="1e6b3c"/>
                <w:rtl w:val="0"/>
              </w:rPr>
              <w:t xml:space="preserve">Sesión expirada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both"/>
              <w:rPr/>
            </w:pPr>
            <w:r w:rsidDel="00000000" w:rsidR="00000000" w:rsidRPr="00000000">
              <w:rPr>
                <w:rtl w:val="0"/>
              </w:rPr>
              <w:t xml:space="preserve">Si fue redirigido al login automáticamente, su sesión expiró. Vuelva a iniciar sesión normalmente.</w:t>
            </w:r>
          </w:p>
        </w:tc>
      </w:tr>
    </w:tbl>
    <w:p w:rsidR="00000000" w:rsidDel="00000000" w:rsidP="00000000" w:rsidRDefault="00000000" w:rsidRPr="00000000" w14:paraId="00000052">
      <w:pPr>
        <w:spacing w:after="120" w:before="80" w:lineRule="auto"/>
        <w:rPr/>
      </w:pPr>
      <w:r w:rsidDel="00000000" w:rsidR="00000000" w:rsidRPr="00000000">
        <w:rPr>
          <w:rtl w:val="0"/>
        </w:rPr>
      </w:r>
    </w:p>
    <w:p w:rsidR="00000000" w:rsidDel="00000000" w:rsidP="00000000" w:rsidRDefault="00000000" w:rsidRPr="00000000" w14:paraId="00000053">
      <w:pPr>
        <w:pBdr>
          <w:left w:color="d4a017" w:space="5" w:sz="12" w:val="single"/>
        </w:pBdr>
        <w:shd w:fill="fff3cd" w:val="clear"/>
        <w:spacing w:after="80" w:before="80" w:lineRule="auto"/>
        <w:ind w:left="360" w:right="360" w:firstLine="0"/>
        <w:jc w:val="both"/>
        <w:rPr/>
      </w:pPr>
      <w:r w:rsidDel="00000000" w:rsidR="00000000" w:rsidRPr="00000000">
        <w:rPr>
          <w:b w:val="1"/>
          <w:bCs w:val="1"/>
          <w:color w:val="8b6914"/>
          <w:rtl w:val="0"/>
        </w:rPr>
        <w:t xml:space="preserve">⚠ Advertencia: </w:t>
      </w:r>
      <w:r w:rsidDel="00000000" w:rsidR="00000000" w:rsidRPr="00000000">
        <w:rPr>
          <w:rtl w:val="0"/>
        </w:rPr>
        <w:t xml:space="preserve">No comparta sus credenciales de administrador con ningún otro usuario. Si sospecha que su cuenta fue comprometida, cambie la contraseña de inmediato.</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2. Solicitar cambio de contraseña</w:t>
      </w:r>
    </w:p>
    <w:p w:rsidR="00000000" w:rsidDel="00000000" w:rsidP="00000000" w:rsidRDefault="00000000" w:rsidRPr="00000000" w14:paraId="00000056">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057">
      <w:pPr>
        <w:spacing w:after="120" w:before="80" w:lineRule="auto"/>
        <w:rPr/>
      </w:pPr>
      <w:r w:rsidDel="00000000" w:rsidR="00000000" w:rsidRPr="00000000">
        <w:rPr>
          <w:rtl w:val="0"/>
        </w:rPr>
      </w:r>
    </w:p>
    <w:p w:rsidR="00000000" w:rsidDel="00000000" w:rsidP="00000000" w:rsidRDefault="00000000" w:rsidRPr="00000000" w14:paraId="00000058">
      <w:pPr>
        <w:spacing w:after="80" w:before="60" w:lineRule="auto"/>
        <w:jc w:val="both"/>
        <w:rPr/>
      </w:pPr>
      <w:r w:rsidDel="00000000" w:rsidR="00000000" w:rsidRPr="00000000">
        <w:rPr>
          <w:rtl w:val="0"/>
        </w:rPr>
        <w:t xml:space="preserve">Si el administrador olvida su contraseña, AgroFusion ofrece un proceso de recuperación seguro mediante un enlace de verificación enviado al correo electrónico registrado.</w:t>
      </w:r>
    </w:p>
    <w:p w:rsidR="00000000" w:rsidDel="00000000" w:rsidP="00000000" w:rsidRDefault="00000000" w:rsidRPr="00000000" w14:paraId="00000059">
      <w:pPr>
        <w:spacing w:after="120" w:before="60" w:lineRule="auto"/>
        <w:rPr/>
      </w:pP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2.1 Acceder al formulario de solicitud</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color w:val="ffffff"/>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b5c"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color w:val="ffffff"/>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ffffff"/>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https://inmero.co/agrofusion/request-reset-password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1"/>
                <w:bCs w:val="1"/>
                <w:color w:val="ffffff"/>
                <w:rtl w:val="0"/>
              </w:rPr>
              <w:t xml:space="preserve">Campo requerido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Correo electrónico registrado en el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color w:val="ffffff"/>
                <w:rtl w:val="0"/>
              </w:rPr>
              <w:t xml:space="preserve">Acción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Botón 'Buscar mi cuenta'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1"/>
                <w:bCs w:val="1"/>
                <w:color w:val="ffffff"/>
                <w:rtl w:val="0"/>
              </w:rPr>
              <w:t xml:space="preserve">Enlace de retorno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'¿Recordaste tu contraseña? Inicia sesión.'</w:t>
            </w:r>
          </w:p>
        </w:tc>
      </w:tr>
    </w:tbl>
    <w:p w:rsidR="00000000" w:rsidDel="00000000" w:rsidP="00000000" w:rsidRDefault="00000000" w:rsidRPr="00000000" w14:paraId="00000065">
      <w:pPr>
        <w:spacing w:after="120" w:before="120" w:lineRule="auto"/>
        <w:rPr/>
      </w:pPr>
      <w:r w:rsidDel="00000000" w:rsidR="00000000" w:rsidRPr="00000000">
        <w:rPr>
          <w:rtl w:val="0"/>
        </w:rPr>
      </w:r>
    </w:p>
    <w:p w:rsidR="00000000" w:rsidDel="00000000" w:rsidP="00000000" w:rsidRDefault="00000000" w:rsidRPr="00000000" w14:paraId="00000066">
      <w:pPr>
        <w:spacing w:after="80" w:before="60" w:lineRule="auto"/>
        <w:jc w:val="both"/>
        <w:rPr/>
      </w:pPr>
      <w:r w:rsidDel="00000000" w:rsidR="00000000" w:rsidRPr="00000000">
        <w:rPr>
          <w:rtl w:val="0"/>
        </w:rPr>
        <w:t xml:space="preserve">Desde la pantalla de inicio de sesión, haga clic en el enlace '¿Olvidaste tu contraseña? Recupérala aquí.' o navegue directamente a la URL indicada.</w:t>
      </w:r>
    </w:p>
    <w:p w:rsidR="00000000" w:rsidDel="00000000" w:rsidP="00000000" w:rsidRDefault="00000000" w:rsidRPr="00000000" w14:paraId="00000067">
      <w:pPr>
        <w:spacing w:after="120" w:before="80" w:lineRule="auto"/>
        <w:rPr/>
      </w:pPr>
      <w:r w:rsidDel="00000000" w:rsidR="00000000" w:rsidRPr="00000000">
        <w:rPr>
          <w:rtl w:val="0"/>
        </w:rPr>
      </w:r>
    </w:p>
    <w:p w:rsidR="00000000" w:rsidDel="00000000" w:rsidP="00000000" w:rsidRDefault="00000000" w:rsidRPr="00000000" w14:paraId="00000068">
      <w:pPr>
        <w:spacing w:after="60" w:before="120" w:lineRule="auto"/>
        <w:jc w:val="center"/>
        <w:rPr/>
      </w:pPr>
      <w:r w:rsidDel="00000000" w:rsidR="00000000" w:rsidRPr="00000000">
        <w:rPr/>
        <w:drawing>
          <wp:inline distB="0" distT="0" distL="0" distR="0">
            <wp:extent cx="4762500" cy="2952750"/>
            <wp:effectExtent b="0" l="0" r="0" t="0"/>
            <wp:docPr id="50" name="image52.jpg"/>
            <a:graphic>
              <a:graphicData uri="http://schemas.openxmlformats.org/drawingml/2006/picture">
                <pic:pic>
                  <pic:nvPicPr>
                    <pic:cNvPr id="0" name="image52.jpg"/>
                    <pic:cNvPicPr preferRelativeResize="0"/>
                  </pic:nvPicPr>
                  <pic:blipFill>
                    <a:blip r:embed="rId8"/>
                    <a:srcRect b="0" l="0" r="0" t="0"/>
                    <a:stretch>
                      <a:fillRect/>
                    </a:stretch>
                  </pic:blipFill>
                  <pic:spPr>
                    <a:xfrm>
                      <a:off x="0" y="0"/>
                      <a:ext cx="47625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20" w:lineRule="auto"/>
        <w:jc w:val="center"/>
        <w:rPr/>
      </w:pPr>
      <w:r w:rsidDel="00000000" w:rsidR="00000000" w:rsidRPr="00000000">
        <w:rPr>
          <w:i w:val="1"/>
          <w:iCs w:val="1"/>
          <w:color w:val="666666"/>
          <w:sz w:val="18"/>
          <w:szCs w:val="18"/>
          <w:rtl w:val="0"/>
        </w:rPr>
        <w:t xml:space="preserve">Figura 2. Pantalla de solicitud de recuperación de contraseña</w:t>
      </w:r>
      <w:r w:rsidDel="00000000" w:rsidR="00000000" w:rsidRPr="00000000">
        <w:rPr>
          <w:rtl w:val="0"/>
        </w:rPr>
      </w:r>
    </w:p>
    <w:p w:rsidR="00000000" w:rsidDel="00000000" w:rsidP="00000000" w:rsidRDefault="00000000" w:rsidRPr="00000000" w14:paraId="0000006A">
      <w:pPr>
        <w:spacing w:after="120" w:before="80" w:lineRule="auto"/>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2.2 Pasos para solicitar el cambio</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06C">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06E">
            <w:pPr>
              <w:jc w:val="center"/>
              <w:rPr/>
            </w:pPr>
            <w:r w:rsidDel="00000000" w:rsidR="00000000" w:rsidRPr="00000000">
              <w:rPr>
                <w:b w:val="1"/>
                <w:bCs w:val="1"/>
                <w:color w:val="1e6b3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6F">
            <w:pPr>
              <w:jc w:val="both"/>
              <w:rPr/>
            </w:pPr>
            <w:r w:rsidDel="00000000" w:rsidR="00000000" w:rsidRPr="00000000">
              <w:rPr>
                <w:rtl w:val="0"/>
              </w:rPr>
              <w:t xml:space="preserve">Acceda a https://inmero.co/agrofusion/request-reset-password o haga clic en el enlace de recuperación desde la pantalla de login.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70">
            <w:pPr>
              <w:jc w:val="center"/>
              <w:rPr/>
            </w:pPr>
            <w:r w:rsidDel="00000000" w:rsidR="00000000" w:rsidRPr="00000000">
              <w:rPr>
                <w:b w:val="1"/>
                <w:bCs w:val="1"/>
                <w:color w:val="1e6b3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both"/>
              <w:rPr/>
            </w:pPr>
            <w:r w:rsidDel="00000000" w:rsidR="00000000" w:rsidRPr="00000000">
              <w:rPr>
                <w:rtl w:val="0"/>
              </w:rPr>
              <w:t xml:space="preserve">En el campo Correo electrónico ingrese la dirección registrada en su cuenta de administrador.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072">
            <w:pPr>
              <w:jc w:val="center"/>
              <w:rPr/>
            </w:pPr>
            <w:r w:rsidDel="00000000" w:rsidR="00000000" w:rsidRPr="00000000">
              <w:rPr>
                <w:b w:val="1"/>
                <w:bCs w:val="1"/>
                <w:color w:val="1e6b3c"/>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73">
            <w:pPr>
              <w:jc w:val="both"/>
              <w:rPr/>
            </w:pPr>
            <w:r w:rsidDel="00000000" w:rsidR="00000000" w:rsidRPr="00000000">
              <w:rPr>
                <w:rtl w:val="0"/>
              </w:rPr>
              <w:t xml:space="preserve">Haga clic en el botón Buscar mi cuenta.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74">
            <w:pPr>
              <w:jc w:val="center"/>
              <w:rPr/>
            </w:pPr>
            <w:r w:rsidDel="00000000" w:rsidR="00000000" w:rsidRPr="00000000">
              <w:rPr>
                <w:b w:val="1"/>
                <w:bCs w:val="1"/>
                <w:color w:val="1e6b3c"/>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both"/>
              <w:rPr/>
            </w:pPr>
            <w:r w:rsidDel="00000000" w:rsidR="00000000" w:rsidRPr="00000000">
              <w:rPr>
                <w:rtl w:val="0"/>
              </w:rPr>
              <w:t xml:space="preserve">El sistema verificará el correo en la base de datos y, si existe, enviará el enlace de recuperación.</w:t>
            </w:r>
          </w:p>
        </w:tc>
      </w:tr>
    </w:tbl>
    <w:p w:rsidR="00000000" w:rsidDel="00000000" w:rsidP="00000000" w:rsidRDefault="00000000" w:rsidRPr="00000000" w14:paraId="00000076">
      <w:pPr>
        <w:spacing w:after="120" w:before="120" w:lineRule="auto"/>
        <w:rPr/>
      </w:pPr>
      <w:r w:rsidDel="00000000" w:rsidR="00000000" w:rsidRPr="00000000">
        <w:rPr>
          <w:rtl w:val="0"/>
        </w:rPr>
      </w:r>
    </w:p>
    <w:p w:rsidR="00000000" w:rsidDel="00000000" w:rsidP="00000000" w:rsidRDefault="00000000" w:rsidRPr="00000000" w14:paraId="00000077">
      <w:pPr>
        <w:pBdr>
          <w:left w:color="1e6b3c" w:space="5" w:sz="12" w:val="single"/>
        </w:pBdr>
        <w:shd w:fill="d6ead9" w:val="clear"/>
        <w:spacing w:after="80" w:before="80" w:lineRule="auto"/>
        <w:ind w:left="360" w:right="360" w:firstLine="0"/>
        <w:jc w:val="both"/>
        <w:rPr/>
      </w:pPr>
      <w:r w:rsidDel="00000000" w:rsidR="00000000" w:rsidRPr="00000000">
        <w:rPr>
          <w:b w:val="1"/>
          <w:bCs w:val="1"/>
          <w:color w:val="1e6b3c"/>
          <w:rtl w:val="0"/>
        </w:rPr>
        <w:t xml:space="preserve">💡 Nota: </w:t>
      </w:r>
      <w:r w:rsidDel="00000000" w:rsidR="00000000" w:rsidRPr="00000000">
        <w:rPr>
          <w:rtl w:val="0"/>
        </w:rPr>
        <w:t xml:space="preserve">Si el correo ingresado no está registrado, no se enviará ningún mensaje. Verifique que la dirección sea exactamente la misma con la que se creó la cuenta.</w:t>
      </w:r>
    </w:p>
    <w:p w:rsidR="00000000" w:rsidDel="00000000" w:rsidP="00000000" w:rsidRDefault="00000000" w:rsidRPr="00000000" w14:paraId="00000078">
      <w:pPr>
        <w:spacing w:after="120" w:before="80" w:lineRule="auto"/>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2.3 Confirmación de envío</w:t>
      </w:r>
    </w:p>
    <w:p w:rsidR="00000000" w:rsidDel="00000000" w:rsidP="00000000" w:rsidRDefault="00000000" w:rsidRPr="00000000" w14:paraId="0000007A">
      <w:pPr>
        <w:spacing w:after="80" w:before="60" w:lineRule="auto"/>
        <w:jc w:val="both"/>
        <w:rPr/>
      </w:pPr>
      <w:r w:rsidDel="00000000" w:rsidR="00000000" w:rsidRPr="00000000">
        <w:rPr>
          <w:rtl w:val="0"/>
        </w:rPr>
        <w:t xml:space="preserve">Tras hacer clic en Buscar mi cuenta, el sistema muestra una pantalla de confirmación indicando que se envió un enlace de verificación con token único y vigencia de 30 minutos. Si el correo no llega, haga clic en No he recibido el correo. Enviar de nuevo.</w:t>
      </w:r>
    </w:p>
    <w:p w:rsidR="00000000" w:rsidDel="00000000" w:rsidP="00000000" w:rsidRDefault="00000000" w:rsidRPr="00000000" w14:paraId="0000007B">
      <w:pPr>
        <w:spacing w:after="120" w:before="80" w:lineRule="auto"/>
        <w:rPr/>
      </w:pPr>
      <w:r w:rsidDel="00000000" w:rsidR="00000000" w:rsidRPr="00000000">
        <w:rPr>
          <w:rtl w:val="0"/>
        </w:rPr>
      </w:r>
    </w:p>
    <w:p w:rsidR="00000000" w:rsidDel="00000000" w:rsidP="00000000" w:rsidRDefault="00000000" w:rsidRPr="00000000" w14:paraId="0000007C">
      <w:pPr>
        <w:spacing w:after="60" w:before="120" w:lineRule="auto"/>
        <w:jc w:val="center"/>
        <w:rPr/>
      </w:pPr>
      <w:r w:rsidDel="00000000" w:rsidR="00000000" w:rsidRPr="00000000">
        <w:rPr/>
        <w:drawing>
          <wp:inline distB="0" distT="0" distL="0" distR="0">
            <wp:extent cx="4762500" cy="2571750"/>
            <wp:effectExtent b="0" l="0" r="0" t="0"/>
            <wp:docPr id="49" name="image44.jpg"/>
            <a:graphic>
              <a:graphicData uri="http://schemas.openxmlformats.org/drawingml/2006/picture">
                <pic:pic>
                  <pic:nvPicPr>
                    <pic:cNvPr id="0" name="image44.jpg"/>
                    <pic:cNvPicPr preferRelativeResize="0"/>
                  </pic:nvPicPr>
                  <pic:blipFill>
                    <a:blip r:embed="rId9"/>
                    <a:srcRect b="0" l="0" r="0" t="0"/>
                    <a:stretch>
                      <a:fillRect/>
                    </a:stretch>
                  </pic:blipFill>
                  <pic:spPr>
                    <a:xfrm>
                      <a:off x="0" y="0"/>
                      <a:ext cx="4762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20" w:lineRule="auto"/>
        <w:jc w:val="center"/>
        <w:rPr/>
      </w:pPr>
      <w:r w:rsidDel="00000000" w:rsidR="00000000" w:rsidRPr="00000000">
        <w:rPr>
          <w:i w:val="1"/>
          <w:iCs w:val="1"/>
          <w:color w:val="666666"/>
          <w:sz w:val="18"/>
          <w:szCs w:val="18"/>
          <w:rtl w:val="0"/>
        </w:rPr>
        <w:t xml:space="preserve">Figura 3. Pantalla de confirmación de envío del enlace</w:t>
      </w:r>
      <w:r w:rsidDel="00000000" w:rsidR="00000000" w:rsidRPr="00000000">
        <w:rPr>
          <w:rtl w:val="0"/>
        </w:rPr>
      </w:r>
    </w:p>
    <w:p w:rsidR="00000000" w:rsidDel="00000000" w:rsidP="00000000" w:rsidRDefault="00000000" w:rsidRPr="00000000" w14:paraId="0000007E">
      <w:pPr>
        <w:spacing w:after="120" w:before="80" w:lineRule="auto"/>
        <w:rPr/>
      </w:pPr>
      <w:r w:rsidDel="00000000" w:rsidR="00000000" w:rsidRPr="00000000">
        <w:rPr>
          <w:rtl w:val="0"/>
        </w:rPr>
      </w:r>
    </w:p>
    <w:p w:rsidR="00000000" w:rsidDel="00000000" w:rsidP="00000000" w:rsidRDefault="00000000" w:rsidRPr="00000000" w14:paraId="0000007F">
      <w:pPr>
        <w:pBdr>
          <w:left w:color="d4a017" w:space="5" w:sz="12" w:val="single"/>
        </w:pBdr>
        <w:shd w:fill="fff3cd" w:val="clear"/>
        <w:spacing w:after="80" w:before="80" w:lineRule="auto"/>
        <w:ind w:left="360" w:right="360" w:firstLine="0"/>
        <w:jc w:val="both"/>
        <w:rPr/>
      </w:pPr>
      <w:r w:rsidDel="00000000" w:rsidR="00000000" w:rsidRPr="00000000">
        <w:rPr>
          <w:b w:val="1"/>
          <w:bCs w:val="1"/>
          <w:color w:val="8b6914"/>
          <w:rtl w:val="0"/>
        </w:rPr>
        <w:t xml:space="preserve">⚠ Advertencia: </w:t>
      </w:r>
      <w:r w:rsidDel="00000000" w:rsidR="00000000" w:rsidRPr="00000000">
        <w:rPr>
          <w:rtl w:val="0"/>
        </w:rPr>
        <w:t xml:space="preserve">El token de recuperación expira en 30 minutos. Si transcurre ese tiempo sin usar el enlace, deberá repetir el proceso desde el inicio.</w:t>
      </w:r>
    </w:p>
    <w:p w:rsidR="00000000" w:rsidDel="00000000" w:rsidP="00000000" w:rsidRDefault="00000000" w:rsidRPr="00000000" w14:paraId="00000080">
      <w:pPr>
        <w:spacing w:after="120" w:before="80" w:lineRule="auto"/>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2.4 Correo de recuperación</w:t>
      </w:r>
    </w:p>
    <w:p w:rsidR="00000000" w:rsidDel="00000000" w:rsidP="00000000" w:rsidRDefault="00000000" w:rsidRPr="00000000" w14:paraId="00000082">
      <w:pPr>
        <w:spacing w:after="80" w:before="60" w:lineRule="auto"/>
        <w:jc w:val="both"/>
        <w:rPr/>
      </w:pPr>
      <w:r w:rsidDel="00000000" w:rsidR="00000000" w:rsidRPr="00000000">
        <w:rPr>
          <w:rtl w:val="0"/>
        </w:rPr>
        <w:t xml:space="preserve">AgroFusion Seguridad (agrofusion2025@gmail.com) envía un correo con el asunto 'Restablecimiento de contraseña' que incluye:</w:t>
      </w:r>
    </w:p>
    <w:p w:rsidR="00000000" w:rsidDel="00000000" w:rsidP="00000000" w:rsidRDefault="00000000" w:rsidRPr="00000000" w14:paraId="00000083">
      <w:pPr>
        <w:spacing w:after="120" w:before="60" w:lineRule="auto"/>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Saludo personalizado con el nombre completo del administrador.</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Aviso de que el cambio afecta todos los proyectos activos de AgroFusion asociados al correo.</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Botón verde 'Cambiar contraseña' para iniciar el restablecimiento.</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Recordatorio de que el enlace expira en 30 minutos.</w:t>
      </w:r>
    </w:p>
    <w:p w:rsidR="00000000" w:rsidDel="00000000" w:rsidP="00000000" w:rsidRDefault="00000000" w:rsidRPr="00000000" w14:paraId="00000088">
      <w:pPr>
        <w:spacing w:after="120" w:before="80" w:lineRule="auto"/>
        <w:rPr/>
      </w:pPr>
      <w:r w:rsidDel="00000000" w:rsidR="00000000" w:rsidRPr="00000000">
        <w:rPr>
          <w:rtl w:val="0"/>
        </w:rPr>
      </w:r>
    </w:p>
    <w:p w:rsidR="00000000" w:rsidDel="00000000" w:rsidP="00000000" w:rsidRDefault="00000000" w:rsidRPr="00000000" w14:paraId="00000089">
      <w:pPr>
        <w:spacing w:after="60" w:before="120" w:lineRule="auto"/>
        <w:jc w:val="center"/>
        <w:rPr/>
      </w:pPr>
      <w:r w:rsidDel="00000000" w:rsidR="00000000" w:rsidRPr="00000000">
        <w:rPr/>
        <w:drawing>
          <wp:inline distB="0" distT="0" distL="0" distR="0">
            <wp:extent cx="4381500" cy="2733675"/>
            <wp:effectExtent b="0" l="0" r="0" t="0"/>
            <wp:docPr id="52" name="image49.jpg"/>
            <a:graphic>
              <a:graphicData uri="http://schemas.openxmlformats.org/drawingml/2006/picture">
                <pic:pic>
                  <pic:nvPicPr>
                    <pic:cNvPr id="0" name="image49.jpg"/>
                    <pic:cNvPicPr preferRelativeResize="0"/>
                  </pic:nvPicPr>
                  <pic:blipFill>
                    <a:blip r:embed="rId10"/>
                    <a:srcRect b="0" l="0" r="0" t="0"/>
                    <a:stretch>
                      <a:fillRect/>
                    </a:stretch>
                  </pic:blipFill>
                  <pic:spPr>
                    <a:xfrm>
                      <a:off x="0" y="0"/>
                      <a:ext cx="43815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20" w:lineRule="auto"/>
        <w:jc w:val="center"/>
        <w:rPr/>
      </w:pPr>
      <w:r w:rsidDel="00000000" w:rsidR="00000000" w:rsidRPr="00000000">
        <w:rPr>
          <w:i w:val="1"/>
          <w:iCs w:val="1"/>
          <w:color w:val="666666"/>
          <w:sz w:val="18"/>
          <w:szCs w:val="18"/>
          <w:rtl w:val="0"/>
        </w:rPr>
        <w:t xml:space="preserve">Figura 4. Correo de restablecimiento de contraseña</w:t>
      </w:r>
      <w:r w:rsidDel="00000000" w:rsidR="00000000" w:rsidRPr="00000000">
        <w:rPr>
          <w:rtl w:val="0"/>
        </w:rPr>
      </w:r>
    </w:p>
    <w:p w:rsidR="00000000" w:rsidDel="00000000" w:rsidP="00000000" w:rsidRDefault="00000000" w:rsidRPr="00000000" w14:paraId="0000008B">
      <w:pPr>
        <w:spacing w:after="120" w:before="80" w:lineRule="auto"/>
        <w:rPr/>
      </w:pPr>
      <w:r w:rsidDel="00000000" w:rsidR="00000000" w:rsidRPr="00000000">
        <w:rPr>
          <w:rtl w:val="0"/>
        </w:rPr>
      </w:r>
    </w:p>
    <w:p w:rsidR="00000000" w:rsidDel="00000000" w:rsidP="00000000" w:rsidRDefault="00000000" w:rsidRPr="00000000" w14:paraId="0000008C">
      <w:pPr>
        <w:pBdr>
          <w:left w:color="1e6b3c" w:space="5" w:sz="12" w:val="single"/>
        </w:pBdr>
        <w:shd w:fill="d6ead9" w:val="clear"/>
        <w:spacing w:after="80" w:before="80" w:lineRule="auto"/>
        <w:ind w:left="360" w:right="360" w:firstLine="0"/>
        <w:jc w:val="both"/>
        <w:rPr/>
      </w:pPr>
      <w:r w:rsidDel="00000000" w:rsidR="00000000" w:rsidRPr="00000000">
        <w:rPr>
          <w:b w:val="1"/>
          <w:bCs w:val="1"/>
          <w:color w:val="1e6b3c"/>
          <w:rtl w:val="0"/>
        </w:rPr>
        <w:t xml:space="preserve">💡 Nota: </w:t>
      </w:r>
      <w:r w:rsidDel="00000000" w:rsidR="00000000" w:rsidRPr="00000000">
        <w:rPr>
          <w:rtl w:val="0"/>
        </w:rPr>
        <w:t xml:space="preserve">Si recibe correos de verificación de otros proyectos AgroFusion simultáneamente, ignórelos. Solo es válido el del proyecto en el que inició la solicitud.</w:t>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3. Reseteo de contraseña</w:t>
      </w:r>
    </w:p>
    <w:p w:rsidR="00000000" w:rsidDel="00000000" w:rsidP="00000000" w:rsidRDefault="00000000" w:rsidRPr="00000000" w14:paraId="0000008F">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090">
      <w:pPr>
        <w:spacing w:after="120" w:before="80" w:lineRule="auto"/>
        <w:rPr/>
      </w:pPr>
      <w:r w:rsidDel="00000000" w:rsidR="00000000" w:rsidRPr="00000000">
        <w:rPr>
          <w:rtl w:val="0"/>
        </w:rPr>
      </w:r>
    </w:p>
    <w:p w:rsidR="00000000" w:rsidDel="00000000" w:rsidP="00000000" w:rsidRDefault="00000000" w:rsidRPr="00000000" w14:paraId="00000091">
      <w:pPr>
        <w:spacing w:after="80" w:before="60" w:lineRule="auto"/>
        <w:jc w:val="both"/>
        <w:rPr/>
      </w:pPr>
      <w:r w:rsidDel="00000000" w:rsidR="00000000" w:rsidRPr="00000000">
        <w:rPr>
          <w:rtl w:val="0"/>
        </w:rPr>
        <w:t xml:space="preserve">El reseteo de contraseña es la etapa final del flujo de recuperación. Ocurre después de hacer clic en el botón 'Cambiar contraseña' del correo recibido. El sistema también aplica este mismo formulario cuando un usuario nuevo debe reemplazar su contraseña temporal asignada al crear su cuenta.</w:t>
      </w:r>
    </w:p>
    <w:p w:rsidR="00000000" w:rsidDel="00000000" w:rsidP="00000000" w:rsidRDefault="00000000" w:rsidRPr="00000000" w14:paraId="00000092">
      <w:pPr>
        <w:spacing w:after="120" w:before="60" w:lineRule="auto"/>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3.1 Reseteo tras solicitud de cambio</w:t>
      </w:r>
    </w:p>
    <w:p w:rsidR="00000000" w:rsidDel="00000000" w:rsidP="00000000" w:rsidRDefault="00000000" w:rsidRPr="00000000" w14:paraId="00000094">
      <w:pPr>
        <w:spacing w:after="80" w:before="60" w:lineRule="auto"/>
        <w:jc w:val="both"/>
        <w:rPr/>
      </w:pPr>
      <w:r w:rsidDel="00000000" w:rsidR="00000000" w:rsidRPr="00000000">
        <w:rPr>
          <w:rtl w:val="0"/>
        </w:rPr>
        <w:t xml:space="preserve">Al hacer clic en el enlace del correo de recuperación, se abre la pantalla 'Establece una nueva contraseña'. Esta pantalla permite definir y confirmar la nueva clave de acceso.</w:t>
      </w:r>
    </w:p>
    <w:p w:rsidR="00000000" w:rsidDel="00000000" w:rsidP="00000000" w:rsidRDefault="00000000" w:rsidRPr="00000000" w14:paraId="00000095">
      <w:pPr>
        <w:spacing w:after="120" w:before="80" w:lineRule="auto"/>
        <w:rPr/>
      </w:pPr>
      <w:r w:rsidDel="00000000" w:rsidR="00000000" w:rsidRPr="00000000">
        <w:rPr>
          <w:rtl w:val="0"/>
        </w:rPr>
      </w:r>
    </w:p>
    <w:p w:rsidR="00000000" w:rsidDel="00000000" w:rsidP="00000000" w:rsidRDefault="00000000" w:rsidRPr="00000000" w14:paraId="00000096">
      <w:pPr>
        <w:spacing w:after="60" w:before="120" w:lineRule="auto"/>
        <w:jc w:val="center"/>
        <w:rPr/>
      </w:pPr>
      <w:r w:rsidDel="00000000" w:rsidR="00000000" w:rsidRPr="00000000">
        <w:rPr/>
        <w:drawing>
          <wp:inline distB="0" distT="0" distL="0" distR="0">
            <wp:extent cx="4762500" cy="3105150"/>
            <wp:effectExtent b="0" l="0" r="0" t="0"/>
            <wp:docPr id="51" name="image45.jpg"/>
            <a:graphic>
              <a:graphicData uri="http://schemas.openxmlformats.org/drawingml/2006/picture">
                <pic:pic>
                  <pic:nvPicPr>
                    <pic:cNvPr id="0" name="image45.jpg"/>
                    <pic:cNvPicPr preferRelativeResize="0"/>
                  </pic:nvPicPr>
                  <pic:blipFill>
                    <a:blip r:embed="rId11"/>
                    <a:srcRect b="0" l="0" r="0" t="0"/>
                    <a:stretch>
                      <a:fillRect/>
                    </a:stretch>
                  </pic:blipFill>
                  <pic:spPr>
                    <a:xfrm>
                      <a:off x="0" y="0"/>
                      <a:ext cx="47625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20" w:lineRule="auto"/>
        <w:jc w:val="center"/>
        <w:rPr/>
      </w:pPr>
      <w:r w:rsidDel="00000000" w:rsidR="00000000" w:rsidRPr="00000000">
        <w:rPr>
          <w:i w:val="1"/>
          <w:iCs w:val="1"/>
          <w:color w:val="666666"/>
          <w:sz w:val="18"/>
          <w:szCs w:val="18"/>
          <w:rtl w:val="0"/>
        </w:rPr>
        <w:t xml:space="preserve">Figura 5. Formulario de restablecimiento de contraseña</w:t>
      </w:r>
      <w:r w:rsidDel="00000000" w:rsidR="00000000" w:rsidRPr="00000000">
        <w:rPr>
          <w:rtl w:val="0"/>
        </w:rPr>
      </w:r>
    </w:p>
    <w:p w:rsidR="00000000" w:rsidDel="00000000" w:rsidP="00000000" w:rsidRDefault="00000000" w:rsidRPr="00000000" w14:paraId="00000098">
      <w:pPr>
        <w:spacing w:after="120" w:before="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b w:val="1"/>
                <w:bCs w:val="1"/>
                <w:color w:val="ffffff"/>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1"/>
                <w:bCs w:val="1"/>
                <w:color w:val="1e6b3c"/>
                <w:rtl w:val="0"/>
              </w:rPr>
              <w:t xml:space="preserve">Nueva contraseña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9C">
            <w:pPr>
              <w:jc w:val="both"/>
              <w:rPr/>
            </w:pPr>
            <w:r w:rsidDel="00000000" w:rsidR="00000000" w:rsidRPr="00000000">
              <w:rPr>
                <w:rtl w:val="0"/>
              </w:rPr>
              <w:t xml:space="preserve">Campo enmascarado donde se ingresa la nueva clave. Ícono de ojo para mostrar u ocultar el valor.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b w:val="1"/>
                <w:bCs w:val="1"/>
                <w:color w:val="1e6b3c"/>
                <w:rtl w:val="0"/>
              </w:rPr>
              <w:t xml:space="preserve">Confirmar contraseña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both"/>
              <w:rPr/>
            </w:pPr>
            <w:r w:rsidDel="00000000" w:rsidR="00000000" w:rsidRPr="00000000">
              <w:rPr>
                <w:rtl w:val="0"/>
              </w:rPr>
              <w:t xml:space="preserve">Repetición exacta de la nueva contraseña para validar que fue ingresada correctamente.</w:t>
            </w:r>
          </w:p>
        </w:tc>
      </w:tr>
    </w:tbl>
    <w:p w:rsidR="00000000" w:rsidDel="00000000" w:rsidP="00000000" w:rsidRDefault="00000000" w:rsidRPr="00000000" w14:paraId="0000009F">
      <w:pPr>
        <w:spacing w:after="120" w:before="120" w:lineRule="auto"/>
        <w:rPr/>
      </w:pPr>
      <w:r w:rsidDel="00000000" w:rsidR="00000000" w:rsidRPr="00000000">
        <w:rPr>
          <w:rtl w:val="0"/>
        </w:rPr>
      </w:r>
    </w:p>
    <w:p w:rsidR="00000000" w:rsidDel="00000000" w:rsidP="00000000" w:rsidRDefault="00000000" w:rsidRPr="00000000" w14:paraId="000000A0">
      <w:pPr>
        <w:pStyle w:val="Heading3"/>
        <w:rPr/>
      </w:pPr>
      <w:r w:rsidDel="00000000" w:rsidR="00000000" w:rsidRPr="00000000">
        <w:rPr>
          <w:rtl w:val="0"/>
        </w:rPr>
        <w:t xml:space="preserve">Pasos</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0A1">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0A3">
            <w:pPr>
              <w:jc w:val="center"/>
              <w:rPr/>
            </w:pPr>
            <w:r w:rsidDel="00000000" w:rsidR="00000000" w:rsidRPr="00000000">
              <w:rPr>
                <w:b w:val="1"/>
                <w:bCs w:val="1"/>
                <w:color w:val="1e6b3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A4">
            <w:pPr>
              <w:jc w:val="both"/>
              <w:rPr/>
            </w:pPr>
            <w:r w:rsidDel="00000000" w:rsidR="00000000" w:rsidRPr="00000000">
              <w:rPr>
                <w:rtl w:val="0"/>
              </w:rPr>
              <w:t xml:space="preserve">En el campo Nueva contraseña ingrese la nueva clave de acceso.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A5">
            <w:pPr>
              <w:jc w:val="center"/>
              <w:rPr/>
            </w:pPr>
            <w:r w:rsidDel="00000000" w:rsidR="00000000" w:rsidRPr="00000000">
              <w:rPr>
                <w:b w:val="1"/>
                <w:bCs w:val="1"/>
                <w:color w:val="1e6b3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both"/>
              <w:rPr/>
            </w:pPr>
            <w:r w:rsidDel="00000000" w:rsidR="00000000" w:rsidRPr="00000000">
              <w:rPr>
                <w:rtl w:val="0"/>
              </w:rPr>
              <w:t xml:space="preserve">En el campo Confirmar contraseña repita exactamente la misma clave.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0A7">
            <w:pPr>
              <w:jc w:val="center"/>
              <w:rPr/>
            </w:pPr>
            <w:r w:rsidDel="00000000" w:rsidR="00000000" w:rsidRPr="00000000">
              <w:rPr>
                <w:b w:val="1"/>
                <w:bCs w:val="1"/>
                <w:color w:val="1e6b3c"/>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A8">
            <w:pPr>
              <w:jc w:val="both"/>
              <w:rPr/>
            </w:pPr>
            <w:r w:rsidDel="00000000" w:rsidR="00000000" w:rsidRPr="00000000">
              <w:rPr>
                <w:rtl w:val="0"/>
              </w:rPr>
              <w:t xml:space="preserve">Haga clic en el botón Restablecer contraseña.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A9">
            <w:pPr>
              <w:jc w:val="center"/>
              <w:rPr/>
            </w:pPr>
            <w:r w:rsidDel="00000000" w:rsidR="00000000" w:rsidRPr="00000000">
              <w:rPr>
                <w:b w:val="1"/>
                <w:bCs w:val="1"/>
                <w:color w:val="1e6b3c"/>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both"/>
              <w:rPr/>
            </w:pPr>
            <w:r w:rsidDel="00000000" w:rsidR="00000000" w:rsidRPr="00000000">
              <w:rPr>
                <w:rtl w:val="0"/>
              </w:rPr>
              <w:t xml:space="preserve">El sistema valida que ambas contraseñas coincidan y aplica el cambio a todos los proyectos activos de AgroFusion.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0AB">
            <w:pPr>
              <w:jc w:val="center"/>
              <w:rPr/>
            </w:pPr>
            <w:r w:rsidDel="00000000" w:rsidR="00000000" w:rsidRPr="00000000">
              <w:rPr>
                <w:b w:val="1"/>
                <w:bCs w:val="1"/>
                <w:color w:val="1e6b3c"/>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AC">
            <w:pPr>
              <w:jc w:val="both"/>
              <w:rPr/>
            </w:pPr>
            <w:r w:rsidDel="00000000" w:rsidR="00000000" w:rsidRPr="00000000">
              <w:rPr>
                <w:rtl w:val="0"/>
              </w:rPr>
              <w:t xml:space="preserve">Regrese a la pantalla de inicio de sesión e ingrese con la nueva contraseña.</w:t>
            </w:r>
          </w:p>
        </w:tc>
      </w:tr>
    </w:tbl>
    <w:p w:rsidR="00000000" w:rsidDel="00000000" w:rsidP="00000000" w:rsidRDefault="00000000" w:rsidRPr="00000000" w14:paraId="000000AD">
      <w:pPr>
        <w:spacing w:after="120" w:before="120" w:lineRule="auto"/>
        <w:rPr/>
      </w:pPr>
      <w:r w:rsidDel="00000000" w:rsidR="00000000" w:rsidRPr="00000000">
        <w:rPr>
          <w:rtl w:val="0"/>
        </w:rPr>
      </w:r>
    </w:p>
    <w:p w:rsidR="00000000" w:rsidDel="00000000" w:rsidP="00000000" w:rsidRDefault="00000000" w:rsidRPr="00000000" w14:paraId="000000AE">
      <w:pPr>
        <w:pBdr>
          <w:left w:color="d4a017" w:space="5" w:sz="12" w:val="single"/>
        </w:pBdr>
        <w:shd w:fill="fff3cd" w:val="clear"/>
        <w:spacing w:after="80" w:before="80" w:lineRule="auto"/>
        <w:ind w:left="360" w:right="360" w:firstLine="0"/>
        <w:jc w:val="both"/>
        <w:rPr/>
      </w:pPr>
      <w:r w:rsidDel="00000000" w:rsidR="00000000" w:rsidRPr="00000000">
        <w:rPr>
          <w:b w:val="1"/>
          <w:bCs w:val="1"/>
          <w:color w:val="8b6914"/>
          <w:rtl w:val="0"/>
        </w:rPr>
        <w:t xml:space="preserve">⚠ Advertencia: </w:t>
      </w:r>
      <w:r w:rsidDel="00000000" w:rsidR="00000000" w:rsidRPr="00000000">
        <w:rPr>
          <w:rtl w:val="0"/>
        </w:rPr>
        <w:t xml:space="preserve">Si los campos Nueva contraseña y Confirmar contraseña no coinciden, el sistema mostrará un error y no aplicará el cambio.</w:t>
      </w:r>
    </w:p>
    <w:p w:rsidR="00000000" w:rsidDel="00000000" w:rsidP="00000000" w:rsidRDefault="00000000" w:rsidRPr="00000000" w14:paraId="000000AF">
      <w:pPr>
        <w:spacing w:after="120" w:before="80" w:lineRule="auto"/>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3.2 Reseteo de contraseña temporal (cuenta nueva)</w:t>
      </w:r>
    </w:p>
    <w:p w:rsidR="00000000" w:rsidDel="00000000" w:rsidP="00000000" w:rsidRDefault="00000000" w:rsidRPr="00000000" w14:paraId="000000B1">
      <w:pPr>
        <w:spacing w:after="80" w:before="60" w:lineRule="auto"/>
        <w:jc w:val="both"/>
        <w:rPr/>
      </w:pPr>
      <w:r w:rsidDel="00000000" w:rsidR="00000000" w:rsidRPr="00000000">
        <w:rPr>
          <w:rtl w:val="0"/>
        </w:rPr>
        <w:t xml:space="preserve">Cuando el administrador crea un nuevo usuario en AgroFusion, el sistema genera automáticamente una contraseña temporal y envía un correo de activación de cuenta. El usuario debe usar esa contraseña temporal en su primer inicio de sesión y luego establecer una definitiva.</w:t>
      </w:r>
    </w:p>
    <w:p w:rsidR="00000000" w:rsidDel="00000000" w:rsidP="00000000" w:rsidRDefault="00000000" w:rsidRPr="00000000" w14:paraId="000000B2">
      <w:pPr>
        <w:spacing w:after="120" w:before="80" w:lineRule="auto"/>
        <w:rPr/>
      </w:pPr>
      <w:r w:rsidDel="00000000" w:rsidR="00000000" w:rsidRPr="00000000">
        <w:rPr>
          <w:rtl w:val="0"/>
        </w:rPr>
      </w:r>
    </w:p>
    <w:p w:rsidR="00000000" w:rsidDel="00000000" w:rsidP="00000000" w:rsidRDefault="00000000" w:rsidRPr="00000000" w14:paraId="000000B3">
      <w:pPr>
        <w:spacing w:after="60" w:before="120" w:lineRule="auto"/>
        <w:jc w:val="center"/>
        <w:rPr/>
      </w:pPr>
      <w:r w:rsidDel="00000000" w:rsidR="00000000" w:rsidRPr="00000000">
        <w:rPr/>
        <w:drawing>
          <wp:inline distB="0" distT="0" distL="0" distR="0">
            <wp:extent cx="3429000" cy="4010025"/>
            <wp:effectExtent b="0" l="0" r="0" t="0"/>
            <wp:docPr id="56"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342900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20" w:lineRule="auto"/>
        <w:jc w:val="center"/>
        <w:rPr/>
      </w:pPr>
      <w:r w:rsidDel="00000000" w:rsidR="00000000" w:rsidRPr="00000000">
        <w:rPr>
          <w:i w:val="1"/>
          <w:iCs w:val="1"/>
          <w:color w:val="666666"/>
          <w:sz w:val="18"/>
          <w:szCs w:val="18"/>
          <w:rtl w:val="0"/>
        </w:rPr>
        <w:t xml:space="preserve">Figura 6. Correo de activación con contraseña temporal</w:t>
      </w:r>
      <w:r w:rsidDel="00000000" w:rsidR="00000000" w:rsidRPr="00000000">
        <w:rPr>
          <w:rtl w:val="0"/>
        </w:rPr>
      </w:r>
    </w:p>
    <w:p w:rsidR="00000000" w:rsidDel="00000000" w:rsidP="00000000" w:rsidRDefault="00000000" w:rsidRPr="00000000" w14:paraId="000000B5">
      <w:pPr>
        <w:spacing w:after="120" w:before="80" w:lineRule="auto"/>
        <w:rPr/>
      </w:pPr>
      <w:r w:rsidDel="00000000" w:rsidR="00000000" w:rsidRPr="00000000">
        <w:rPr>
          <w:rtl w:val="0"/>
        </w:rPr>
      </w:r>
    </w:p>
    <w:p w:rsidR="00000000" w:rsidDel="00000000" w:rsidP="00000000" w:rsidRDefault="00000000" w:rsidRPr="00000000" w14:paraId="000000B6">
      <w:pPr>
        <w:spacing w:after="80" w:before="60" w:lineRule="auto"/>
        <w:jc w:val="both"/>
        <w:rPr/>
      </w:pPr>
      <w:r w:rsidDel="00000000" w:rsidR="00000000" w:rsidRPr="00000000">
        <w:rPr>
          <w:rtl w:val="0"/>
        </w:rPr>
        <w:t xml:space="preserve">El correo de activación incluye:</w:t>
      </w:r>
    </w:p>
    <w:p w:rsidR="00000000" w:rsidDel="00000000" w:rsidP="00000000" w:rsidRDefault="00000000" w:rsidRPr="00000000" w14:paraId="000000B7">
      <w:pPr>
        <w:spacing w:after="120" w:before="40" w:lineRule="auto"/>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Saludo personalizado con el nombre del usuario.</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Contraseña temporal asignada por el sistema (ejemplo: AGroFUsIon_0000).</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Botón 'Activar mi cuenta' con vigencia de 24 horas.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Dirección IP, fecha y hora del registro como medida de seguridad.</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Advertencia para contactar soporte si el usuario no reconoce la creación.</w:t>
      </w:r>
    </w:p>
    <w:p w:rsidR="00000000" w:rsidDel="00000000" w:rsidP="00000000" w:rsidRDefault="00000000" w:rsidRPr="00000000" w14:paraId="000000BD">
      <w:pPr>
        <w:spacing w:after="120" w:before="80" w:lineRule="auto"/>
        <w:rPr/>
      </w:pPr>
      <w:r w:rsidDel="00000000" w:rsidR="00000000" w:rsidRPr="00000000">
        <w:rPr>
          <w:rtl w:val="0"/>
        </w:rPr>
      </w:r>
    </w:p>
    <w:p w:rsidR="00000000" w:rsidDel="00000000" w:rsidP="00000000" w:rsidRDefault="00000000" w:rsidRPr="00000000" w14:paraId="000000BE">
      <w:pPr>
        <w:spacing w:after="80" w:before="60" w:lineRule="auto"/>
        <w:jc w:val="both"/>
        <w:rPr/>
      </w:pPr>
      <w:r w:rsidDel="00000000" w:rsidR="00000000" w:rsidRPr="00000000">
        <w:rPr>
          <w:rtl w:val="0"/>
        </w:rPr>
        <w:t xml:space="preserve">Una vez que el usuario activa su cuenta, es redirigido al formulario 'Establece una nueva contraseña' donde debe completar:</w:t>
      </w:r>
    </w:p>
    <w:p w:rsidR="00000000" w:rsidDel="00000000" w:rsidP="00000000" w:rsidRDefault="00000000" w:rsidRPr="00000000" w14:paraId="000000BF">
      <w:pPr>
        <w:spacing w:after="120" w:before="60" w:lineRule="auto"/>
        <w:rPr/>
      </w:pPr>
      <w:r w:rsidDel="00000000" w:rsidR="00000000" w:rsidRPr="00000000">
        <w:rPr>
          <w:rtl w:val="0"/>
        </w:rPr>
      </w:r>
    </w:p>
    <w:p w:rsidR="00000000" w:rsidDel="00000000" w:rsidP="00000000" w:rsidRDefault="00000000" w:rsidRPr="00000000" w14:paraId="000000C0">
      <w:pPr>
        <w:spacing w:after="60" w:before="120" w:lineRule="auto"/>
        <w:jc w:val="center"/>
        <w:rPr/>
      </w:pPr>
      <w:r w:rsidDel="00000000" w:rsidR="00000000" w:rsidRPr="00000000">
        <w:rPr/>
        <w:drawing>
          <wp:inline distB="0" distT="0" distL="0" distR="0">
            <wp:extent cx="3238500" cy="3114675"/>
            <wp:effectExtent b="0" l="0" r="0" t="0"/>
            <wp:docPr id="55"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32385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20" w:lineRule="auto"/>
        <w:jc w:val="center"/>
        <w:rPr/>
      </w:pPr>
      <w:r w:rsidDel="00000000" w:rsidR="00000000" w:rsidRPr="00000000">
        <w:rPr>
          <w:i w:val="1"/>
          <w:iCs w:val="1"/>
          <w:color w:val="666666"/>
          <w:sz w:val="18"/>
          <w:szCs w:val="18"/>
          <w:rtl w:val="0"/>
        </w:rPr>
        <w:t xml:space="preserve">Figura 7. Formulario de restablecimiento con contraseña temporal</w:t>
      </w:r>
      <w:r w:rsidDel="00000000" w:rsidR="00000000" w:rsidRPr="00000000">
        <w:rPr>
          <w:rtl w:val="0"/>
        </w:rPr>
      </w:r>
    </w:p>
    <w:p w:rsidR="00000000" w:rsidDel="00000000" w:rsidP="00000000" w:rsidRDefault="00000000" w:rsidRPr="00000000" w14:paraId="000000C2">
      <w:pPr>
        <w:spacing w:after="120" w:before="8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1"/>
                <w:bCs w:val="1"/>
                <w:color w:val="ffffff"/>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1"/>
                <w:bCs w:val="1"/>
                <w:color w:val="1e6b3c"/>
                <w:rtl w:val="0"/>
              </w:rPr>
              <w:t xml:space="preserve">Contraseña temporal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C6">
            <w:pPr>
              <w:jc w:val="both"/>
              <w:rPr/>
            </w:pPr>
            <w:r w:rsidDel="00000000" w:rsidR="00000000" w:rsidRPr="00000000">
              <w:rPr>
                <w:rtl w:val="0"/>
              </w:rPr>
              <w:t xml:space="preserve">Campo donde el usuario ingresa la contraseña provisional recibida en el correo de activación. Identificada con ícono de reloj.</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b w:val="1"/>
                <w:bCs w:val="1"/>
                <w:color w:val="1e6b3c"/>
                <w:rtl w:val="0"/>
              </w:rPr>
              <w:t xml:space="preserve">Nueva contraseña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jc w:val="both"/>
              <w:rPr/>
            </w:pPr>
            <w:r w:rsidDel="00000000" w:rsidR="00000000" w:rsidRPr="00000000">
              <w:rPr>
                <w:rtl w:val="0"/>
              </w:rPr>
              <w:t xml:space="preserve">Campo donde el usuario define su contraseña definitiva. Identificado con ícono de candado.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b w:val="1"/>
                <w:bCs w:val="1"/>
                <w:color w:val="1e6b3c"/>
                <w:rtl w:val="0"/>
              </w:rPr>
              <w:t xml:space="preserve">Confirmar contraseña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CA">
            <w:pPr>
              <w:jc w:val="both"/>
              <w:rPr/>
            </w:pPr>
            <w:r w:rsidDel="00000000" w:rsidR="00000000" w:rsidRPr="00000000">
              <w:rPr>
                <w:rtl w:val="0"/>
              </w:rPr>
              <w:t xml:space="preserve">Repetición de la nueva contraseña para confirmar que fue ingresada correctamente.</w:t>
            </w:r>
          </w:p>
        </w:tc>
      </w:tr>
    </w:tbl>
    <w:p w:rsidR="00000000" w:rsidDel="00000000" w:rsidP="00000000" w:rsidRDefault="00000000" w:rsidRPr="00000000" w14:paraId="000000CB">
      <w:pPr>
        <w:spacing w:after="120" w:before="120" w:lineRule="auto"/>
        <w:rPr/>
      </w:pPr>
      <w:r w:rsidDel="00000000" w:rsidR="00000000" w:rsidRPr="00000000">
        <w:rPr>
          <w:rtl w:val="0"/>
        </w:rPr>
      </w:r>
    </w:p>
    <w:p w:rsidR="00000000" w:rsidDel="00000000" w:rsidP="00000000" w:rsidRDefault="00000000" w:rsidRPr="00000000" w14:paraId="000000CC">
      <w:pPr>
        <w:pStyle w:val="Heading3"/>
        <w:rPr/>
      </w:pPr>
      <w:r w:rsidDel="00000000" w:rsidR="00000000" w:rsidRPr="00000000">
        <w:rPr>
          <w:rtl w:val="0"/>
        </w:rPr>
        <w:t xml:space="preserve">Pasos</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0CD">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0CF">
            <w:pPr>
              <w:jc w:val="center"/>
              <w:rPr/>
            </w:pPr>
            <w:r w:rsidDel="00000000" w:rsidR="00000000" w:rsidRPr="00000000">
              <w:rPr>
                <w:b w:val="1"/>
                <w:bCs w:val="1"/>
                <w:color w:val="1e6b3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D0">
            <w:pPr>
              <w:jc w:val="both"/>
              <w:rPr/>
            </w:pPr>
            <w:r w:rsidDel="00000000" w:rsidR="00000000" w:rsidRPr="00000000">
              <w:rPr>
                <w:rtl w:val="0"/>
              </w:rPr>
              <w:t xml:space="preserve">En el campo Contraseña temporal ingrese la clave provisional recibida en el correo de activación.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D1">
            <w:pPr>
              <w:jc w:val="center"/>
              <w:rPr/>
            </w:pPr>
            <w:r w:rsidDel="00000000" w:rsidR="00000000" w:rsidRPr="00000000">
              <w:rPr>
                <w:b w:val="1"/>
                <w:bCs w:val="1"/>
                <w:color w:val="1e6b3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both"/>
              <w:rPr/>
            </w:pPr>
            <w:r w:rsidDel="00000000" w:rsidR="00000000" w:rsidRPr="00000000">
              <w:rPr>
                <w:rtl w:val="0"/>
              </w:rPr>
              <w:t xml:space="preserve">En el campo Nueva contraseña ingrese la clave permanente que desea usar.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0D3">
            <w:pPr>
              <w:jc w:val="center"/>
              <w:rPr/>
            </w:pPr>
            <w:r w:rsidDel="00000000" w:rsidR="00000000" w:rsidRPr="00000000">
              <w:rPr>
                <w:b w:val="1"/>
                <w:bCs w:val="1"/>
                <w:color w:val="1e6b3c"/>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D4">
            <w:pPr>
              <w:jc w:val="both"/>
              <w:rPr/>
            </w:pPr>
            <w:r w:rsidDel="00000000" w:rsidR="00000000" w:rsidRPr="00000000">
              <w:rPr>
                <w:rtl w:val="0"/>
              </w:rPr>
              <w:t xml:space="preserve">En el campo Confirmar contraseña repita la misma clave del paso anterior.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D5">
            <w:pPr>
              <w:jc w:val="center"/>
              <w:rPr/>
            </w:pPr>
            <w:r w:rsidDel="00000000" w:rsidR="00000000" w:rsidRPr="00000000">
              <w:rPr>
                <w:b w:val="1"/>
                <w:bCs w:val="1"/>
                <w:color w:val="1e6b3c"/>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jc w:val="both"/>
              <w:rPr/>
            </w:pPr>
            <w:r w:rsidDel="00000000" w:rsidR="00000000" w:rsidRPr="00000000">
              <w:rPr>
                <w:rtl w:val="0"/>
              </w:rPr>
              <w:t xml:space="preserve">Haga clic en Restablecer contraseña.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0D7">
            <w:pPr>
              <w:jc w:val="center"/>
              <w:rPr/>
            </w:pPr>
            <w:r w:rsidDel="00000000" w:rsidR="00000000" w:rsidRPr="00000000">
              <w:rPr>
                <w:b w:val="1"/>
                <w:bCs w:val="1"/>
                <w:color w:val="1e6b3c"/>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D8">
            <w:pPr>
              <w:jc w:val="both"/>
              <w:rPr/>
            </w:pPr>
            <w:r w:rsidDel="00000000" w:rsidR="00000000" w:rsidRPr="00000000">
              <w:rPr>
                <w:rtl w:val="0"/>
              </w:rPr>
              <w:t xml:space="preserve">El sistema valida que la contraseña temporal sea correcta y que los campos de nueva contraseña coincidan, luego actualiza las credenciales en todos los proyectos activos de AgroFusion.</w:t>
            </w:r>
          </w:p>
        </w:tc>
      </w:tr>
    </w:tbl>
    <w:p w:rsidR="00000000" w:rsidDel="00000000" w:rsidP="00000000" w:rsidRDefault="00000000" w:rsidRPr="00000000" w14:paraId="000000D9">
      <w:pPr>
        <w:spacing w:after="120" w:before="80" w:lineRule="auto"/>
        <w:rPr/>
      </w:pPr>
      <w:r w:rsidDel="00000000" w:rsidR="00000000" w:rsidRPr="00000000">
        <w:rPr>
          <w:rtl w:val="0"/>
        </w:rPr>
      </w:r>
    </w:p>
    <w:p w:rsidR="00000000" w:rsidDel="00000000" w:rsidP="00000000" w:rsidRDefault="00000000" w:rsidRPr="00000000" w14:paraId="000000DA">
      <w:pPr>
        <w:pBdr>
          <w:left w:color="1e6b3c" w:space="5" w:sz="12" w:val="single"/>
        </w:pBdr>
        <w:shd w:fill="d6ead9" w:val="clear"/>
        <w:spacing w:after="80" w:before="80" w:lineRule="auto"/>
        <w:ind w:left="360" w:right="360" w:firstLine="0"/>
        <w:jc w:val="both"/>
        <w:rPr/>
      </w:pPr>
      <w:r w:rsidDel="00000000" w:rsidR="00000000" w:rsidRPr="00000000">
        <w:rPr>
          <w:b w:val="1"/>
          <w:bCs w:val="1"/>
          <w:color w:val="1e6b3c"/>
          <w:rtl w:val="0"/>
        </w:rPr>
        <w:t xml:space="preserve">💡 Nota: </w:t>
      </w:r>
      <w:r w:rsidDel="00000000" w:rsidR="00000000" w:rsidRPr="00000000">
        <w:rPr>
          <w:rtl w:val="0"/>
        </w:rPr>
        <w:t xml:space="preserve">El enlace de activación de cuenta tiene una vigencia de 24 horas. Si el usuario no activa su cuenta en ese plazo, el administrador deberá generar un nuevo enlace desde el panel de gestión de usuarios.</w:t>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4. Gestión de módulos</w:t>
      </w:r>
    </w:p>
    <w:p w:rsidR="00000000" w:rsidDel="00000000" w:rsidP="00000000" w:rsidRDefault="00000000" w:rsidRPr="00000000" w14:paraId="000000DD">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0DE">
      <w:pPr>
        <w:spacing w:after="120" w:before="80" w:lineRule="auto"/>
        <w:rPr/>
      </w:pPr>
      <w:r w:rsidDel="00000000" w:rsidR="00000000" w:rsidRPr="00000000">
        <w:rPr>
          <w:rtl w:val="0"/>
        </w:rPr>
      </w:r>
    </w:p>
    <w:p w:rsidR="00000000" w:rsidDel="00000000" w:rsidP="00000000" w:rsidRDefault="00000000" w:rsidRPr="00000000" w14:paraId="000000DF">
      <w:pPr>
        <w:spacing w:after="80" w:before="60" w:lineRule="auto"/>
        <w:jc w:val="both"/>
        <w:rPr/>
      </w:pPr>
      <w:r w:rsidDel="00000000" w:rsidR="00000000" w:rsidRPr="00000000">
        <w:rPr>
          <w:rtl w:val="0"/>
        </w:rPr>
        <w:t xml:space="preserve">La sección Gestión de módulos permite al administrador consultar y administrar todos los módulos registrados dentro del sistema. Desde aquí es posible visualizar su estado, el proyecto al que pertenecen, la fecha de creación y activarlos o inactivarlos directamente desde la tabla.</w:t>
      </w:r>
    </w:p>
    <w:p w:rsidR="00000000" w:rsidDel="00000000" w:rsidP="00000000" w:rsidRDefault="00000000" w:rsidRPr="00000000" w14:paraId="000000E0">
      <w:pPr>
        <w:spacing w:after="120" w:before="60" w:lineRule="auto"/>
        <w:rPr/>
      </w:pP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tl w:val="0"/>
        </w:rPr>
        <w:t xml:space="preserve">4.1 Acceder a Gestión de módulos</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0E2">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0E4">
            <w:pPr>
              <w:jc w:val="center"/>
              <w:rPr/>
            </w:pPr>
            <w:r w:rsidDel="00000000" w:rsidR="00000000" w:rsidRPr="00000000">
              <w:rPr>
                <w:b w:val="1"/>
                <w:bCs w:val="1"/>
                <w:color w:val="1e6b3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E5">
            <w:pPr>
              <w:jc w:val="both"/>
              <w:rPr/>
            </w:pPr>
            <w:r w:rsidDel="00000000" w:rsidR="00000000" w:rsidRPr="00000000">
              <w:rPr>
                <w:rtl w:val="0"/>
              </w:rPr>
              <w:t xml:space="preserve">Inicie sesión con sus credenciales de Administrador.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E6">
            <w:pPr>
              <w:jc w:val="center"/>
              <w:rPr/>
            </w:pPr>
            <w:r w:rsidDel="00000000" w:rsidR="00000000" w:rsidRPr="00000000">
              <w:rPr>
                <w:b w:val="1"/>
                <w:bCs w:val="1"/>
                <w:color w:val="1e6b3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both"/>
              <w:rPr/>
            </w:pPr>
            <w:r w:rsidDel="00000000" w:rsidR="00000000" w:rsidRPr="00000000">
              <w:rPr>
                <w:rtl w:val="0"/>
              </w:rPr>
              <w:t xml:space="preserve">En el menú lateral izquierdo, haga clic en Administración para desplegar las opciones.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0E8">
            <w:pPr>
              <w:jc w:val="center"/>
              <w:rPr/>
            </w:pPr>
            <w:r w:rsidDel="00000000" w:rsidR="00000000" w:rsidRPr="00000000">
              <w:rPr>
                <w:b w:val="1"/>
                <w:bCs w:val="1"/>
                <w:color w:val="1e6b3c"/>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E9">
            <w:pPr>
              <w:jc w:val="both"/>
              <w:rPr/>
            </w:pPr>
            <w:r w:rsidDel="00000000" w:rsidR="00000000" w:rsidRPr="00000000">
              <w:rPr>
                <w:rtl w:val="0"/>
              </w:rPr>
              <w:t xml:space="preserve">Seleccione Módulos. Se mostrará la tabla con todos los módulos registrados en el sistema.</w:t>
            </w:r>
          </w:p>
        </w:tc>
      </w:tr>
    </w:tbl>
    <w:p w:rsidR="00000000" w:rsidDel="00000000" w:rsidP="00000000" w:rsidRDefault="00000000" w:rsidRPr="00000000" w14:paraId="000000EA">
      <w:pPr>
        <w:spacing w:after="120" w:before="120" w:lineRule="auto"/>
        <w:rPr/>
      </w:pPr>
      <w:r w:rsidDel="00000000" w:rsidR="00000000" w:rsidRPr="00000000">
        <w:rPr>
          <w:rtl w:val="0"/>
        </w:rPr>
      </w:r>
    </w:p>
    <w:p w:rsidR="00000000" w:rsidDel="00000000" w:rsidP="00000000" w:rsidRDefault="00000000" w:rsidRPr="00000000" w14:paraId="000000EB">
      <w:pPr>
        <w:spacing w:after="60" w:before="120" w:lineRule="auto"/>
        <w:jc w:val="center"/>
        <w:rPr/>
      </w:pPr>
      <w:r w:rsidDel="00000000" w:rsidR="00000000" w:rsidRPr="00000000">
        <w:rPr/>
        <w:drawing>
          <wp:inline distB="0" distT="0" distL="0" distR="0">
            <wp:extent cx="4953000" cy="1857375"/>
            <wp:effectExtent b="0" l="0" r="0" t="0"/>
            <wp:docPr id="61"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49530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20" w:lineRule="auto"/>
        <w:jc w:val="center"/>
        <w:rPr/>
      </w:pPr>
      <w:r w:rsidDel="00000000" w:rsidR="00000000" w:rsidRPr="00000000">
        <w:rPr>
          <w:i w:val="1"/>
          <w:iCs w:val="1"/>
          <w:color w:val="666666"/>
          <w:sz w:val="18"/>
          <w:szCs w:val="18"/>
          <w:rtl w:val="0"/>
        </w:rPr>
        <w:t xml:space="preserve">Figura 8. Tabla de módulos del sistema</w:t>
      </w:r>
      <w:r w:rsidDel="00000000" w:rsidR="00000000" w:rsidRPr="00000000">
        <w:rPr>
          <w:rtl w:val="0"/>
        </w:rPr>
      </w:r>
    </w:p>
    <w:p w:rsidR="00000000" w:rsidDel="00000000" w:rsidP="00000000" w:rsidRDefault="00000000" w:rsidRPr="00000000" w14:paraId="000000ED">
      <w:pPr>
        <w:spacing w:after="120" w:before="80" w:lineRule="auto"/>
        <w:rPr/>
      </w:pP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4.2 Descripción de la pantalla</w:t>
      </w:r>
    </w:p>
    <w:p w:rsidR="00000000" w:rsidDel="00000000" w:rsidP="00000000" w:rsidRDefault="00000000" w:rsidRPr="00000000" w14:paraId="000000EF">
      <w:pPr>
        <w:spacing w:after="80" w:before="60" w:lineRule="auto"/>
        <w:jc w:val="both"/>
        <w:rPr/>
      </w:pPr>
      <w:r w:rsidDel="00000000" w:rsidR="00000000" w:rsidRPr="00000000">
        <w:rPr>
          <w:rtl w:val="0"/>
        </w:rPr>
        <w:t xml:space="preserve">La pantalla de Gestión de módulos contiene los siguientes elementos:</w:t>
      </w:r>
    </w:p>
    <w:p w:rsidR="00000000" w:rsidDel="00000000" w:rsidP="00000000" w:rsidRDefault="00000000" w:rsidRPr="00000000" w14:paraId="000000F0">
      <w:pPr>
        <w:spacing w:after="120" w:before="6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b w:val="1"/>
                <w:bCs w:val="1"/>
                <w:color w:val="ffffff"/>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color w:val="1e6b3c"/>
                <w:rtl w:val="0"/>
              </w:rPr>
              <w:t xml:space="preserve">Buscar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F4">
            <w:pPr>
              <w:jc w:val="both"/>
              <w:rPr/>
            </w:pPr>
            <w:r w:rsidDel="00000000" w:rsidR="00000000" w:rsidRPr="00000000">
              <w:rPr>
                <w:rtl w:val="0"/>
              </w:rPr>
              <w:t xml:space="preserve">Campo de texto que filtra módulos por nombre o código.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1e6b3c"/>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jc w:val="both"/>
              <w:rPr/>
            </w:pPr>
            <w:r w:rsidDel="00000000" w:rsidR="00000000" w:rsidRPr="00000000">
              <w:rPr>
                <w:rtl w:val="0"/>
              </w:rPr>
              <w:t xml:space="preserve">Desplegable que filtra módulos según su condición: Activo o Inactivo.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b w:val="1"/>
                <w:bCs w:val="1"/>
                <w:color w:val="1e6b3c"/>
                <w:rtl w:val="0"/>
              </w:rPr>
              <w:t xml:space="preserve">Proyecto asociado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F8">
            <w:pPr>
              <w:jc w:val="both"/>
              <w:rPr/>
            </w:pPr>
            <w:r w:rsidDel="00000000" w:rsidR="00000000" w:rsidRPr="00000000">
              <w:rPr>
                <w:rtl w:val="0"/>
              </w:rPr>
              <w:t xml:space="preserve">Desplegable que filtra módulos por proyecto. Por defecto muestra Todos los proyectos.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1"/>
                <w:bCs w:val="1"/>
                <w:color w:val="1e6b3c"/>
                <w:rtl w:val="0"/>
              </w:rPr>
              <w:t xml:space="preserve">Reiniciar filtros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both"/>
              <w:rPr/>
            </w:pPr>
            <w:r w:rsidDel="00000000" w:rsidR="00000000" w:rsidRPr="00000000">
              <w:rPr>
                <w:rtl w:val="0"/>
              </w:rPr>
              <w:t xml:space="preserve">Limpia todos los criterios de filtrado y restaura la vista completa.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1"/>
                <w:bCs w:val="1"/>
                <w:color w:val="1e6b3c"/>
                <w:rtl w:val="0"/>
              </w:rPr>
              <w:t xml:space="preserve">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FC">
            <w:pPr>
              <w:jc w:val="both"/>
              <w:rPr/>
            </w:pPr>
            <w:r w:rsidDel="00000000" w:rsidR="00000000" w:rsidRPr="00000000">
              <w:rPr>
                <w:rtl w:val="0"/>
              </w:rPr>
              <w:t xml:space="preserve">Identificador único del módulo (ej. ACCOUNTING_VOUCHERS, AUDIT, DASHBOARD).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b w:val="1"/>
                <w:bCs w:val="1"/>
                <w:color w:val="1e6b3c"/>
                <w:rtl w:val="0"/>
              </w:rPr>
              <w:t xml:space="preserve">Nombre del 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jc w:val="both"/>
              <w:rPr/>
            </w:pPr>
            <w:r w:rsidDel="00000000" w:rsidR="00000000" w:rsidRPr="00000000">
              <w:rPr>
                <w:rtl w:val="0"/>
              </w:rPr>
              <w:t xml:space="preserve">Nombre descriptivo de la funcionalidad del módulo.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b w:val="1"/>
                <w:bCs w:val="1"/>
                <w:color w:val="1e6b3c"/>
                <w:rtl w:val="0"/>
              </w:rPr>
              <w:t xml:space="preserve">Proyecto asociado (col.)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00">
            <w:pPr>
              <w:jc w:val="both"/>
              <w:rPr/>
            </w:pPr>
            <w:r w:rsidDel="00000000" w:rsidR="00000000" w:rsidRPr="00000000">
              <w:rPr>
                <w:rtl w:val="0"/>
              </w:rPr>
              <w:t xml:space="preserve">Proyecto al que pertenece el módulo (ej. Proyecto AgroFusion).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b w:val="1"/>
                <w:bCs w:val="1"/>
                <w:color w:val="1e6b3c"/>
                <w:rtl w:val="0"/>
              </w:rPr>
              <w:t xml:space="preserve">Estado (col.)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jc w:val="both"/>
              <w:rPr/>
            </w:pPr>
            <w:r w:rsidDel="00000000" w:rsidR="00000000" w:rsidRPr="00000000">
              <w:rPr>
                <w:rtl w:val="0"/>
              </w:rPr>
              <w:t xml:space="preserve">Etiqueta desplegable que indica Activo / Inactivo. Al hacer clic es posible cambiar el estado.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b w:val="1"/>
                <w:bCs w:val="1"/>
                <w:color w:val="1e6b3c"/>
                <w:rtl w:val="0"/>
              </w:rPr>
              <w:t xml:space="preserve">Fecha de creación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04">
            <w:pPr>
              <w:jc w:val="both"/>
              <w:rPr/>
            </w:pPr>
            <w:r w:rsidDel="00000000" w:rsidR="00000000" w:rsidRPr="00000000">
              <w:rPr>
                <w:rtl w:val="0"/>
              </w:rPr>
              <w:t xml:space="preserve">Fecha en que el módulo fue registrado en el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b w:val="1"/>
                <w:bCs w:val="1"/>
                <w:color w:val="1e6b3c"/>
                <w:rtl w:val="0"/>
              </w:rPr>
              <w:t xml:space="preserve">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jc w:val="both"/>
              <w:rPr/>
            </w:pPr>
            <w:r w:rsidDel="00000000" w:rsidR="00000000" w:rsidRPr="00000000">
              <w:rPr>
                <w:rtl w:val="0"/>
              </w:rPr>
              <w:t xml:space="preserve">Equipo o usuario responsable de la administración del módulo.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b w:val="1"/>
                <w:bCs w:val="1"/>
                <w:color w:val="1e6b3c"/>
                <w:rtl w:val="0"/>
              </w:rPr>
              <w:t xml:space="preserve">Paginación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08">
            <w:pPr>
              <w:jc w:val="both"/>
              <w:rPr/>
            </w:pPr>
            <w:r w:rsidDel="00000000" w:rsidR="00000000" w:rsidRPr="00000000">
              <w:rPr>
                <w:rtl w:val="0"/>
              </w:rPr>
              <w:t xml:space="preserve">Control inferior que indica el total de módulos y permite navegar entre páginas.</w:t>
            </w:r>
          </w:p>
        </w:tc>
      </w:tr>
    </w:tbl>
    <w:p w:rsidR="00000000" w:rsidDel="00000000" w:rsidP="00000000" w:rsidRDefault="00000000" w:rsidRPr="00000000" w14:paraId="00000109">
      <w:pPr>
        <w:spacing w:after="120" w:before="120" w:lineRule="auto"/>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t xml:space="preserve">4.3 Activar un módulo</w:t>
      </w:r>
    </w:p>
    <w:p w:rsidR="00000000" w:rsidDel="00000000" w:rsidP="00000000" w:rsidRDefault="00000000" w:rsidRPr="00000000" w14:paraId="0000010B">
      <w:pPr>
        <w:spacing w:after="80" w:before="60" w:lineRule="auto"/>
        <w:jc w:val="both"/>
        <w:rPr/>
      </w:pPr>
      <w:r w:rsidDel="00000000" w:rsidR="00000000" w:rsidRPr="00000000">
        <w:rPr>
          <w:rtl w:val="0"/>
        </w:rPr>
        <w:t xml:space="preserve">Siga los siguientes pasos para activar un módulo que se encuentre inactivo:</w:t>
      </w:r>
    </w:p>
    <w:p w:rsidR="00000000" w:rsidDel="00000000" w:rsidP="00000000" w:rsidRDefault="00000000" w:rsidRPr="00000000" w14:paraId="0000010C">
      <w:pPr>
        <w:spacing w:after="120" w:before="6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0D">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0F">
            <w:pPr>
              <w:jc w:val="center"/>
              <w:rPr/>
            </w:pPr>
            <w:r w:rsidDel="00000000" w:rsidR="00000000" w:rsidRPr="00000000">
              <w:rPr>
                <w:b w:val="1"/>
                <w:bCs w:val="1"/>
                <w:color w:val="1e6b3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10">
            <w:pPr>
              <w:jc w:val="both"/>
              <w:rPr/>
            </w:pPr>
            <w:r w:rsidDel="00000000" w:rsidR="00000000" w:rsidRPr="00000000">
              <w:rPr>
                <w:rtl w:val="0"/>
              </w:rPr>
              <w:t xml:space="preserve">Acceda a Administración &gt; Módulos desde el menú lateral.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11">
            <w:pPr>
              <w:jc w:val="center"/>
              <w:rPr/>
            </w:pPr>
            <w:r w:rsidDel="00000000" w:rsidR="00000000" w:rsidRPr="00000000">
              <w:rPr>
                <w:b w:val="1"/>
                <w:bCs w:val="1"/>
                <w:color w:val="1e6b3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both"/>
              <w:rPr/>
            </w:pPr>
            <w:r w:rsidDel="00000000" w:rsidR="00000000" w:rsidRPr="00000000">
              <w:rPr>
                <w:rtl w:val="0"/>
              </w:rPr>
              <w:t xml:space="preserve">Use la barra de búsqueda o el filtro de Estado (Inactivo) para localizar el módulo que desea activar.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13">
            <w:pPr>
              <w:jc w:val="center"/>
              <w:rPr/>
            </w:pPr>
            <w:r w:rsidDel="00000000" w:rsidR="00000000" w:rsidRPr="00000000">
              <w:rPr>
                <w:b w:val="1"/>
                <w:bCs w:val="1"/>
                <w:color w:val="1e6b3c"/>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14">
            <w:pPr>
              <w:jc w:val="both"/>
              <w:rPr/>
            </w:pPr>
            <w:r w:rsidDel="00000000" w:rsidR="00000000" w:rsidRPr="00000000">
              <w:rPr>
                <w:rtl w:val="0"/>
              </w:rPr>
              <w:t xml:space="preserve">Identifique el módulo en la tabla. Si su estado actual es Inactivo, haga clic sobre la etiqueta de estado en la columna Estado.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15">
            <w:pPr>
              <w:jc w:val="center"/>
              <w:rPr/>
            </w:pPr>
            <w:r w:rsidDel="00000000" w:rsidR="00000000" w:rsidRPr="00000000">
              <w:rPr>
                <w:b w:val="1"/>
                <w:bCs w:val="1"/>
                <w:color w:val="1e6b3c"/>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jc w:val="both"/>
              <w:rPr/>
            </w:pPr>
            <w:r w:rsidDel="00000000" w:rsidR="00000000" w:rsidRPr="00000000">
              <w:rPr>
                <w:rtl w:val="0"/>
              </w:rPr>
              <w:t xml:space="preserve">Se desplegará un menú o ventana de confirmación. Seleccione la opción Activo.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17">
            <w:pPr>
              <w:jc w:val="center"/>
              <w:rPr/>
            </w:pPr>
            <w:r w:rsidDel="00000000" w:rsidR="00000000" w:rsidRPr="00000000">
              <w:rPr>
                <w:b w:val="1"/>
                <w:bCs w:val="1"/>
                <w:color w:val="1e6b3c"/>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18">
            <w:pPr>
              <w:jc w:val="both"/>
              <w:rPr/>
            </w:pPr>
            <w:r w:rsidDel="00000000" w:rsidR="00000000" w:rsidRPr="00000000">
              <w:rPr>
                <w:rtl w:val="0"/>
              </w:rPr>
              <w:t xml:space="preserve">El estado del módulo se actualizará inmediatamente en la tabla y pasará a mostrarse como Activo.</w:t>
            </w:r>
          </w:p>
        </w:tc>
      </w:tr>
    </w:tbl>
    <w:p w:rsidR="00000000" w:rsidDel="00000000" w:rsidP="00000000" w:rsidRDefault="00000000" w:rsidRPr="00000000" w14:paraId="00000119">
      <w:pPr>
        <w:spacing w:after="120" w:before="120" w:lineRule="auto"/>
        <w:rPr/>
      </w:pPr>
      <w:r w:rsidDel="00000000" w:rsidR="00000000" w:rsidRPr="00000000">
        <w:rPr>
          <w:rtl w:val="0"/>
        </w:rPr>
      </w:r>
    </w:p>
    <w:p w:rsidR="00000000" w:rsidDel="00000000" w:rsidP="00000000" w:rsidRDefault="00000000" w:rsidRPr="00000000" w14:paraId="0000011A">
      <w:pPr>
        <w:pBdr>
          <w:left w:color="1e6b3c" w:space="5" w:sz="12" w:val="single"/>
        </w:pBdr>
        <w:shd w:fill="d6ead9" w:val="clear"/>
        <w:spacing w:after="80" w:before="80" w:lineRule="auto"/>
        <w:ind w:left="360" w:right="360" w:firstLine="0"/>
        <w:jc w:val="both"/>
        <w:rPr/>
      </w:pPr>
      <w:r w:rsidDel="00000000" w:rsidR="00000000" w:rsidRPr="00000000">
        <w:rPr>
          <w:b w:val="1"/>
          <w:bCs w:val="1"/>
          <w:color w:val="1e6b3c"/>
          <w:rtl w:val="0"/>
        </w:rPr>
        <w:t xml:space="preserve">💡 Nota: </w:t>
      </w:r>
      <w:r w:rsidDel="00000000" w:rsidR="00000000" w:rsidRPr="00000000">
        <w:rPr>
          <w:rtl w:val="0"/>
        </w:rPr>
        <w:t xml:space="preserve">Al activar un módulo, las funcionalidades asociadas a él vuelven a estar disponibles para los usuarios del sistema con los permisos correspondientes.</w:t>
      </w:r>
    </w:p>
    <w:p w:rsidR="00000000" w:rsidDel="00000000" w:rsidP="00000000" w:rsidRDefault="00000000" w:rsidRPr="00000000" w14:paraId="0000011B">
      <w:pPr>
        <w:spacing w:after="120" w:before="80" w:lineRule="auto"/>
        <w:rPr/>
      </w:pP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4.4 Inactivar un módulo</w:t>
      </w:r>
    </w:p>
    <w:p w:rsidR="00000000" w:rsidDel="00000000" w:rsidP="00000000" w:rsidRDefault="00000000" w:rsidRPr="00000000" w14:paraId="0000011D">
      <w:pPr>
        <w:spacing w:after="80" w:before="60" w:lineRule="auto"/>
        <w:jc w:val="both"/>
        <w:rPr/>
      </w:pPr>
      <w:r w:rsidDel="00000000" w:rsidR="00000000" w:rsidRPr="00000000">
        <w:rPr>
          <w:rtl w:val="0"/>
        </w:rPr>
        <w:t xml:space="preserve">Siga los siguientes pasos para inactivar un módulo que se encuentre activo:</w:t>
      </w:r>
    </w:p>
    <w:p w:rsidR="00000000" w:rsidDel="00000000" w:rsidP="00000000" w:rsidRDefault="00000000" w:rsidRPr="00000000" w14:paraId="0000011E">
      <w:pPr>
        <w:spacing w:after="120" w:before="6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1F">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21">
            <w:pPr>
              <w:jc w:val="center"/>
              <w:rPr/>
            </w:pPr>
            <w:r w:rsidDel="00000000" w:rsidR="00000000" w:rsidRPr="00000000">
              <w:rPr>
                <w:b w:val="1"/>
                <w:bCs w:val="1"/>
                <w:color w:val="1e6b3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22">
            <w:pPr>
              <w:jc w:val="both"/>
              <w:rPr/>
            </w:pPr>
            <w:r w:rsidDel="00000000" w:rsidR="00000000" w:rsidRPr="00000000">
              <w:rPr>
                <w:rtl w:val="0"/>
              </w:rPr>
              <w:t xml:space="preserve">Acceda a Administración &gt; Módulos desde el menú lateral.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23">
            <w:pPr>
              <w:jc w:val="center"/>
              <w:rPr/>
            </w:pPr>
            <w:r w:rsidDel="00000000" w:rsidR="00000000" w:rsidRPr="00000000">
              <w:rPr>
                <w:b w:val="1"/>
                <w:bCs w:val="1"/>
                <w:color w:val="1e6b3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jc w:val="both"/>
              <w:rPr/>
            </w:pPr>
            <w:r w:rsidDel="00000000" w:rsidR="00000000" w:rsidRPr="00000000">
              <w:rPr>
                <w:rtl w:val="0"/>
              </w:rPr>
              <w:t xml:space="preserve">Localice el módulo que desea inactivar usando la barra de búsqueda o los filtros disponibles.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25">
            <w:pPr>
              <w:jc w:val="center"/>
              <w:rPr/>
            </w:pPr>
            <w:r w:rsidDel="00000000" w:rsidR="00000000" w:rsidRPr="00000000">
              <w:rPr>
                <w:b w:val="1"/>
                <w:bCs w:val="1"/>
                <w:color w:val="1e6b3c"/>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26">
            <w:pPr>
              <w:jc w:val="both"/>
              <w:rPr/>
            </w:pPr>
            <w:r w:rsidDel="00000000" w:rsidR="00000000" w:rsidRPr="00000000">
              <w:rPr>
                <w:rtl w:val="0"/>
              </w:rPr>
              <w:t xml:space="preserve">Haga clic sobre la etiqueta de estado del módulo en la columna Estado.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27">
            <w:pPr>
              <w:jc w:val="center"/>
              <w:rPr/>
            </w:pPr>
            <w:r w:rsidDel="00000000" w:rsidR="00000000" w:rsidRPr="00000000">
              <w:rPr>
                <w:b w:val="1"/>
                <w:bCs w:val="1"/>
                <w:color w:val="1e6b3c"/>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jc w:val="both"/>
              <w:rPr/>
            </w:pPr>
            <w:r w:rsidDel="00000000" w:rsidR="00000000" w:rsidRPr="00000000">
              <w:rPr>
                <w:rtl w:val="0"/>
              </w:rPr>
              <w:t xml:space="preserve">Seleccione la opción Inactivo en el menú desplegable o ventana de confirmación.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29">
            <w:pPr>
              <w:jc w:val="center"/>
              <w:rPr/>
            </w:pPr>
            <w:r w:rsidDel="00000000" w:rsidR="00000000" w:rsidRPr="00000000">
              <w:rPr>
                <w:b w:val="1"/>
                <w:bCs w:val="1"/>
                <w:color w:val="1e6b3c"/>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2A">
            <w:pPr>
              <w:jc w:val="both"/>
              <w:rPr/>
            </w:pPr>
            <w:r w:rsidDel="00000000" w:rsidR="00000000" w:rsidRPr="00000000">
              <w:rPr>
                <w:rtl w:val="0"/>
              </w:rPr>
              <w:t xml:space="preserve">El módulo pasará al estado Inactivo. Los usuarios del sistema ya no podrán acceder a las funcionalidades asociadas a dicho módulo.</w:t>
            </w:r>
          </w:p>
        </w:tc>
      </w:tr>
    </w:tbl>
    <w:p w:rsidR="00000000" w:rsidDel="00000000" w:rsidP="00000000" w:rsidRDefault="00000000" w:rsidRPr="00000000" w14:paraId="0000012B">
      <w:pPr>
        <w:spacing w:after="120" w:before="80" w:lineRule="auto"/>
        <w:rPr/>
      </w:pPr>
      <w:r w:rsidDel="00000000" w:rsidR="00000000" w:rsidRPr="00000000">
        <w:rPr>
          <w:rtl w:val="0"/>
        </w:rPr>
      </w:r>
    </w:p>
    <w:p w:rsidR="00000000" w:rsidDel="00000000" w:rsidP="00000000" w:rsidRDefault="00000000" w:rsidRPr="00000000" w14:paraId="0000012C">
      <w:pPr>
        <w:pBdr>
          <w:left w:color="d4a017" w:space="5" w:sz="12" w:val="single"/>
        </w:pBdr>
        <w:shd w:fill="fff3cd" w:val="clear"/>
        <w:spacing w:after="80" w:before="80" w:lineRule="auto"/>
        <w:ind w:left="360" w:right="360" w:firstLine="0"/>
        <w:jc w:val="both"/>
        <w:rPr/>
      </w:pPr>
      <w:r w:rsidDel="00000000" w:rsidR="00000000" w:rsidRPr="00000000">
        <w:rPr>
          <w:b w:val="1"/>
          <w:bCs w:val="1"/>
          <w:color w:val="8b6914"/>
          <w:rtl w:val="0"/>
        </w:rPr>
        <w:t xml:space="preserve">⚠ Advertencia: </w:t>
      </w:r>
      <w:r w:rsidDel="00000000" w:rsidR="00000000" w:rsidRPr="00000000">
        <w:rPr>
          <w:rtl w:val="0"/>
        </w:rPr>
        <w:t xml:space="preserve">Inactivar un módulo afecta a todos los usuarios que dependen de él, independientemente del rol que tengan. Verifique el impacto antes de aplicar el cambio.</w:t>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tl w:val="0"/>
        </w:rPr>
        <w:t xml:space="preserve">5. Gestión de submódulos</w:t>
      </w:r>
    </w:p>
    <w:p w:rsidR="00000000" w:rsidDel="00000000" w:rsidP="00000000" w:rsidRDefault="00000000" w:rsidRPr="00000000" w14:paraId="0000012F">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130">
      <w:pPr>
        <w:spacing w:after="120" w:before="80" w:lineRule="auto"/>
        <w:rPr/>
      </w:pPr>
      <w:r w:rsidDel="00000000" w:rsidR="00000000" w:rsidRPr="00000000">
        <w:rPr>
          <w:rtl w:val="0"/>
        </w:rPr>
      </w:r>
    </w:p>
    <w:p w:rsidR="00000000" w:rsidDel="00000000" w:rsidP="00000000" w:rsidRDefault="00000000" w:rsidRPr="00000000" w14:paraId="00000131">
      <w:pPr>
        <w:spacing w:after="80" w:before="60" w:lineRule="auto"/>
        <w:jc w:val="both"/>
        <w:rPr/>
      </w:pPr>
      <w:r w:rsidDel="00000000" w:rsidR="00000000" w:rsidRPr="00000000">
        <w:rPr>
          <w:rtl w:val="0"/>
        </w:rPr>
        <w:t xml:space="preserve">La sección Gestión de submódulos permite al administrador consultar, activar e inactivar los submódulos registrados en el sistema. Cada submódulo es un componente funcional que pertenece a un módulo padre y agrupa un conjunto de permisos relacionados.</w:t>
      </w:r>
    </w:p>
    <w:p w:rsidR="00000000" w:rsidDel="00000000" w:rsidP="00000000" w:rsidRDefault="00000000" w:rsidRPr="00000000" w14:paraId="00000132">
      <w:pPr>
        <w:spacing w:after="120" w:before="60" w:lineRule="auto"/>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5.1 Acceder a Gestión de submódulos</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34">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36">
            <w:pPr>
              <w:jc w:val="center"/>
              <w:rPr/>
            </w:pPr>
            <w:r w:rsidDel="00000000" w:rsidR="00000000" w:rsidRPr="00000000">
              <w:rPr>
                <w:b w:val="1"/>
                <w:bCs w:val="1"/>
                <w:color w:val="1e6b3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37">
            <w:pPr>
              <w:jc w:val="both"/>
              <w:rPr/>
            </w:pPr>
            <w:r w:rsidDel="00000000" w:rsidR="00000000" w:rsidRPr="00000000">
              <w:rPr>
                <w:rtl w:val="0"/>
              </w:rPr>
              <w:t xml:space="preserve">Inicie sesión con sus credenciales de Administrador.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38">
            <w:pPr>
              <w:jc w:val="center"/>
              <w:rPr/>
            </w:pPr>
            <w:r w:rsidDel="00000000" w:rsidR="00000000" w:rsidRPr="00000000">
              <w:rPr>
                <w:b w:val="1"/>
                <w:bCs w:val="1"/>
                <w:color w:val="1e6b3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jc w:val="both"/>
              <w:rPr/>
            </w:pPr>
            <w:r w:rsidDel="00000000" w:rsidR="00000000" w:rsidRPr="00000000">
              <w:rPr>
                <w:rtl w:val="0"/>
              </w:rPr>
              <w:t xml:space="preserve">En el menú lateral izquierdo, haga clic en Administración para desplegar las opciones.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3A">
            <w:pPr>
              <w:jc w:val="center"/>
              <w:rPr/>
            </w:pPr>
            <w:r w:rsidDel="00000000" w:rsidR="00000000" w:rsidRPr="00000000">
              <w:rPr>
                <w:b w:val="1"/>
                <w:bCs w:val="1"/>
                <w:color w:val="1e6b3c"/>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3B">
            <w:pPr>
              <w:jc w:val="both"/>
              <w:rPr/>
            </w:pPr>
            <w:r w:rsidDel="00000000" w:rsidR="00000000" w:rsidRPr="00000000">
              <w:rPr>
                <w:rtl w:val="0"/>
              </w:rPr>
              <w:t xml:space="preserve">Seleccione Submódulos. Se mostrará la tabla con todos los submódulos registrados.</w:t>
            </w:r>
          </w:p>
        </w:tc>
      </w:tr>
    </w:tbl>
    <w:p w:rsidR="00000000" w:rsidDel="00000000" w:rsidP="00000000" w:rsidRDefault="00000000" w:rsidRPr="00000000" w14:paraId="0000013C">
      <w:pPr>
        <w:spacing w:after="120" w:before="120" w:lineRule="auto"/>
        <w:rPr/>
      </w:pPr>
      <w:r w:rsidDel="00000000" w:rsidR="00000000" w:rsidRPr="00000000">
        <w:rPr>
          <w:rtl w:val="0"/>
        </w:rPr>
      </w:r>
    </w:p>
    <w:p w:rsidR="00000000" w:rsidDel="00000000" w:rsidP="00000000" w:rsidRDefault="00000000" w:rsidRPr="00000000" w14:paraId="0000013D">
      <w:pPr>
        <w:spacing w:after="60" w:before="120" w:lineRule="auto"/>
        <w:jc w:val="center"/>
        <w:rPr/>
      </w:pPr>
      <w:r w:rsidDel="00000000" w:rsidR="00000000" w:rsidRPr="00000000">
        <w:rPr/>
        <w:drawing>
          <wp:inline distB="0" distT="0" distL="0" distR="0">
            <wp:extent cx="4953000" cy="2257425"/>
            <wp:effectExtent b="0" l="0" r="0" t="0"/>
            <wp:docPr id="59" name="image56.jpg"/>
            <a:graphic>
              <a:graphicData uri="http://schemas.openxmlformats.org/drawingml/2006/picture">
                <pic:pic>
                  <pic:nvPicPr>
                    <pic:cNvPr id="0" name="image56.jpg"/>
                    <pic:cNvPicPr preferRelativeResize="0"/>
                  </pic:nvPicPr>
                  <pic:blipFill>
                    <a:blip r:embed="rId15"/>
                    <a:srcRect b="0" l="0" r="0" t="0"/>
                    <a:stretch>
                      <a:fillRect/>
                    </a:stretch>
                  </pic:blipFill>
                  <pic:spPr>
                    <a:xfrm>
                      <a:off x="0" y="0"/>
                      <a:ext cx="49530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120" w:lineRule="auto"/>
        <w:jc w:val="center"/>
        <w:rPr/>
      </w:pPr>
      <w:r w:rsidDel="00000000" w:rsidR="00000000" w:rsidRPr="00000000">
        <w:rPr>
          <w:i w:val="1"/>
          <w:iCs w:val="1"/>
          <w:color w:val="666666"/>
          <w:sz w:val="18"/>
          <w:szCs w:val="18"/>
          <w:rtl w:val="0"/>
        </w:rPr>
        <w:t xml:space="preserve">Figura 9. Menú lateral con sección Administración expandida</w:t>
      </w:r>
      <w:r w:rsidDel="00000000" w:rsidR="00000000" w:rsidRPr="00000000">
        <w:rPr>
          <w:rtl w:val="0"/>
        </w:rPr>
      </w:r>
    </w:p>
    <w:p w:rsidR="00000000" w:rsidDel="00000000" w:rsidP="00000000" w:rsidRDefault="00000000" w:rsidRPr="00000000" w14:paraId="0000013F">
      <w:pPr>
        <w:spacing w:after="120" w:before="80" w:lineRule="auto"/>
        <w:rPr/>
      </w:pPr>
      <w:r w:rsidDel="00000000" w:rsidR="00000000" w:rsidRPr="00000000">
        <w:rPr>
          <w:rtl w:val="0"/>
        </w:rPr>
      </w:r>
    </w:p>
    <w:p w:rsidR="00000000" w:rsidDel="00000000" w:rsidP="00000000" w:rsidRDefault="00000000" w:rsidRPr="00000000" w14:paraId="00000140">
      <w:pPr>
        <w:spacing w:after="60" w:before="120" w:lineRule="auto"/>
        <w:jc w:val="center"/>
        <w:rPr/>
      </w:pPr>
      <w:r w:rsidDel="00000000" w:rsidR="00000000" w:rsidRPr="00000000">
        <w:rPr/>
        <w:drawing>
          <wp:inline distB="0" distT="0" distL="0" distR="0">
            <wp:extent cx="4953000" cy="2181225"/>
            <wp:effectExtent b="0" l="0" r="0" t="0"/>
            <wp:docPr id="66" name="image68.jpg"/>
            <a:graphic>
              <a:graphicData uri="http://schemas.openxmlformats.org/drawingml/2006/picture">
                <pic:pic>
                  <pic:nvPicPr>
                    <pic:cNvPr id="0" name="image68.jpg"/>
                    <pic:cNvPicPr preferRelativeResize="0"/>
                  </pic:nvPicPr>
                  <pic:blipFill>
                    <a:blip r:embed="rId16"/>
                    <a:srcRect b="0" l="0" r="0" t="0"/>
                    <a:stretch>
                      <a:fillRect/>
                    </a:stretch>
                  </pic:blipFill>
                  <pic:spPr>
                    <a:xfrm>
                      <a:off x="0" y="0"/>
                      <a:ext cx="49530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120" w:lineRule="auto"/>
        <w:jc w:val="center"/>
        <w:rPr/>
      </w:pPr>
      <w:r w:rsidDel="00000000" w:rsidR="00000000" w:rsidRPr="00000000">
        <w:rPr>
          <w:i w:val="1"/>
          <w:iCs w:val="1"/>
          <w:color w:val="666666"/>
          <w:sz w:val="18"/>
          <w:szCs w:val="18"/>
          <w:rtl w:val="0"/>
        </w:rPr>
        <w:t xml:space="preserve">Figura 10. Tabla de submódulos del sistema</w:t>
      </w:r>
      <w:r w:rsidDel="00000000" w:rsidR="00000000" w:rsidRPr="00000000">
        <w:rPr>
          <w:rtl w:val="0"/>
        </w:rPr>
      </w:r>
    </w:p>
    <w:p w:rsidR="00000000" w:rsidDel="00000000" w:rsidP="00000000" w:rsidRDefault="00000000" w:rsidRPr="00000000" w14:paraId="00000142">
      <w:pPr>
        <w:spacing w:after="120" w:before="80" w:lineRule="auto"/>
        <w:rPr/>
      </w:pP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5.2 Descripción de la tabla de submódulos</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b w:val="1"/>
                <w:bCs w:val="1"/>
                <w:color w:val="ffffff"/>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b w:val="1"/>
                <w:bCs w:val="1"/>
                <w:color w:val="1e6b3c"/>
                <w:rtl w:val="0"/>
              </w:rPr>
              <w:t xml:space="preserve">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47">
            <w:pPr>
              <w:jc w:val="both"/>
              <w:rPr/>
            </w:pPr>
            <w:r w:rsidDel="00000000" w:rsidR="00000000" w:rsidRPr="00000000">
              <w:rPr>
                <w:rtl w:val="0"/>
              </w:rPr>
              <w:t xml:space="preserve">Identificador único del submódulo (ej. MODULES, ROLES, PERMISSIONS).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b w:val="1"/>
                <w:bCs w:val="1"/>
                <w:color w:val="1e6b3c"/>
                <w:rtl w:val="0"/>
              </w:rPr>
              <w:t xml:space="preserve">Submódulo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jc w:val="both"/>
              <w:rPr/>
            </w:pPr>
            <w:r w:rsidDel="00000000" w:rsidR="00000000" w:rsidRPr="00000000">
              <w:rPr>
                <w:rtl w:val="0"/>
              </w:rPr>
              <w:t xml:space="preserve">Nombre descriptivo del componente funcional.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b w:val="1"/>
                <w:bCs w:val="1"/>
                <w:color w:val="1e6b3c"/>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4B">
            <w:pPr>
              <w:jc w:val="both"/>
              <w:rPr/>
            </w:pPr>
            <w:r w:rsidDel="00000000" w:rsidR="00000000" w:rsidRPr="00000000">
              <w:rPr>
                <w:rtl w:val="0"/>
              </w:rPr>
              <w:t xml:space="preserve">Breve explicación de la función del submódulo dentro del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b w:val="1"/>
                <w:bCs w:val="1"/>
                <w:color w:val="1e6b3c"/>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both"/>
              <w:rPr/>
            </w:pPr>
            <w:r w:rsidDel="00000000" w:rsidR="00000000" w:rsidRPr="00000000">
              <w:rPr>
                <w:rtl w:val="0"/>
              </w:rPr>
              <w:t xml:space="preserve">Indica si el submódulo está Activo o Inactivo. Se puede cambiar directamente desde esta columna.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b w:val="1"/>
                <w:bCs w:val="1"/>
                <w:color w:val="1e6b3c"/>
                <w:rtl w:val="0"/>
              </w:rPr>
              <w:t xml:space="preserve">Módulo padre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4F">
            <w:pPr>
              <w:jc w:val="both"/>
              <w:rPr/>
            </w:pPr>
            <w:r w:rsidDel="00000000" w:rsidR="00000000" w:rsidRPr="00000000">
              <w:rPr>
                <w:rtl w:val="0"/>
              </w:rPr>
              <w:t xml:space="preserve">Módulo de nivel superior al que pertenece el submódulo (ej. Administración).</w:t>
            </w:r>
          </w:p>
        </w:tc>
      </w:tr>
    </w:tbl>
    <w:p w:rsidR="00000000" w:rsidDel="00000000" w:rsidP="00000000" w:rsidRDefault="00000000" w:rsidRPr="00000000" w14:paraId="00000150">
      <w:pPr>
        <w:spacing w:after="120" w:before="120" w:lineRule="auto"/>
        <w:rPr/>
      </w:pP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t xml:space="preserve">5.3 Activar un submódulo</w:t>
      </w:r>
    </w:p>
    <w:p w:rsidR="00000000" w:rsidDel="00000000" w:rsidP="00000000" w:rsidRDefault="00000000" w:rsidRPr="00000000" w14:paraId="00000152">
      <w:pPr>
        <w:spacing w:after="80" w:before="60" w:lineRule="auto"/>
        <w:jc w:val="both"/>
        <w:rPr/>
      </w:pPr>
      <w:r w:rsidDel="00000000" w:rsidR="00000000" w:rsidRPr="00000000">
        <w:rPr>
          <w:rtl w:val="0"/>
        </w:rPr>
        <w:t xml:space="preserve">Siga los siguientes pasos para activar un submódulo que se encuentre inactivo:</w:t>
      </w:r>
    </w:p>
    <w:p w:rsidR="00000000" w:rsidDel="00000000" w:rsidP="00000000" w:rsidRDefault="00000000" w:rsidRPr="00000000" w14:paraId="00000153">
      <w:pPr>
        <w:spacing w:after="120" w:before="6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54">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56">
            <w:pPr>
              <w:jc w:val="center"/>
              <w:rPr/>
            </w:pPr>
            <w:r w:rsidDel="00000000" w:rsidR="00000000" w:rsidRPr="00000000">
              <w:rPr>
                <w:b w:val="1"/>
                <w:bCs w:val="1"/>
                <w:color w:val="1e6b3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57">
            <w:pPr>
              <w:jc w:val="both"/>
              <w:rPr/>
            </w:pPr>
            <w:r w:rsidDel="00000000" w:rsidR="00000000" w:rsidRPr="00000000">
              <w:rPr>
                <w:rtl w:val="0"/>
              </w:rPr>
              <w:t xml:space="preserve">Acceda a Administración &gt; Submódulos desde el menú lateral.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58">
            <w:pPr>
              <w:jc w:val="center"/>
              <w:rPr/>
            </w:pPr>
            <w:r w:rsidDel="00000000" w:rsidR="00000000" w:rsidRPr="00000000">
              <w:rPr>
                <w:b w:val="1"/>
                <w:bCs w:val="1"/>
                <w:color w:val="1e6b3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jc w:val="both"/>
              <w:rPr/>
            </w:pPr>
            <w:r w:rsidDel="00000000" w:rsidR="00000000" w:rsidRPr="00000000">
              <w:rPr>
                <w:rtl w:val="0"/>
              </w:rPr>
              <w:t xml:space="preserve">Utilice la barra de búsqueda o los filtros (Estado y Módulo asociado) para localizar el submódulo que desea activar.</w:t>
            </w:r>
          </w:p>
        </w:tc>
      </w:tr>
    </w:tbl>
    <w:p w:rsidR="00000000" w:rsidDel="00000000" w:rsidP="00000000" w:rsidRDefault="00000000" w:rsidRPr="00000000" w14:paraId="0000015A">
      <w:pPr>
        <w:spacing w:after="120" w:before="80" w:lineRule="auto"/>
        <w:rPr/>
      </w:pPr>
      <w:r w:rsidDel="00000000" w:rsidR="00000000" w:rsidRPr="00000000">
        <w:rPr>
          <w:rtl w:val="0"/>
        </w:rPr>
      </w:r>
    </w:p>
    <w:p w:rsidR="00000000" w:rsidDel="00000000" w:rsidP="00000000" w:rsidRDefault="00000000" w:rsidRPr="00000000" w14:paraId="0000015B">
      <w:pPr>
        <w:spacing w:after="60" w:before="120" w:lineRule="auto"/>
        <w:jc w:val="center"/>
        <w:rPr/>
      </w:pPr>
      <w:r w:rsidDel="00000000" w:rsidR="00000000" w:rsidRPr="00000000">
        <w:rPr/>
        <w:drawing>
          <wp:inline distB="0" distT="0" distL="0" distR="0">
            <wp:extent cx="4953000" cy="371475"/>
            <wp:effectExtent b="0" l="0" r="0" t="0"/>
            <wp:docPr id="62"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49530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120" w:lineRule="auto"/>
        <w:jc w:val="center"/>
        <w:rPr/>
      </w:pPr>
      <w:r w:rsidDel="00000000" w:rsidR="00000000" w:rsidRPr="00000000">
        <w:rPr>
          <w:i w:val="1"/>
          <w:iCs w:val="1"/>
          <w:color w:val="666666"/>
          <w:sz w:val="18"/>
          <w:szCs w:val="18"/>
          <w:rtl w:val="0"/>
        </w:rPr>
        <w:t xml:space="preserve">Figura 11. Barra de búsqueda y filtros de submódulos</w:t>
      </w:r>
      <w:r w:rsidDel="00000000" w:rsidR="00000000" w:rsidRPr="00000000">
        <w:rPr>
          <w:rtl w:val="0"/>
        </w:rPr>
      </w:r>
    </w:p>
    <w:p w:rsidR="00000000" w:rsidDel="00000000" w:rsidP="00000000" w:rsidRDefault="00000000" w:rsidRPr="00000000" w14:paraId="0000015D">
      <w:pPr>
        <w:spacing w:after="120" w:before="8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5E">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60">
            <w:pPr>
              <w:jc w:val="center"/>
              <w:rPr/>
            </w:pPr>
            <w:r w:rsidDel="00000000" w:rsidR="00000000" w:rsidRPr="00000000">
              <w:rPr>
                <w:b w:val="1"/>
                <w:bCs w:val="1"/>
                <w:color w:val="1e6b3c"/>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61">
            <w:pPr>
              <w:jc w:val="both"/>
              <w:rPr/>
            </w:pPr>
            <w:r w:rsidDel="00000000" w:rsidR="00000000" w:rsidRPr="00000000">
              <w:rPr>
                <w:rtl w:val="0"/>
              </w:rPr>
              <w:t xml:space="preserve">Identifique el submódulo en la tabla. Si su estado actual es Inactivo, haga clic sobre el botón de estado (etiqueta de color en la columna Estado).</w:t>
            </w:r>
          </w:p>
        </w:tc>
      </w:tr>
    </w:tbl>
    <w:p w:rsidR="00000000" w:rsidDel="00000000" w:rsidP="00000000" w:rsidRDefault="00000000" w:rsidRPr="00000000" w14:paraId="00000162">
      <w:pPr>
        <w:spacing w:after="120" w:before="80" w:lineRule="auto"/>
        <w:rPr/>
      </w:pPr>
      <w:r w:rsidDel="00000000" w:rsidR="00000000" w:rsidRPr="00000000">
        <w:rPr>
          <w:rtl w:val="0"/>
        </w:rPr>
      </w:r>
    </w:p>
    <w:p w:rsidR="00000000" w:rsidDel="00000000" w:rsidP="00000000" w:rsidRDefault="00000000" w:rsidRPr="00000000" w14:paraId="00000163">
      <w:pPr>
        <w:spacing w:after="60" w:before="120" w:lineRule="auto"/>
        <w:jc w:val="center"/>
        <w:rPr/>
      </w:pPr>
      <w:r w:rsidDel="00000000" w:rsidR="00000000" w:rsidRPr="00000000">
        <w:rPr/>
        <w:drawing>
          <wp:inline distB="0" distT="0" distL="0" distR="0">
            <wp:extent cx="4953000" cy="2200275"/>
            <wp:effectExtent b="0" l="0" r="0" t="0"/>
            <wp:docPr id="64" name="image60.jpg"/>
            <a:graphic>
              <a:graphicData uri="http://schemas.openxmlformats.org/drawingml/2006/picture">
                <pic:pic>
                  <pic:nvPicPr>
                    <pic:cNvPr id="0" name="image60.jpg"/>
                    <pic:cNvPicPr preferRelativeResize="0"/>
                  </pic:nvPicPr>
                  <pic:blipFill>
                    <a:blip r:embed="rId18"/>
                    <a:srcRect b="0" l="0" r="0" t="0"/>
                    <a:stretch>
                      <a:fillRect/>
                    </a:stretch>
                  </pic:blipFill>
                  <pic:spPr>
                    <a:xfrm>
                      <a:off x="0" y="0"/>
                      <a:ext cx="49530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120" w:lineRule="auto"/>
        <w:jc w:val="center"/>
        <w:rPr/>
      </w:pPr>
      <w:r w:rsidDel="00000000" w:rsidR="00000000" w:rsidRPr="00000000">
        <w:rPr>
          <w:i w:val="1"/>
          <w:iCs w:val="1"/>
          <w:color w:val="666666"/>
          <w:sz w:val="18"/>
          <w:szCs w:val="18"/>
          <w:rtl w:val="0"/>
        </w:rPr>
        <w:t xml:space="preserve">Figura 12. Tabla con botón de estado del submódulo</w:t>
      </w:r>
      <w:r w:rsidDel="00000000" w:rsidR="00000000" w:rsidRPr="00000000">
        <w:rPr>
          <w:rtl w:val="0"/>
        </w:rPr>
      </w:r>
    </w:p>
    <w:p w:rsidR="00000000" w:rsidDel="00000000" w:rsidP="00000000" w:rsidRDefault="00000000" w:rsidRPr="00000000" w14:paraId="00000165">
      <w:pPr>
        <w:spacing w:after="120" w:before="8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66">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68">
            <w:pPr>
              <w:jc w:val="center"/>
              <w:rPr/>
            </w:pPr>
            <w:r w:rsidDel="00000000" w:rsidR="00000000" w:rsidRPr="00000000">
              <w:rPr>
                <w:b w:val="1"/>
                <w:bCs w:val="1"/>
                <w:color w:val="1e6b3c"/>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69">
            <w:pPr>
              <w:jc w:val="both"/>
              <w:rPr/>
            </w:pPr>
            <w:r w:rsidDel="00000000" w:rsidR="00000000" w:rsidRPr="00000000">
              <w:rPr>
                <w:rtl w:val="0"/>
              </w:rPr>
              <w:t xml:space="preserve">Se desplegará una confirmación. Seleccione la opción Activo.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6A">
            <w:pPr>
              <w:jc w:val="center"/>
              <w:rPr/>
            </w:pPr>
            <w:r w:rsidDel="00000000" w:rsidR="00000000" w:rsidRPr="00000000">
              <w:rPr>
                <w:b w:val="1"/>
                <w:bCs w:val="1"/>
                <w:color w:val="1e6b3c"/>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jc w:val="both"/>
              <w:rPr/>
            </w:pPr>
            <w:r w:rsidDel="00000000" w:rsidR="00000000" w:rsidRPr="00000000">
              <w:rPr>
                <w:rtl w:val="0"/>
              </w:rPr>
              <w:t xml:space="preserve">El estado del submódulo se actualizará inmediatamente en la tabla y pasará a mostrarse como Activo.</w:t>
            </w:r>
          </w:p>
        </w:tc>
      </w:tr>
    </w:tbl>
    <w:p w:rsidR="00000000" w:rsidDel="00000000" w:rsidP="00000000" w:rsidRDefault="00000000" w:rsidRPr="00000000" w14:paraId="0000016C">
      <w:pPr>
        <w:spacing w:after="120" w:before="80" w:lineRule="auto"/>
        <w:rPr/>
      </w:pPr>
      <w:r w:rsidDel="00000000" w:rsidR="00000000" w:rsidRPr="00000000">
        <w:rPr>
          <w:rtl w:val="0"/>
        </w:rPr>
      </w:r>
    </w:p>
    <w:p w:rsidR="00000000" w:rsidDel="00000000" w:rsidP="00000000" w:rsidRDefault="00000000" w:rsidRPr="00000000" w14:paraId="0000016D">
      <w:pPr>
        <w:spacing w:after="60" w:before="120" w:lineRule="auto"/>
        <w:jc w:val="center"/>
        <w:rPr/>
      </w:pPr>
      <w:r w:rsidDel="00000000" w:rsidR="00000000" w:rsidRPr="00000000">
        <w:rPr/>
        <w:drawing>
          <wp:inline distB="0" distT="0" distL="0" distR="0">
            <wp:extent cx="4953000" cy="2181225"/>
            <wp:effectExtent b="0" l="0" r="0" t="0"/>
            <wp:docPr id="67" name="image68.jpg"/>
            <a:graphic>
              <a:graphicData uri="http://schemas.openxmlformats.org/drawingml/2006/picture">
                <pic:pic>
                  <pic:nvPicPr>
                    <pic:cNvPr id="0" name="image68.jpg"/>
                    <pic:cNvPicPr preferRelativeResize="0"/>
                  </pic:nvPicPr>
                  <pic:blipFill>
                    <a:blip r:embed="rId16"/>
                    <a:srcRect b="0" l="0" r="0" t="0"/>
                    <a:stretch>
                      <a:fillRect/>
                    </a:stretch>
                  </pic:blipFill>
                  <pic:spPr>
                    <a:xfrm>
                      <a:off x="0" y="0"/>
                      <a:ext cx="49530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120" w:lineRule="auto"/>
        <w:jc w:val="center"/>
        <w:rPr/>
      </w:pPr>
      <w:r w:rsidDel="00000000" w:rsidR="00000000" w:rsidRPr="00000000">
        <w:rPr>
          <w:i w:val="1"/>
          <w:iCs w:val="1"/>
          <w:color w:val="666666"/>
          <w:sz w:val="18"/>
          <w:szCs w:val="18"/>
          <w:rtl w:val="0"/>
        </w:rPr>
        <w:t xml:space="preserve">Figura 13. Submódulo actualizado en estado Activo</w:t>
      </w:r>
      <w:r w:rsidDel="00000000" w:rsidR="00000000" w:rsidRPr="00000000">
        <w:rPr>
          <w:rtl w:val="0"/>
        </w:rPr>
      </w:r>
    </w:p>
    <w:p w:rsidR="00000000" w:rsidDel="00000000" w:rsidP="00000000" w:rsidRDefault="00000000" w:rsidRPr="00000000" w14:paraId="0000016F">
      <w:pPr>
        <w:spacing w:after="120" w:before="80" w:lineRule="auto"/>
        <w:rPr/>
      </w:pPr>
      <w:r w:rsidDel="00000000" w:rsidR="00000000" w:rsidRPr="00000000">
        <w:rPr>
          <w:rtl w:val="0"/>
        </w:rPr>
      </w:r>
    </w:p>
    <w:p w:rsidR="00000000" w:rsidDel="00000000" w:rsidP="00000000" w:rsidRDefault="00000000" w:rsidRPr="00000000" w14:paraId="00000170">
      <w:pPr>
        <w:pStyle w:val="Heading2"/>
        <w:rPr/>
      </w:pPr>
      <w:r w:rsidDel="00000000" w:rsidR="00000000" w:rsidRPr="00000000">
        <w:rPr>
          <w:rtl w:val="0"/>
        </w:rPr>
        <w:t xml:space="preserve">5.4 Inactivar un submódulo</w:t>
      </w:r>
    </w:p>
    <w:p w:rsidR="00000000" w:rsidDel="00000000" w:rsidP="00000000" w:rsidRDefault="00000000" w:rsidRPr="00000000" w14:paraId="00000171">
      <w:pPr>
        <w:spacing w:after="80" w:before="60" w:lineRule="auto"/>
        <w:jc w:val="both"/>
        <w:rPr/>
      </w:pPr>
      <w:r w:rsidDel="00000000" w:rsidR="00000000" w:rsidRPr="00000000">
        <w:rPr>
          <w:rtl w:val="0"/>
        </w:rPr>
        <w:t xml:space="preserve">Siga los siguientes pasos para inactivar un submódulo que se encuentre activo:</w:t>
      </w:r>
    </w:p>
    <w:p w:rsidR="00000000" w:rsidDel="00000000" w:rsidP="00000000" w:rsidRDefault="00000000" w:rsidRPr="00000000" w14:paraId="00000172">
      <w:pPr>
        <w:spacing w:after="120" w:before="6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73">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75">
            <w:pPr>
              <w:jc w:val="center"/>
              <w:rPr/>
            </w:pPr>
            <w:r w:rsidDel="00000000" w:rsidR="00000000" w:rsidRPr="00000000">
              <w:rPr>
                <w:b w:val="1"/>
                <w:bCs w:val="1"/>
                <w:color w:val="1e6b3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76">
            <w:pPr>
              <w:jc w:val="both"/>
              <w:rPr/>
            </w:pPr>
            <w:r w:rsidDel="00000000" w:rsidR="00000000" w:rsidRPr="00000000">
              <w:rPr>
                <w:rtl w:val="0"/>
              </w:rPr>
              <w:t xml:space="preserve">Acceda a Administración &gt; Submódulos desde el menú lateral.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77">
            <w:pPr>
              <w:jc w:val="center"/>
              <w:rPr/>
            </w:pPr>
            <w:r w:rsidDel="00000000" w:rsidR="00000000" w:rsidRPr="00000000">
              <w:rPr>
                <w:b w:val="1"/>
                <w:bCs w:val="1"/>
                <w:color w:val="1e6b3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jc w:val="both"/>
              <w:rPr/>
            </w:pPr>
            <w:r w:rsidDel="00000000" w:rsidR="00000000" w:rsidRPr="00000000">
              <w:rPr>
                <w:rtl w:val="0"/>
              </w:rPr>
              <w:t xml:space="preserve">Localice el submódulo que desea inactivar usando la barra de búsqueda o los filtros disponibles.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79">
            <w:pPr>
              <w:jc w:val="center"/>
              <w:rPr/>
            </w:pPr>
            <w:r w:rsidDel="00000000" w:rsidR="00000000" w:rsidRPr="00000000">
              <w:rPr>
                <w:b w:val="1"/>
                <w:bCs w:val="1"/>
                <w:color w:val="1e6b3c"/>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7A">
            <w:pPr>
              <w:jc w:val="both"/>
              <w:rPr/>
            </w:pPr>
            <w:r w:rsidDel="00000000" w:rsidR="00000000" w:rsidRPr="00000000">
              <w:rPr>
                <w:rtl w:val="0"/>
              </w:rPr>
              <w:t xml:space="preserve">Haga clic sobre el botón de estado del submódulo en la columna Estado.</w:t>
            </w:r>
          </w:p>
        </w:tc>
      </w:tr>
    </w:tbl>
    <w:p w:rsidR="00000000" w:rsidDel="00000000" w:rsidP="00000000" w:rsidRDefault="00000000" w:rsidRPr="00000000" w14:paraId="0000017B">
      <w:pPr>
        <w:spacing w:after="120" w:before="80" w:lineRule="auto"/>
        <w:rPr/>
      </w:pPr>
      <w:r w:rsidDel="00000000" w:rsidR="00000000" w:rsidRPr="00000000">
        <w:rPr>
          <w:rtl w:val="0"/>
        </w:rPr>
      </w:r>
    </w:p>
    <w:p w:rsidR="00000000" w:rsidDel="00000000" w:rsidP="00000000" w:rsidRDefault="00000000" w:rsidRPr="00000000" w14:paraId="0000017C">
      <w:pPr>
        <w:spacing w:after="60" w:before="120" w:lineRule="auto"/>
        <w:jc w:val="center"/>
        <w:rPr/>
      </w:pPr>
      <w:r w:rsidDel="00000000" w:rsidR="00000000" w:rsidRPr="00000000">
        <w:rPr/>
        <w:drawing>
          <wp:inline distB="0" distT="0" distL="0" distR="0">
            <wp:extent cx="4953000" cy="2200275"/>
            <wp:effectExtent b="0" l="0" r="0" t="0"/>
            <wp:docPr id="69" name="image60.jpg"/>
            <a:graphic>
              <a:graphicData uri="http://schemas.openxmlformats.org/drawingml/2006/picture">
                <pic:pic>
                  <pic:nvPicPr>
                    <pic:cNvPr id="0" name="image60.jpg"/>
                    <pic:cNvPicPr preferRelativeResize="0"/>
                  </pic:nvPicPr>
                  <pic:blipFill>
                    <a:blip r:embed="rId18"/>
                    <a:srcRect b="0" l="0" r="0" t="0"/>
                    <a:stretch>
                      <a:fillRect/>
                    </a:stretch>
                  </pic:blipFill>
                  <pic:spPr>
                    <a:xfrm>
                      <a:off x="0" y="0"/>
                      <a:ext cx="49530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20" w:lineRule="auto"/>
        <w:jc w:val="center"/>
        <w:rPr/>
      </w:pPr>
      <w:r w:rsidDel="00000000" w:rsidR="00000000" w:rsidRPr="00000000">
        <w:rPr>
          <w:i w:val="1"/>
          <w:iCs w:val="1"/>
          <w:color w:val="666666"/>
          <w:sz w:val="18"/>
          <w:szCs w:val="18"/>
          <w:rtl w:val="0"/>
        </w:rPr>
        <w:t xml:space="preserve">Figura 14. Selección del estado del submódulo</w:t>
      </w:r>
      <w:r w:rsidDel="00000000" w:rsidR="00000000" w:rsidRPr="00000000">
        <w:rPr>
          <w:rtl w:val="0"/>
        </w:rPr>
      </w:r>
    </w:p>
    <w:p w:rsidR="00000000" w:rsidDel="00000000" w:rsidP="00000000" w:rsidRDefault="00000000" w:rsidRPr="00000000" w14:paraId="0000017E">
      <w:pPr>
        <w:spacing w:after="120" w:before="8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7F">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81">
            <w:pPr>
              <w:jc w:val="center"/>
              <w:rPr/>
            </w:pPr>
            <w:r w:rsidDel="00000000" w:rsidR="00000000" w:rsidRPr="00000000">
              <w:rPr>
                <w:b w:val="1"/>
                <w:bCs w:val="1"/>
                <w:color w:val="1e6b3c"/>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82">
            <w:pPr>
              <w:jc w:val="both"/>
              <w:rPr/>
            </w:pPr>
            <w:r w:rsidDel="00000000" w:rsidR="00000000" w:rsidRPr="00000000">
              <w:rPr>
                <w:rtl w:val="0"/>
              </w:rPr>
              <w:t xml:space="preserve">Seleccione la opción Inactivo en el menú desplegable o ventana de confirmación.</w:t>
            </w:r>
          </w:p>
        </w:tc>
      </w:tr>
    </w:tbl>
    <w:p w:rsidR="00000000" w:rsidDel="00000000" w:rsidP="00000000" w:rsidRDefault="00000000" w:rsidRPr="00000000" w14:paraId="00000183">
      <w:pPr>
        <w:spacing w:after="120" w:before="80" w:lineRule="auto"/>
        <w:rPr/>
      </w:pPr>
      <w:r w:rsidDel="00000000" w:rsidR="00000000" w:rsidRPr="00000000">
        <w:rPr>
          <w:rtl w:val="0"/>
        </w:rPr>
      </w:r>
    </w:p>
    <w:p w:rsidR="00000000" w:rsidDel="00000000" w:rsidP="00000000" w:rsidRDefault="00000000" w:rsidRPr="00000000" w14:paraId="00000184">
      <w:pPr>
        <w:spacing w:after="60" w:before="120" w:lineRule="auto"/>
        <w:jc w:val="center"/>
        <w:rPr/>
      </w:pPr>
      <w:r w:rsidDel="00000000" w:rsidR="00000000" w:rsidRPr="00000000">
        <w:rPr/>
        <w:drawing>
          <wp:inline distB="0" distT="0" distL="0" distR="0">
            <wp:extent cx="4953000" cy="2200275"/>
            <wp:effectExtent b="0" l="0" r="0" t="0"/>
            <wp:docPr id="71" name="image63.jpg"/>
            <a:graphic>
              <a:graphicData uri="http://schemas.openxmlformats.org/drawingml/2006/picture">
                <pic:pic>
                  <pic:nvPicPr>
                    <pic:cNvPr id="0" name="image63.jpg"/>
                    <pic:cNvPicPr preferRelativeResize="0"/>
                  </pic:nvPicPr>
                  <pic:blipFill>
                    <a:blip r:embed="rId19"/>
                    <a:srcRect b="0" l="0" r="0" t="0"/>
                    <a:stretch>
                      <a:fillRect/>
                    </a:stretch>
                  </pic:blipFill>
                  <pic:spPr>
                    <a:xfrm>
                      <a:off x="0" y="0"/>
                      <a:ext cx="49530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120" w:lineRule="auto"/>
        <w:jc w:val="center"/>
        <w:rPr/>
      </w:pPr>
      <w:r w:rsidDel="00000000" w:rsidR="00000000" w:rsidRPr="00000000">
        <w:rPr>
          <w:i w:val="1"/>
          <w:iCs w:val="1"/>
          <w:color w:val="666666"/>
          <w:sz w:val="18"/>
          <w:szCs w:val="18"/>
          <w:rtl w:val="0"/>
        </w:rPr>
        <w:t xml:space="preserve">Figura 15. Confirmación de estado Inactivo</w:t>
      </w:r>
      <w:r w:rsidDel="00000000" w:rsidR="00000000" w:rsidRPr="00000000">
        <w:rPr>
          <w:rtl w:val="0"/>
        </w:rPr>
      </w:r>
    </w:p>
    <w:p w:rsidR="00000000" w:rsidDel="00000000" w:rsidP="00000000" w:rsidRDefault="00000000" w:rsidRPr="00000000" w14:paraId="00000186">
      <w:pPr>
        <w:spacing w:after="120" w:before="8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87">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89">
            <w:pPr>
              <w:jc w:val="center"/>
              <w:rPr/>
            </w:pPr>
            <w:r w:rsidDel="00000000" w:rsidR="00000000" w:rsidRPr="00000000">
              <w:rPr>
                <w:b w:val="1"/>
                <w:bCs w:val="1"/>
                <w:color w:val="1e6b3c"/>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8A">
            <w:pPr>
              <w:jc w:val="both"/>
              <w:rPr/>
            </w:pPr>
            <w:r w:rsidDel="00000000" w:rsidR="00000000" w:rsidRPr="00000000">
              <w:rPr>
                <w:rtl w:val="0"/>
              </w:rPr>
              <w:t xml:space="preserve">El submódulo pasará al estado Inactivo. Los usuarios del sistema ya no podrán acceder a las funcionalidades asociadas a dicho submódulo.</w:t>
            </w:r>
          </w:p>
        </w:tc>
      </w:tr>
    </w:tbl>
    <w:p w:rsidR="00000000" w:rsidDel="00000000" w:rsidP="00000000" w:rsidRDefault="00000000" w:rsidRPr="00000000" w14:paraId="0000018B">
      <w:pPr>
        <w:spacing w:after="120" w:before="80" w:lineRule="auto"/>
        <w:rPr/>
      </w:pPr>
      <w:r w:rsidDel="00000000" w:rsidR="00000000" w:rsidRPr="00000000">
        <w:rPr>
          <w:rtl w:val="0"/>
        </w:rPr>
      </w:r>
    </w:p>
    <w:p w:rsidR="00000000" w:rsidDel="00000000" w:rsidP="00000000" w:rsidRDefault="00000000" w:rsidRPr="00000000" w14:paraId="0000018C">
      <w:pPr>
        <w:pBdr>
          <w:left w:color="d4a017" w:space="5" w:sz="12" w:val="single"/>
        </w:pBdr>
        <w:shd w:fill="fff3cd" w:val="clear"/>
        <w:spacing w:after="80" w:before="80" w:lineRule="auto"/>
        <w:ind w:left="360" w:right="360" w:firstLine="0"/>
        <w:jc w:val="both"/>
        <w:rPr/>
      </w:pPr>
      <w:r w:rsidDel="00000000" w:rsidR="00000000" w:rsidRPr="00000000">
        <w:rPr>
          <w:b w:val="1"/>
          <w:bCs w:val="1"/>
          <w:color w:val="8b6914"/>
          <w:rtl w:val="0"/>
        </w:rPr>
        <w:t xml:space="preserve">⚠ Advertencia: </w:t>
      </w:r>
      <w:r w:rsidDel="00000000" w:rsidR="00000000" w:rsidRPr="00000000">
        <w:rPr>
          <w:rtl w:val="0"/>
        </w:rPr>
        <w:t xml:space="preserve">Inactivar un submódulo deshabilita todas las funcionalidades agrupadas bajo él para todos los usuarios, incluso si tienen los permisos correspondientes asignados a su rol.</w:t>
      </w:r>
    </w:p>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rPr/>
      </w:pPr>
      <w:r w:rsidDel="00000000" w:rsidR="00000000" w:rsidRPr="00000000">
        <w:rPr>
          <w:rtl w:val="0"/>
        </w:rPr>
        <w:t xml:space="preserve">6. Crear roles</w:t>
      </w:r>
    </w:p>
    <w:p w:rsidR="00000000" w:rsidDel="00000000" w:rsidP="00000000" w:rsidRDefault="00000000" w:rsidRPr="00000000" w14:paraId="0000018F">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190">
      <w:pPr>
        <w:spacing w:after="120" w:before="80" w:lineRule="auto"/>
        <w:rPr/>
      </w:pPr>
      <w:r w:rsidDel="00000000" w:rsidR="00000000" w:rsidRPr="00000000">
        <w:rPr>
          <w:rtl w:val="0"/>
        </w:rPr>
      </w:r>
    </w:p>
    <w:p w:rsidR="00000000" w:rsidDel="00000000" w:rsidP="00000000" w:rsidRDefault="00000000" w:rsidRPr="00000000" w14:paraId="00000191">
      <w:pPr>
        <w:spacing w:after="80" w:before="60" w:lineRule="auto"/>
        <w:jc w:val="both"/>
        <w:rPr/>
      </w:pPr>
      <w:r w:rsidDel="00000000" w:rsidR="00000000" w:rsidRPr="00000000">
        <w:rPr>
          <w:rtl w:val="0"/>
        </w:rPr>
        <w:t xml:space="preserve">La sección Gestión de Roles permite al administrador crear los roles que determinan qué acciones puede realizar cada tipo de usuario dentro de la plataforma AgroFusion. Un rol agrupa un conjunto de permisos y se asigna a uno o más usuarios.</w:t>
      </w:r>
    </w:p>
    <w:p w:rsidR="00000000" w:rsidDel="00000000" w:rsidP="00000000" w:rsidRDefault="00000000" w:rsidRPr="00000000" w14:paraId="00000192">
      <w:pPr>
        <w:spacing w:after="120" w:before="60" w:lineRule="auto"/>
        <w:rPr/>
      </w:pP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t xml:space="preserve">6.1 Acceder a Gestión de Roles</w:t>
      </w:r>
    </w:p>
    <w:p w:rsidR="00000000" w:rsidDel="00000000" w:rsidP="00000000" w:rsidRDefault="00000000" w:rsidRPr="00000000" w14:paraId="00000194">
      <w:pPr>
        <w:spacing w:after="80" w:before="60" w:lineRule="auto"/>
        <w:jc w:val="both"/>
        <w:rPr/>
      </w:pPr>
      <w:r w:rsidDel="00000000" w:rsidR="00000000" w:rsidRPr="00000000">
        <w:rPr>
          <w:rtl w:val="0"/>
        </w:rPr>
        <w:t xml:space="preserve">Diríjase al menú lateral y haga clic en Administración, luego seleccione Roles / Permisos. En la esquina superior derecha encontrará los botones Roles y Permisos para cambiar entre ambas vistas.</w:t>
      </w:r>
    </w:p>
    <w:p w:rsidR="00000000" w:rsidDel="00000000" w:rsidP="00000000" w:rsidRDefault="00000000" w:rsidRPr="00000000" w14:paraId="00000195">
      <w:pPr>
        <w:spacing w:after="120" w:before="80" w:lineRule="auto"/>
        <w:rPr/>
      </w:pPr>
      <w:r w:rsidDel="00000000" w:rsidR="00000000" w:rsidRPr="00000000">
        <w:rPr>
          <w:rtl w:val="0"/>
        </w:rPr>
      </w:r>
    </w:p>
    <w:p w:rsidR="00000000" w:rsidDel="00000000" w:rsidP="00000000" w:rsidRDefault="00000000" w:rsidRPr="00000000" w14:paraId="00000196">
      <w:pPr>
        <w:spacing w:after="60" w:before="120" w:lineRule="auto"/>
        <w:jc w:val="center"/>
        <w:rPr/>
      </w:pPr>
      <w:r w:rsidDel="00000000" w:rsidR="00000000" w:rsidRPr="00000000">
        <w:rPr/>
        <w:drawing>
          <wp:inline distB="0" distT="0" distL="0" distR="0">
            <wp:extent cx="1428750" cy="3086100"/>
            <wp:effectExtent b="0" l="0" r="0" t="0"/>
            <wp:docPr id="73" name="image64.png"/>
            <a:graphic>
              <a:graphicData uri="http://schemas.openxmlformats.org/drawingml/2006/picture">
                <pic:pic>
                  <pic:nvPicPr>
                    <pic:cNvPr id="0" name="image64.png"/>
                    <pic:cNvPicPr preferRelativeResize="0"/>
                  </pic:nvPicPr>
                  <pic:blipFill>
                    <a:blip r:embed="rId20"/>
                    <a:srcRect b="0" l="0" r="0" t="0"/>
                    <a:stretch>
                      <a:fillRect/>
                    </a:stretch>
                  </pic:blipFill>
                  <pic:spPr>
                    <a:xfrm>
                      <a:off x="0" y="0"/>
                      <a:ext cx="14287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120" w:lineRule="auto"/>
        <w:jc w:val="center"/>
        <w:rPr/>
      </w:pPr>
      <w:r w:rsidDel="00000000" w:rsidR="00000000" w:rsidRPr="00000000">
        <w:rPr>
          <w:i w:val="1"/>
          <w:iCs w:val="1"/>
          <w:color w:val="666666"/>
          <w:sz w:val="18"/>
          <w:szCs w:val="18"/>
          <w:rtl w:val="0"/>
        </w:rPr>
        <w:t xml:space="preserve">Figura 16. Menú lateral — sección Roles / Permisos</w:t>
      </w:r>
      <w:r w:rsidDel="00000000" w:rsidR="00000000" w:rsidRPr="00000000">
        <w:rPr>
          <w:rtl w:val="0"/>
        </w:rPr>
      </w:r>
    </w:p>
    <w:p w:rsidR="00000000" w:rsidDel="00000000" w:rsidP="00000000" w:rsidRDefault="00000000" w:rsidRPr="00000000" w14:paraId="00000198">
      <w:pPr>
        <w:spacing w:after="120" w:before="80" w:lineRule="auto"/>
        <w:rPr/>
      </w:pPr>
      <w:r w:rsidDel="00000000" w:rsidR="00000000" w:rsidRPr="00000000">
        <w:rPr>
          <w:rtl w:val="0"/>
        </w:rPr>
      </w:r>
    </w:p>
    <w:p w:rsidR="00000000" w:rsidDel="00000000" w:rsidP="00000000" w:rsidRDefault="00000000" w:rsidRPr="00000000" w14:paraId="00000199">
      <w:pPr>
        <w:spacing w:after="60" w:before="120" w:lineRule="auto"/>
        <w:jc w:val="center"/>
        <w:rPr/>
      </w:pPr>
      <w:r w:rsidDel="00000000" w:rsidR="00000000" w:rsidRPr="00000000">
        <w:rPr/>
        <w:drawing>
          <wp:inline distB="0" distT="0" distL="0" distR="0">
            <wp:extent cx="2095500" cy="742950"/>
            <wp:effectExtent b="0" l="0" r="0" t="0"/>
            <wp:docPr id="75"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20955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120" w:lineRule="auto"/>
        <w:jc w:val="center"/>
        <w:rPr/>
      </w:pPr>
      <w:r w:rsidDel="00000000" w:rsidR="00000000" w:rsidRPr="00000000">
        <w:rPr>
          <w:i w:val="1"/>
          <w:iCs w:val="1"/>
          <w:color w:val="666666"/>
          <w:sz w:val="18"/>
          <w:szCs w:val="18"/>
          <w:rtl w:val="0"/>
        </w:rPr>
        <w:t xml:space="preserve">Figura 17. Botones para alternar entre vista Roles y Permisos</w:t>
      </w:r>
      <w:r w:rsidDel="00000000" w:rsidR="00000000" w:rsidRPr="00000000">
        <w:rPr>
          <w:rtl w:val="0"/>
        </w:rPr>
      </w:r>
    </w:p>
    <w:p w:rsidR="00000000" w:rsidDel="00000000" w:rsidP="00000000" w:rsidRDefault="00000000" w:rsidRPr="00000000" w14:paraId="0000019B">
      <w:pPr>
        <w:spacing w:after="120" w:before="80" w:lineRule="auto"/>
        <w:rPr/>
      </w:pPr>
      <w:r w:rsidDel="00000000" w:rsidR="00000000" w:rsidRPr="00000000">
        <w:rPr>
          <w:rtl w:val="0"/>
        </w:rPr>
      </w:r>
    </w:p>
    <w:p w:rsidR="00000000" w:rsidDel="00000000" w:rsidP="00000000" w:rsidRDefault="00000000" w:rsidRPr="00000000" w14:paraId="0000019C">
      <w:pPr>
        <w:pStyle w:val="Heading2"/>
        <w:rPr/>
      </w:pPr>
      <w:r w:rsidDel="00000000" w:rsidR="00000000" w:rsidRPr="00000000">
        <w:rPr>
          <w:rtl w:val="0"/>
        </w:rPr>
        <w:t xml:space="preserve">6.2 Pasos para crear un nuevo rol</w:t>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9D">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9F">
            <w:pPr>
              <w:jc w:val="center"/>
              <w:rPr/>
            </w:pPr>
            <w:r w:rsidDel="00000000" w:rsidR="00000000" w:rsidRPr="00000000">
              <w:rPr>
                <w:b w:val="1"/>
                <w:bCs w:val="1"/>
                <w:color w:val="1e6b3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A0">
            <w:pPr>
              <w:jc w:val="both"/>
              <w:rPr/>
            </w:pPr>
            <w:r w:rsidDel="00000000" w:rsidR="00000000" w:rsidRPr="00000000">
              <w:rPr>
                <w:rtl w:val="0"/>
              </w:rPr>
              <w:t xml:space="preserve">Acceda a Administración &gt; Roles / Permisos desde el menú lateral.</w:t>
            </w:r>
          </w:p>
        </w:tc>
      </w:tr>
    </w:tbl>
    <w:p w:rsidR="00000000" w:rsidDel="00000000" w:rsidP="00000000" w:rsidRDefault="00000000" w:rsidRPr="00000000" w14:paraId="000001A1">
      <w:pPr>
        <w:spacing w:after="120" w:before="80" w:lineRule="auto"/>
        <w:rPr/>
      </w:pPr>
      <w:r w:rsidDel="00000000" w:rsidR="00000000" w:rsidRPr="00000000">
        <w:rPr>
          <w:rtl w:val="0"/>
        </w:rPr>
      </w:r>
    </w:p>
    <w:p w:rsidR="00000000" w:rsidDel="00000000" w:rsidP="00000000" w:rsidRDefault="00000000" w:rsidRPr="00000000" w14:paraId="000001A2">
      <w:pPr>
        <w:spacing w:after="60" w:before="120" w:lineRule="auto"/>
        <w:jc w:val="center"/>
        <w:rPr/>
      </w:pPr>
      <w:r w:rsidDel="00000000" w:rsidR="00000000" w:rsidRPr="00000000">
        <w:rPr/>
        <w:drawing>
          <wp:inline distB="0" distT="0" distL="0" distR="0">
            <wp:extent cx="4953000" cy="2209800"/>
            <wp:effectExtent b="0" l="0" r="0" t="0"/>
            <wp:docPr id="76" name="image37.jpg"/>
            <a:graphic>
              <a:graphicData uri="http://schemas.openxmlformats.org/drawingml/2006/picture">
                <pic:pic>
                  <pic:nvPicPr>
                    <pic:cNvPr id="0" name="image37.jpg"/>
                    <pic:cNvPicPr preferRelativeResize="0"/>
                  </pic:nvPicPr>
                  <pic:blipFill>
                    <a:blip r:embed="rId22"/>
                    <a:srcRect b="0" l="0" r="0" t="0"/>
                    <a:stretch>
                      <a:fillRect/>
                    </a:stretch>
                  </pic:blipFill>
                  <pic:spPr>
                    <a:xfrm>
                      <a:off x="0" y="0"/>
                      <a:ext cx="4953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120" w:lineRule="auto"/>
        <w:jc w:val="center"/>
        <w:rPr/>
      </w:pPr>
      <w:r w:rsidDel="00000000" w:rsidR="00000000" w:rsidRPr="00000000">
        <w:rPr>
          <w:i w:val="1"/>
          <w:iCs w:val="1"/>
          <w:color w:val="666666"/>
          <w:sz w:val="18"/>
          <w:szCs w:val="18"/>
          <w:rtl w:val="0"/>
        </w:rPr>
        <w:t xml:space="preserve">Figura 18. Vista principal de Roles</w:t>
      </w:r>
      <w:r w:rsidDel="00000000" w:rsidR="00000000" w:rsidRPr="00000000">
        <w:rPr>
          <w:rtl w:val="0"/>
        </w:rPr>
      </w:r>
    </w:p>
    <w:p w:rsidR="00000000" w:rsidDel="00000000" w:rsidP="00000000" w:rsidRDefault="00000000" w:rsidRPr="00000000" w14:paraId="000001A4">
      <w:pPr>
        <w:spacing w:after="120" w:before="8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A5">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A7">
            <w:pPr>
              <w:jc w:val="center"/>
              <w:rPr/>
            </w:pPr>
            <w:r w:rsidDel="00000000" w:rsidR="00000000" w:rsidRPr="00000000">
              <w:rPr>
                <w:b w:val="1"/>
                <w:bCs w:val="1"/>
                <w:color w:val="1e6b3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A8">
            <w:pPr>
              <w:jc w:val="both"/>
              <w:rPr/>
            </w:pPr>
            <w:r w:rsidDel="00000000" w:rsidR="00000000" w:rsidRPr="00000000">
              <w:rPr>
                <w:rtl w:val="0"/>
              </w:rPr>
              <w:t xml:space="preserve">Asegúrese de estar en la vista Roles (botón superior derecho).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A9">
            <w:pPr>
              <w:jc w:val="center"/>
              <w:rPr/>
            </w:pPr>
            <w:r w:rsidDel="00000000" w:rsidR="00000000" w:rsidRPr="00000000">
              <w:rPr>
                <w:b w:val="1"/>
                <w:bCs w:val="1"/>
                <w:color w:val="1e6b3c"/>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jc w:val="both"/>
              <w:rPr/>
            </w:pPr>
            <w:r w:rsidDel="00000000" w:rsidR="00000000" w:rsidRPr="00000000">
              <w:rPr>
                <w:rtl w:val="0"/>
              </w:rPr>
              <w:t xml:space="preserve">Haga clic en el botón Crear roles ubicado en la esquina superior derecha de la pantalla.</w:t>
            </w:r>
          </w:p>
        </w:tc>
      </w:tr>
    </w:tbl>
    <w:p w:rsidR="00000000" w:rsidDel="00000000" w:rsidP="00000000" w:rsidRDefault="00000000" w:rsidRPr="00000000" w14:paraId="000001AB">
      <w:pPr>
        <w:spacing w:after="120" w:before="80" w:lineRule="auto"/>
        <w:rPr/>
      </w:pPr>
      <w:r w:rsidDel="00000000" w:rsidR="00000000" w:rsidRPr="00000000">
        <w:rPr>
          <w:rtl w:val="0"/>
        </w:rPr>
      </w:r>
    </w:p>
    <w:p w:rsidR="00000000" w:rsidDel="00000000" w:rsidP="00000000" w:rsidRDefault="00000000" w:rsidRPr="00000000" w14:paraId="000001AC">
      <w:pPr>
        <w:spacing w:after="60" w:before="120" w:lineRule="auto"/>
        <w:jc w:val="center"/>
        <w:rPr/>
      </w:pPr>
      <w:r w:rsidDel="00000000" w:rsidR="00000000" w:rsidRPr="00000000">
        <w:rPr/>
        <w:drawing>
          <wp:inline distB="0" distT="0" distL="0" distR="0">
            <wp:extent cx="4953000" cy="371475"/>
            <wp:effectExtent b="0" l="0" r="0" t="0"/>
            <wp:docPr id="77" name="image67.png"/>
            <a:graphic>
              <a:graphicData uri="http://schemas.openxmlformats.org/drawingml/2006/picture">
                <pic:pic>
                  <pic:nvPicPr>
                    <pic:cNvPr id="0" name="image67.png"/>
                    <pic:cNvPicPr preferRelativeResize="0"/>
                  </pic:nvPicPr>
                  <pic:blipFill>
                    <a:blip r:embed="rId23"/>
                    <a:srcRect b="0" l="0" r="0" t="0"/>
                    <a:stretch>
                      <a:fillRect/>
                    </a:stretch>
                  </pic:blipFill>
                  <pic:spPr>
                    <a:xfrm>
                      <a:off x="0" y="0"/>
                      <a:ext cx="49530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120" w:lineRule="auto"/>
        <w:jc w:val="center"/>
        <w:rPr/>
      </w:pPr>
      <w:r w:rsidDel="00000000" w:rsidR="00000000" w:rsidRPr="00000000">
        <w:rPr>
          <w:i w:val="1"/>
          <w:iCs w:val="1"/>
          <w:color w:val="666666"/>
          <w:sz w:val="18"/>
          <w:szCs w:val="18"/>
          <w:rtl w:val="0"/>
        </w:rPr>
        <w:t xml:space="preserve">Figura 19. Botón Crear roles</w:t>
      </w:r>
      <w:r w:rsidDel="00000000" w:rsidR="00000000" w:rsidRPr="00000000">
        <w:rPr>
          <w:rtl w:val="0"/>
        </w:rPr>
      </w:r>
    </w:p>
    <w:p w:rsidR="00000000" w:rsidDel="00000000" w:rsidP="00000000" w:rsidRDefault="00000000" w:rsidRPr="00000000" w14:paraId="000001AE">
      <w:pPr>
        <w:spacing w:after="120" w:before="8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AF">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B1">
            <w:pPr>
              <w:jc w:val="center"/>
              <w:rPr/>
            </w:pPr>
            <w:r w:rsidDel="00000000" w:rsidR="00000000" w:rsidRPr="00000000">
              <w:rPr>
                <w:b w:val="1"/>
                <w:bCs w:val="1"/>
                <w:color w:val="1e6b3c"/>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B2">
            <w:pPr>
              <w:jc w:val="both"/>
              <w:rPr/>
            </w:pPr>
            <w:r w:rsidDel="00000000" w:rsidR="00000000" w:rsidRPr="00000000">
              <w:rPr>
                <w:rtl w:val="0"/>
              </w:rPr>
              <w:t xml:space="preserve">Se abrirá el formulario de creación de rol. Complete los campos requeridos.</w:t>
            </w:r>
          </w:p>
        </w:tc>
      </w:tr>
    </w:tbl>
    <w:p w:rsidR="00000000" w:rsidDel="00000000" w:rsidP="00000000" w:rsidRDefault="00000000" w:rsidRPr="00000000" w14:paraId="000001B3">
      <w:pPr>
        <w:spacing w:after="120" w:before="80" w:lineRule="auto"/>
        <w:rPr/>
      </w:pPr>
      <w:r w:rsidDel="00000000" w:rsidR="00000000" w:rsidRPr="00000000">
        <w:rPr>
          <w:rtl w:val="0"/>
        </w:rPr>
      </w:r>
    </w:p>
    <w:p w:rsidR="00000000" w:rsidDel="00000000" w:rsidP="00000000" w:rsidRDefault="00000000" w:rsidRPr="00000000" w14:paraId="000001B4">
      <w:pPr>
        <w:spacing w:after="60" w:before="120" w:lineRule="auto"/>
        <w:jc w:val="center"/>
        <w:rPr/>
      </w:pPr>
      <w:r w:rsidDel="00000000" w:rsidR="00000000" w:rsidRPr="00000000">
        <w:rPr/>
        <w:drawing>
          <wp:inline distB="0" distT="0" distL="0" distR="0">
            <wp:extent cx="4953000" cy="2228850"/>
            <wp:effectExtent b="0" l="0" r="0" t="0"/>
            <wp:docPr id="78" name="image69.jpg"/>
            <a:graphic>
              <a:graphicData uri="http://schemas.openxmlformats.org/drawingml/2006/picture">
                <pic:pic>
                  <pic:nvPicPr>
                    <pic:cNvPr id="0" name="image69.jpg"/>
                    <pic:cNvPicPr preferRelativeResize="0"/>
                  </pic:nvPicPr>
                  <pic:blipFill>
                    <a:blip r:embed="rId24"/>
                    <a:srcRect b="0" l="0" r="0" t="0"/>
                    <a:stretch>
                      <a:fillRect/>
                    </a:stretch>
                  </pic:blipFill>
                  <pic:spPr>
                    <a:xfrm>
                      <a:off x="0" y="0"/>
                      <a:ext cx="49530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120" w:lineRule="auto"/>
        <w:jc w:val="center"/>
        <w:rPr/>
      </w:pPr>
      <w:r w:rsidDel="00000000" w:rsidR="00000000" w:rsidRPr="00000000">
        <w:rPr>
          <w:i w:val="1"/>
          <w:iCs w:val="1"/>
          <w:color w:val="666666"/>
          <w:sz w:val="18"/>
          <w:szCs w:val="18"/>
          <w:rtl w:val="0"/>
        </w:rPr>
        <w:t xml:space="preserve">Figura 20. Formulario de creación de rol</w:t>
      </w:r>
      <w:r w:rsidDel="00000000" w:rsidR="00000000" w:rsidRPr="00000000">
        <w:rPr>
          <w:rtl w:val="0"/>
        </w:rPr>
      </w:r>
    </w:p>
    <w:p w:rsidR="00000000" w:rsidDel="00000000" w:rsidP="00000000" w:rsidRDefault="00000000" w:rsidRPr="00000000" w14:paraId="000001B6">
      <w:pPr>
        <w:spacing w:after="120" w:before="8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B7">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B9">
            <w:pPr>
              <w:jc w:val="center"/>
              <w:rPr/>
            </w:pPr>
            <w:r w:rsidDel="00000000" w:rsidR="00000000" w:rsidRPr="00000000">
              <w:rPr>
                <w:b w:val="1"/>
                <w:bCs w:val="1"/>
                <w:color w:val="1e6b3c"/>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BA">
            <w:pPr>
              <w:jc w:val="both"/>
              <w:rPr/>
            </w:pPr>
            <w:r w:rsidDel="00000000" w:rsidR="00000000" w:rsidRPr="00000000">
              <w:rPr>
                <w:rtl w:val="0"/>
              </w:rPr>
              <w:t xml:space="preserve">En la sección Permisos disponibles, marque los permisos que tendrá este rol.</w:t>
            </w:r>
          </w:p>
        </w:tc>
      </w:tr>
    </w:tbl>
    <w:p w:rsidR="00000000" w:rsidDel="00000000" w:rsidP="00000000" w:rsidRDefault="00000000" w:rsidRPr="00000000" w14:paraId="000001BB">
      <w:pPr>
        <w:spacing w:after="120" w:before="80" w:lineRule="auto"/>
        <w:rPr/>
      </w:pPr>
      <w:r w:rsidDel="00000000" w:rsidR="00000000" w:rsidRPr="00000000">
        <w:rPr>
          <w:rtl w:val="0"/>
        </w:rPr>
      </w:r>
    </w:p>
    <w:p w:rsidR="00000000" w:rsidDel="00000000" w:rsidP="00000000" w:rsidRDefault="00000000" w:rsidRPr="00000000" w14:paraId="000001BC">
      <w:pPr>
        <w:spacing w:after="60" w:before="120" w:lineRule="auto"/>
        <w:jc w:val="center"/>
        <w:rPr/>
      </w:pPr>
      <w:r w:rsidDel="00000000" w:rsidR="00000000" w:rsidRPr="00000000">
        <w:rPr/>
        <w:drawing>
          <wp:inline distB="0" distT="0" distL="0" distR="0">
            <wp:extent cx="4953000" cy="733425"/>
            <wp:effectExtent b="0" l="0" r="0" t="0"/>
            <wp:docPr id="32"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49530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120" w:lineRule="auto"/>
        <w:jc w:val="center"/>
        <w:rPr/>
      </w:pPr>
      <w:r w:rsidDel="00000000" w:rsidR="00000000" w:rsidRPr="00000000">
        <w:rPr>
          <w:i w:val="1"/>
          <w:iCs w:val="1"/>
          <w:color w:val="666666"/>
          <w:sz w:val="18"/>
          <w:szCs w:val="18"/>
          <w:rtl w:val="0"/>
        </w:rPr>
        <w:t xml:space="preserve">Figura 21. Sección de permisos disponibles</w:t>
      </w:r>
      <w:r w:rsidDel="00000000" w:rsidR="00000000" w:rsidRPr="00000000">
        <w:rPr>
          <w:rtl w:val="0"/>
        </w:rPr>
      </w:r>
    </w:p>
    <w:p w:rsidR="00000000" w:rsidDel="00000000" w:rsidP="00000000" w:rsidRDefault="00000000" w:rsidRPr="00000000" w14:paraId="000001BE">
      <w:pPr>
        <w:spacing w:after="120" w:before="8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BF">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C1">
            <w:pPr>
              <w:jc w:val="center"/>
              <w:rPr/>
            </w:pPr>
            <w:r w:rsidDel="00000000" w:rsidR="00000000" w:rsidRPr="00000000">
              <w:rPr>
                <w:b w:val="1"/>
                <w:bCs w:val="1"/>
                <w:color w:val="1e6b3c"/>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C2">
            <w:pPr>
              <w:jc w:val="both"/>
              <w:rPr/>
            </w:pPr>
            <w:r w:rsidDel="00000000" w:rsidR="00000000" w:rsidRPr="00000000">
              <w:rPr>
                <w:rtl w:val="0"/>
              </w:rPr>
              <w:t xml:space="preserve">Revise que el interruptor Estado esté en Activo si desea que el rol esté disponible inmediatamente.</w:t>
            </w:r>
          </w:p>
        </w:tc>
      </w:tr>
    </w:tbl>
    <w:p w:rsidR="00000000" w:rsidDel="00000000" w:rsidP="00000000" w:rsidRDefault="00000000" w:rsidRPr="00000000" w14:paraId="000001C3">
      <w:pPr>
        <w:spacing w:after="120" w:before="80" w:lineRule="auto"/>
        <w:rPr/>
      </w:pPr>
      <w:r w:rsidDel="00000000" w:rsidR="00000000" w:rsidRPr="00000000">
        <w:rPr>
          <w:rtl w:val="0"/>
        </w:rPr>
      </w:r>
    </w:p>
    <w:p w:rsidR="00000000" w:rsidDel="00000000" w:rsidP="00000000" w:rsidRDefault="00000000" w:rsidRPr="00000000" w14:paraId="000001C4">
      <w:pPr>
        <w:spacing w:after="60" w:before="120" w:lineRule="auto"/>
        <w:jc w:val="center"/>
        <w:rPr/>
      </w:pPr>
      <w:r w:rsidDel="00000000" w:rsidR="00000000" w:rsidRPr="00000000">
        <w:rPr/>
        <w:drawing>
          <wp:inline distB="0" distT="0" distL="0" distR="0">
            <wp:extent cx="1333500" cy="752475"/>
            <wp:effectExtent b="0" l="0" r="0" t="0"/>
            <wp:docPr id="34"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13335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120" w:lineRule="auto"/>
        <w:jc w:val="center"/>
        <w:rPr/>
      </w:pPr>
      <w:r w:rsidDel="00000000" w:rsidR="00000000" w:rsidRPr="00000000">
        <w:rPr>
          <w:i w:val="1"/>
          <w:iCs w:val="1"/>
          <w:color w:val="666666"/>
          <w:sz w:val="18"/>
          <w:szCs w:val="18"/>
          <w:rtl w:val="0"/>
        </w:rPr>
        <w:t xml:space="preserve">Figura 22. Toggle de estado del rol</w:t>
      </w:r>
      <w:r w:rsidDel="00000000" w:rsidR="00000000" w:rsidRPr="00000000">
        <w:rPr>
          <w:rtl w:val="0"/>
        </w:rPr>
      </w:r>
    </w:p>
    <w:p w:rsidR="00000000" w:rsidDel="00000000" w:rsidP="00000000" w:rsidRDefault="00000000" w:rsidRPr="00000000" w14:paraId="000001C6">
      <w:pPr>
        <w:spacing w:after="120" w:before="8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C7">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C9">
            <w:pPr>
              <w:jc w:val="center"/>
              <w:rPr/>
            </w:pPr>
            <w:r w:rsidDel="00000000" w:rsidR="00000000" w:rsidRPr="00000000">
              <w:rPr>
                <w:b w:val="1"/>
                <w:bCs w:val="1"/>
                <w:color w:val="1e6b3c"/>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CA">
            <w:pPr>
              <w:jc w:val="both"/>
              <w:rPr/>
            </w:pPr>
            <w:r w:rsidDel="00000000" w:rsidR="00000000" w:rsidRPr="00000000">
              <w:rPr>
                <w:rtl w:val="0"/>
              </w:rPr>
              <w:t xml:space="preserve">Haga clic en Guardar cambios para registrar el nuevo rol en el sistema.</w:t>
            </w:r>
          </w:p>
        </w:tc>
      </w:tr>
    </w:tbl>
    <w:p w:rsidR="00000000" w:rsidDel="00000000" w:rsidP="00000000" w:rsidRDefault="00000000" w:rsidRPr="00000000" w14:paraId="000001CB">
      <w:pPr>
        <w:spacing w:after="120" w:before="80" w:lineRule="auto"/>
        <w:rPr/>
      </w:pPr>
      <w:r w:rsidDel="00000000" w:rsidR="00000000" w:rsidRPr="00000000">
        <w:rPr>
          <w:rtl w:val="0"/>
        </w:rPr>
      </w:r>
    </w:p>
    <w:p w:rsidR="00000000" w:rsidDel="00000000" w:rsidP="00000000" w:rsidRDefault="00000000" w:rsidRPr="00000000" w14:paraId="000001CC">
      <w:pPr>
        <w:spacing w:after="60" w:before="120" w:lineRule="auto"/>
        <w:jc w:val="center"/>
        <w:rPr/>
      </w:pPr>
      <w:r w:rsidDel="00000000" w:rsidR="00000000" w:rsidRPr="00000000">
        <w:rPr/>
        <w:drawing>
          <wp:inline distB="0" distT="0" distL="0" distR="0">
            <wp:extent cx="2286000" cy="514350"/>
            <wp:effectExtent b="0" l="0" r="0" t="0"/>
            <wp:docPr id="36"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22860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120" w:lineRule="auto"/>
        <w:jc w:val="center"/>
        <w:rPr/>
      </w:pPr>
      <w:r w:rsidDel="00000000" w:rsidR="00000000" w:rsidRPr="00000000">
        <w:rPr>
          <w:i w:val="1"/>
          <w:iCs w:val="1"/>
          <w:color w:val="666666"/>
          <w:sz w:val="18"/>
          <w:szCs w:val="18"/>
          <w:rtl w:val="0"/>
        </w:rPr>
        <w:t xml:space="preserve">Figura 23. Botón Guardar cambios</w:t>
      </w:r>
      <w:r w:rsidDel="00000000" w:rsidR="00000000" w:rsidRPr="00000000">
        <w:rPr>
          <w:rtl w:val="0"/>
        </w:rPr>
      </w:r>
    </w:p>
    <w:p w:rsidR="00000000" w:rsidDel="00000000" w:rsidP="00000000" w:rsidRDefault="00000000" w:rsidRPr="00000000" w14:paraId="000001CE">
      <w:pPr>
        <w:spacing w:after="120" w:before="80" w:lineRule="auto"/>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6.3 Campos del formulario de creación de rol</w:t>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b w:val="1"/>
                <w:bCs w:val="1"/>
                <w:color w:val="ffffff"/>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b w:val="1"/>
                <w:bCs w:val="1"/>
                <w:color w:val="1e6b3c"/>
                <w:rtl w:val="0"/>
              </w:rPr>
              <w:t xml:space="preserve">Nombre del 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D3">
            <w:pPr>
              <w:jc w:val="both"/>
              <w:rPr/>
            </w:pPr>
            <w:r w:rsidDel="00000000" w:rsidR="00000000" w:rsidRPr="00000000">
              <w:rPr>
                <w:rtl w:val="0"/>
              </w:rPr>
              <w:t xml:space="preserve">Nombre identificador del rol. Debe ser claro y representativo (ej. Técnico de campo, Supervisor de riego).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b w:val="1"/>
                <w:bCs w:val="1"/>
                <w:color w:val="1e6b3c"/>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jc w:val="both"/>
              <w:rPr/>
            </w:pPr>
            <w:r w:rsidDel="00000000" w:rsidR="00000000" w:rsidRPr="00000000">
              <w:rPr>
                <w:rtl w:val="0"/>
              </w:rPr>
              <w:t xml:space="preserve">Texto libre que explica las responsabilidades y alcance del rol dentro del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b w:val="1"/>
                <w:bCs w:val="1"/>
                <w:color w:val="1e6b3c"/>
                <w:rtl w:val="0"/>
              </w:rPr>
              <w:t xml:space="preserve">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D7">
            <w:pPr>
              <w:jc w:val="both"/>
              <w:rPr/>
            </w:pPr>
            <w:r w:rsidDel="00000000" w:rsidR="00000000" w:rsidRPr="00000000">
              <w:rPr>
                <w:rtl w:val="0"/>
              </w:rPr>
              <w:t xml:space="preserve">Generado automáticamente por el sistema en mayúsculas según el nombre ingresado. No es editable manualmente.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b w:val="1"/>
                <w:bCs w:val="1"/>
                <w:color w:val="1e6b3c"/>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jc w:val="both"/>
              <w:rPr/>
            </w:pPr>
            <w:r w:rsidDel="00000000" w:rsidR="00000000" w:rsidRPr="00000000">
              <w:rPr>
                <w:rtl w:val="0"/>
              </w:rPr>
              <w:t xml:space="preserve">Interruptor que define si el rol estará Activo o Inactivo al momento de crearlo.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b w:val="1"/>
                <w:bCs w:val="1"/>
                <w:color w:val="1e6b3c"/>
                <w:rtl w:val="0"/>
              </w:rPr>
              <w:t xml:space="preserve">Permisos asociados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DB">
            <w:pPr>
              <w:jc w:val="both"/>
              <w:rPr/>
            </w:pPr>
            <w:r w:rsidDel="00000000" w:rsidR="00000000" w:rsidRPr="00000000">
              <w:rPr>
                <w:rtl w:val="0"/>
              </w:rPr>
              <w:t xml:space="preserve">Lista de permisos seleccionados desde la sección Permisos disponibles que tendrá el rol.</w:t>
            </w:r>
          </w:p>
        </w:tc>
      </w:tr>
    </w:tbl>
    <w:p w:rsidR="00000000" w:rsidDel="00000000" w:rsidP="00000000" w:rsidRDefault="00000000" w:rsidRPr="00000000" w14:paraId="000001DC">
      <w:pPr>
        <w:spacing w:after="120" w:before="80" w:lineRule="auto"/>
        <w:rPr/>
      </w:pPr>
      <w:r w:rsidDel="00000000" w:rsidR="00000000" w:rsidRPr="00000000">
        <w:rPr>
          <w:rtl w:val="0"/>
        </w:rPr>
      </w:r>
    </w:p>
    <w:p w:rsidR="00000000" w:rsidDel="00000000" w:rsidP="00000000" w:rsidRDefault="00000000" w:rsidRPr="00000000" w14:paraId="000001DD">
      <w:pPr>
        <w:pBdr>
          <w:left w:color="1e6b3c" w:space="5" w:sz="12" w:val="single"/>
        </w:pBdr>
        <w:shd w:fill="d6ead9" w:val="clear"/>
        <w:spacing w:after="80" w:before="80" w:lineRule="auto"/>
        <w:ind w:left="360" w:right="360" w:firstLine="0"/>
        <w:jc w:val="both"/>
        <w:rPr/>
      </w:pPr>
      <w:r w:rsidDel="00000000" w:rsidR="00000000" w:rsidRPr="00000000">
        <w:rPr>
          <w:b w:val="1"/>
          <w:bCs w:val="1"/>
          <w:color w:val="1e6b3c"/>
          <w:rtl w:val="0"/>
        </w:rPr>
        <w:t xml:space="preserve">💡 Nota: </w:t>
      </w:r>
      <w:r w:rsidDel="00000000" w:rsidR="00000000" w:rsidRPr="00000000">
        <w:rPr>
          <w:rtl w:val="0"/>
        </w:rPr>
        <w:t xml:space="preserve">El código del rol se genera automáticamente a partir del nombre ingresado. No es necesario —ni posible— editarlo manualmente.</w:t>
      </w:r>
    </w:p>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1"/>
        <w:rPr/>
      </w:pPr>
      <w:r w:rsidDel="00000000" w:rsidR="00000000" w:rsidRPr="00000000">
        <w:rPr>
          <w:rtl w:val="0"/>
        </w:rPr>
        <w:t xml:space="preserve">7. Actualizar roles</w:t>
      </w:r>
    </w:p>
    <w:p w:rsidR="00000000" w:rsidDel="00000000" w:rsidP="00000000" w:rsidRDefault="00000000" w:rsidRPr="00000000" w14:paraId="000001E0">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1E1">
      <w:pPr>
        <w:spacing w:after="120" w:before="80" w:lineRule="auto"/>
        <w:rPr/>
      </w:pPr>
      <w:r w:rsidDel="00000000" w:rsidR="00000000" w:rsidRPr="00000000">
        <w:rPr>
          <w:rtl w:val="0"/>
        </w:rPr>
      </w:r>
    </w:p>
    <w:p w:rsidR="00000000" w:rsidDel="00000000" w:rsidP="00000000" w:rsidRDefault="00000000" w:rsidRPr="00000000" w14:paraId="000001E2">
      <w:pPr>
        <w:spacing w:after="80" w:before="60" w:lineRule="auto"/>
        <w:jc w:val="both"/>
        <w:rPr/>
      </w:pPr>
      <w:r w:rsidDel="00000000" w:rsidR="00000000" w:rsidRPr="00000000">
        <w:rPr>
          <w:rtl w:val="0"/>
        </w:rPr>
        <w:t xml:space="preserve">El administrador puede modificar el nombre, descripción, estado y permisos asociados de cualquier rol existente. Los cambios afectarán de inmediato a todos los usuarios que tengan dicho rol asignado.</w:t>
      </w:r>
    </w:p>
    <w:p w:rsidR="00000000" w:rsidDel="00000000" w:rsidP="00000000" w:rsidRDefault="00000000" w:rsidRPr="00000000" w14:paraId="000001E3">
      <w:pPr>
        <w:spacing w:after="120" w:before="60" w:lineRule="auto"/>
        <w:rPr/>
      </w:pPr>
      <w:r w:rsidDel="00000000" w:rsidR="00000000" w:rsidRPr="00000000">
        <w:rPr>
          <w:rtl w:val="0"/>
        </w:rPr>
      </w:r>
    </w:p>
    <w:p w:rsidR="00000000" w:rsidDel="00000000" w:rsidP="00000000" w:rsidRDefault="00000000" w:rsidRPr="00000000" w14:paraId="000001E4">
      <w:pPr>
        <w:pStyle w:val="Heading2"/>
        <w:rPr/>
      </w:pPr>
      <w:r w:rsidDel="00000000" w:rsidR="00000000" w:rsidRPr="00000000">
        <w:rPr>
          <w:rtl w:val="0"/>
        </w:rPr>
        <w:t xml:space="preserve">7.1 Pasos para actualizar un rol</w:t>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E5">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E7">
            <w:pPr>
              <w:jc w:val="center"/>
              <w:rPr/>
            </w:pPr>
            <w:r w:rsidDel="00000000" w:rsidR="00000000" w:rsidRPr="00000000">
              <w:rPr>
                <w:b w:val="1"/>
                <w:bCs w:val="1"/>
                <w:color w:val="1e6b3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E8">
            <w:pPr>
              <w:jc w:val="both"/>
              <w:rPr/>
            </w:pPr>
            <w:r w:rsidDel="00000000" w:rsidR="00000000" w:rsidRPr="00000000">
              <w:rPr>
                <w:rtl w:val="0"/>
              </w:rPr>
              <w:t xml:space="preserve">Acceda a Administración &gt; Roles / Permisos y asegúrese de estar en la vista Roles.</w:t>
            </w:r>
          </w:p>
        </w:tc>
      </w:tr>
    </w:tbl>
    <w:p w:rsidR="00000000" w:rsidDel="00000000" w:rsidP="00000000" w:rsidRDefault="00000000" w:rsidRPr="00000000" w14:paraId="000001E9">
      <w:pPr>
        <w:spacing w:after="120" w:before="80" w:lineRule="auto"/>
        <w:rPr/>
      </w:pPr>
      <w:r w:rsidDel="00000000" w:rsidR="00000000" w:rsidRPr="00000000">
        <w:rPr>
          <w:rtl w:val="0"/>
        </w:rPr>
      </w:r>
    </w:p>
    <w:p w:rsidR="00000000" w:rsidDel="00000000" w:rsidP="00000000" w:rsidRDefault="00000000" w:rsidRPr="00000000" w14:paraId="000001EA">
      <w:pPr>
        <w:spacing w:after="60" w:before="120" w:lineRule="auto"/>
        <w:jc w:val="center"/>
        <w:rPr/>
      </w:pPr>
      <w:r w:rsidDel="00000000" w:rsidR="00000000" w:rsidRPr="00000000">
        <w:rPr/>
        <w:drawing>
          <wp:inline distB="0" distT="0" distL="0" distR="0">
            <wp:extent cx="4953000" cy="2209800"/>
            <wp:effectExtent b="0" l="0" r="0" t="0"/>
            <wp:docPr id="38" name="image37.jpg"/>
            <a:graphic>
              <a:graphicData uri="http://schemas.openxmlformats.org/drawingml/2006/picture">
                <pic:pic>
                  <pic:nvPicPr>
                    <pic:cNvPr id="0" name="image37.jpg"/>
                    <pic:cNvPicPr preferRelativeResize="0"/>
                  </pic:nvPicPr>
                  <pic:blipFill>
                    <a:blip r:embed="rId22"/>
                    <a:srcRect b="0" l="0" r="0" t="0"/>
                    <a:stretch>
                      <a:fillRect/>
                    </a:stretch>
                  </pic:blipFill>
                  <pic:spPr>
                    <a:xfrm>
                      <a:off x="0" y="0"/>
                      <a:ext cx="4953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120" w:lineRule="auto"/>
        <w:jc w:val="center"/>
        <w:rPr/>
      </w:pPr>
      <w:r w:rsidDel="00000000" w:rsidR="00000000" w:rsidRPr="00000000">
        <w:rPr>
          <w:i w:val="1"/>
          <w:iCs w:val="1"/>
          <w:color w:val="666666"/>
          <w:sz w:val="18"/>
          <w:szCs w:val="18"/>
          <w:rtl w:val="0"/>
        </w:rPr>
        <w:t xml:space="preserve">Figura 24. Vista de Roles</w:t>
      </w:r>
      <w:r w:rsidDel="00000000" w:rsidR="00000000" w:rsidRPr="00000000">
        <w:rPr>
          <w:rtl w:val="0"/>
        </w:rPr>
      </w:r>
    </w:p>
    <w:p w:rsidR="00000000" w:rsidDel="00000000" w:rsidP="00000000" w:rsidRDefault="00000000" w:rsidRPr="00000000" w14:paraId="000001EC">
      <w:pPr>
        <w:spacing w:after="120" w:before="80" w:lineRule="auto"/>
        <w:rPr/>
      </w:pP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ED">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EF">
            <w:pPr>
              <w:jc w:val="center"/>
              <w:rPr/>
            </w:pPr>
            <w:r w:rsidDel="00000000" w:rsidR="00000000" w:rsidRPr="00000000">
              <w:rPr>
                <w:b w:val="1"/>
                <w:bCs w:val="1"/>
                <w:color w:val="1e6b3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F0">
            <w:pPr>
              <w:jc w:val="both"/>
              <w:rPr/>
            </w:pPr>
            <w:r w:rsidDel="00000000" w:rsidR="00000000" w:rsidRPr="00000000">
              <w:rPr>
                <w:rtl w:val="0"/>
              </w:rPr>
              <w:t xml:space="preserve">Localice el rol que desea modificar usando la barra de búsqueda (por nombre o código) o aplicando filtros por estado.</w:t>
            </w:r>
          </w:p>
        </w:tc>
      </w:tr>
    </w:tbl>
    <w:p w:rsidR="00000000" w:rsidDel="00000000" w:rsidP="00000000" w:rsidRDefault="00000000" w:rsidRPr="00000000" w14:paraId="000001F1">
      <w:pPr>
        <w:spacing w:after="120" w:before="80" w:lineRule="auto"/>
        <w:rPr/>
      </w:pPr>
      <w:r w:rsidDel="00000000" w:rsidR="00000000" w:rsidRPr="00000000">
        <w:rPr>
          <w:rtl w:val="0"/>
        </w:rPr>
      </w:r>
    </w:p>
    <w:p w:rsidR="00000000" w:rsidDel="00000000" w:rsidP="00000000" w:rsidRDefault="00000000" w:rsidRPr="00000000" w14:paraId="000001F2">
      <w:pPr>
        <w:spacing w:after="60" w:before="120" w:lineRule="auto"/>
        <w:jc w:val="center"/>
        <w:rPr/>
      </w:pPr>
      <w:r w:rsidDel="00000000" w:rsidR="00000000" w:rsidRPr="00000000">
        <w:rPr/>
        <w:drawing>
          <wp:inline distB="0" distT="0" distL="0" distR="0">
            <wp:extent cx="4953000" cy="371475"/>
            <wp:effectExtent b="0" l="0" r="0" t="0"/>
            <wp:docPr id="40"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49530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120" w:lineRule="auto"/>
        <w:jc w:val="center"/>
        <w:rPr/>
      </w:pPr>
      <w:r w:rsidDel="00000000" w:rsidR="00000000" w:rsidRPr="00000000">
        <w:rPr>
          <w:i w:val="1"/>
          <w:iCs w:val="1"/>
          <w:color w:val="666666"/>
          <w:sz w:val="18"/>
          <w:szCs w:val="18"/>
          <w:rtl w:val="0"/>
        </w:rPr>
        <w:t xml:space="preserve">Figura 25. Barra de búsqueda de roles</w:t>
      </w:r>
      <w:r w:rsidDel="00000000" w:rsidR="00000000" w:rsidRPr="00000000">
        <w:rPr>
          <w:rtl w:val="0"/>
        </w:rPr>
      </w:r>
    </w:p>
    <w:p w:rsidR="00000000" w:rsidDel="00000000" w:rsidP="00000000" w:rsidRDefault="00000000" w:rsidRPr="00000000" w14:paraId="000001F4">
      <w:pPr>
        <w:spacing w:after="120" w:before="80" w:lineRule="auto"/>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F5">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F7">
            <w:pPr>
              <w:jc w:val="center"/>
              <w:rPr/>
            </w:pPr>
            <w:r w:rsidDel="00000000" w:rsidR="00000000" w:rsidRPr="00000000">
              <w:rPr>
                <w:b w:val="1"/>
                <w:bCs w:val="1"/>
                <w:color w:val="1e6b3c"/>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1F8">
            <w:pPr>
              <w:jc w:val="both"/>
              <w:rPr/>
            </w:pPr>
            <w:r w:rsidDel="00000000" w:rsidR="00000000" w:rsidRPr="00000000">
              <w:rPr>
                <w:rtl w:val="0"/>
              </w:rPr>
              <w:t xml:space="preserve">En la columna Funcionalidades de la fila correspondiente, haga clic en el botón Editar.</w:t>
            </w:r>
          </w:p>
        </w:tc>
      </w:tr>
    </w:tbl>
    <w:p w:rsidR="00000000" w:rsidDel="00000000" w:rsidP="00000000" w:rsidRDefault="00000000" w:rsidRPr="00000000" w14:paraId="000001F9">
      <w:pPr>
        <w:spacing w:after="120" w:before="80" w:lineRule="auto"/>
        <w:rPr/>
      </w:pPr>
      <w:r w:rsidDel="00000000" w:rsidR="00000000" w:rsidRPr="00000000">
        <w:rPr>
          <w:rtl w:val="0"/>
        </w:rPr>
      </w:r>
    </w:p>
    <w:p w:rsidR="00000000" w:rsidDel="00000000" w:rsidP="00000000" w:rsidRDefault="00000000" w:rsidRPr="00000000" w14:paraId="000001FA">
      <w:pPr>
        <w:spacing w:after="60" w:before="120" w:lineRule="auto"/>
        <w:jc w:val="center"/>
        <w:rPr/>
      </w:pPr>
      <w:r w:rsidDel="00000000" w:rsidR="00000000" w:rsidRPr="00000000">
        <w:rPr/>
        <w:drawing>
          <wp:inline distB="0" distT="0" distL="0" distR="0">
            <wp:extent cx="2095500" cy="771525"/>
            <wp:effectExtent b="0" l="0" r="0" t="0"/>
            <wp:docPr id="42"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20955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120" w:lineRule="auto"/>
        <w:jc w:val="center"/>
        <w:rPr/>
      </w:pPr>
      <w:r w:rsidDel="00000000" w:rsidR="00000000" w:rsidRPr="00000000">
        <w:rPr>
          <w:i w:val="1"/>
          <w:iCs w:val="1"/>
          <w:color w:val="666666"/>
          <w:sz w:val="18"/>
          <w:szCs w:val="18"/>
          <w:rtl w:val="0"/>
        </w:rPr>
        <w:t xml:space="preserve">Figura 26. Botón Editar del rol</w:t>
      </w:r>
      <w:r w:rsidDel="00000000" w:rsidR="00000000" w:rsidRPr="00000000">
        <w:rPr>
          <w:rtl w:val="0"/>
        </w:rPr>
      </w:r>
    </w:p>
    <w:p w:rsidR="00000000" w:rsidDel="00000000" w:rsidP="00000000" w:rsidRDefault="00000000" w:rsidRPr="00000000" w14:paraId="000001FC">
      <w:pPr>
        <w:spacing w:after="120" w:before="80" w:lineRule="auto"/>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1FD">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1FF">
            <w:pPr>
              <w:jc w:val="center"/>
              <w:rPr/>
            </w:pPr>
            <w:r w:rsidDel="00000000" w:rsidR="00000000" w:rsidRPr="00000000">
              <w:rPr>
                <w:b w:val="1"/>
                <w:bCs w:val="1"/>
                <w:color w:val="1e6b3c"/>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00">
            <w:pPr>
              <w:jc w:val="both"/>
              <w:rPr/>
            </w:pPr>
            <w:r w:rsidDel="00000000" w:rsidR="00000000" w:rsidRPr="00000000">
              <w:rPr>
                <w:rtl w:val="0"/>
              </w:rPr>
              <w:t xml:space="preserve">Se abrirá el formulario Editar rol con los datos actuales del rol precargados.</w:t>
            </w:r>
          </w:p>
        </w:tc>
      </w:tr>
    </w:tbl>
    <w:p w:rsidR="00000000" w:rsidDel="00000000" w:rsidP="00000000" w:rsidRDefault="00000000" w:rsidRPr="00000000" w14:paraId="00000201">
      <w:pPr>
        <w:spacing w:after="120" w:before="80" w:lineRule="auto"/>
        <w:rPr/>
      </w:pPr>
      <w:r w:rsidDel="00000000" w:rsidR="00000000" w:rsidRPr="00000000">
        <w:rPr>
          <w:rtl w:val="0"/>
        </w:rPr>
      </w:r>
    </w:p>
    <w:p w:rsidR="00000000" w:rsidDel="00000000" w:rsidP="00000000" w:rsidRDefault="00000000" w:rsidRPr="00000000" w14:paraId="00000202">
      <w:pPr>
        <w:spacing w:after="60" w:before="120" w:lineRule="auto"/>
        <w:jc w:val="center"/>
        <w:rPr/>
      </w:pPr>
      <w:r w:rsidDel="00000000" w:rsidR="00000000" w:rsidRPr="00000000">
        <w:rPr/>
        <w:drawing>
          <wp:inline distB="0" distT="0" distL="0" distR="0">
            <wp:extent cx="4953000" cy="2552700"/>
            <wp:effectExtent b="0" l="0" r="0" t="0"/>
            <wp:docPr id="44"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4953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120" w:lineRule="auto"/>
        <w:jc w:val="center"/>
        <w:rPr/>
      </w:pPr>
      <w:r w:rsidDel="00000000" w:rsidR="00000000" w:rsidRPr="00000000">
        <w:rPr>
          <w:i w:val="1"/>
          <w:iCs w:val="1"/>
          <w:color w:val="666666"/>
          <w:sz w:val="18"/>
          <w:szCs w:val="18"/>
          <w:rtl w:val="0"/>
        </w:rPr>
        <w:t xml:space="preserve">Figura 27. Formulario de edición de rol</w:t>
      </w:r>
      <w:r w:rsidDel="00000000" w:rsidR="00000000" w:rsidRPr="00000000">
        <w:rPr>
          <w:rtl w:val="0"/>
        </w:rPr>
      </w:r>
    </w:p>
    <w:p w:rsidR="00000000" w:rsidDel="00000000" w:rsidP="00000000" w:rsidRDefault="00000000" w:rsidRPr="00000000" w14:paraId="00000204">
      <w:pPr>
        <w:spacing w:after="120" w:before="80" w:lineRule="au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205">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207">
            <w:pPr>
              <w:jc w:val="center"/>
              <w:rPr/>
            </w:pPr>
            <w:r w:rsidDel="00000000" w:rsidR="00000000" w:rsidRPr="00000000">
              <w:rPr>
                <w:b w:val="1"/>
                <w:bCs w:val="1"/>
                <w:color w:val="1e6b3c"/>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08">
            <w:pPr>
              <w:jc w:val="both"/>
              <w:rPr/>
            </w:pPr>
            <w:r w:rsidDel="00000000" w:rsidR="00000000" w:rsidRPr="00000000">
              <w:rPr>
                <w:rtl w:val="0"/>
              </w:rPr>
              <w:t xml:space="preserve">Modifique los campos que requiera: Nombre del rol, Descripción o Estado.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209">
            <w:pPr>
              <w:jc w:val="center"/>
              <w:rPr/>
            </w:pPr>
            <w:r w:rsidDel="00000000" w:rsidR="00000000" w:rsidRPr="00000000">
              <w:rPr>
                <w:b w:val="1"/>
                <w:bCs w:val="1"/>
                <w:color w:val="1e6b3c"/>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jc w:val="both"/>
              <w:rPr/>
            </w:pPr>
            <w:r w:rsidDel="00000000" w:rsidR="00000000" w:rsidRPr="00000000">
              <w:rPr>
                <w:rtl w:val="0"/>
              </w:rPr>
              <w:t xml:space="preserve">Para ajustar los permisos: los permisos actualmente asignados aparecen como etiquetas de colores en la sección Permisos asociados al rol. Para eliminar un permiso, haga clic en el ícono × junto a su etiqueta. Para agregar nuevos permisos, selecciónelos desde la sección Permisos disponibles.</w:t>
            </w:r>
          </w:p>
        </w:tc>
      </w:tr>
    </w:tbl>
    <w:p w:rsidR="00000000" w:rsidDel="00000000" w:rsidP="00000000" w:rsidRDefault="00000000" w:rsidRPr="00000000" w14:paraId="0000020B">
      <w:pPr>
        <w:spacing w:after="120" w:before="80" w:lineRule="auto"/>
        <w:rPr/>
      </w:pPr>
      <w:r w:rsidDel="00000000" w:rsidR="00000000" w:rsidRPr="00000000">
        <w:rPr>
          <w:rtl w:val="0"/>
        </w:rPr>
      </w:r>
    </w:p>
    <w:p w:rsidR="00000000" w:rsidDel="00000000" w:rsidP="00000000" w:rsidRDefault="00000000" w:rsidRPr="00000000" w14:paraId="0000020C">
      <w:pPr>
        <w:spacing w:after="60" w:before="120" w:lineRule="auto"/>
        <w:jc w:val="center"/>
        <w:rPr/>
      </w:pPr>
      <w:r w:rsidDel="00000000" w:rsidR="00000000" w:rsidRPr="00000000">
        <w:rPr/>
        <w:drawing>
          <wp:inline distB="0" distT="0" distL="0" distR="0">
            <wp:extent cx="4953000" cy="1047750"/>
            <wp:effectExtent b="0" l="0" r="0" t="0"/>
            <wp:docPr id="45"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49530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120" w:lineRule="auto"/>
        <w:jc w:val="center"/>
        <w:rPr/>
      </w:pPr>
      <w:r w:rsidDel="00000000" w:rsidR="00000000" w:rsidRPr="00000000">
        <w:rPr>
          <w:i w:val="1"/>
          <w:iCs w:val="1"/>
          <w:color w:val="666666"/>
          <w:sz w:val="18"/>
          <w:szCs w:val="18"/>
          <w:rtl w:val="0"/>
        </w:rPr>
        <w:t xml:space="preserve">Figura 28. Gestión de permisos asociados al rol</w:t>
      </w:r>
      <w:r w:rsidDel="00000000" w:rsidR="00000000" w:rsidRPr="00000000">
        <w:rPr>
          <w:rtl w:val="0"/>
        </w:rPr>
      </w:r>
    </w:p>
    <w:p w:rsidR="00000000" w:rsidDel="00000000" w:rsidP="00000000" w:rsidRDefault="00000000" w:rsidRPr="00000000" w14:paraId="0000020E">
      <w:pPr>
        <w:spacing w:after="120" w:before="80" w:lineRule="auto"/>
        <w:rPr/>
      </w:pP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20F">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211">
            <w:pPr>
              <w:jc w:val="center"/>
              <w:rPr/>
            </w:pPr>
            <w:r w:rsidDel="00000000" w:rsidR="00000000" w:rsidRPr="00000000">
              <w:rPr>
                <w:b w:val="1"/>
                <w:bCs w:val="1"/>
                <w:color w:val="1e6b3c"/>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12">
            <w:pPr>
              <w:jc w:val="both"/>
              <w:rPr/>
            </w:pPr>
            <w:r w:rsidDel="00000000" w:rsidR="00000000" w:rsidRPr="00000000">
              <w:rPr>
                <w:rtl w:val="0"/>
              </w:rPr>
              <w:t xml:space="preserve">Una vez realizados todos los cambios, haga clic en Guardar cambios.</w:t>
            </w:r>
          </w:p>
        </w:tc>
      </w:tr>
    </w:tbl>
    <w:p w:rsidR="00000000" w:rsidDel="00000000" w:rsidP="00000000" w:rsidRDefault="00000000" w:rsidRPr="00000000" w14:paraId="00000213">
      <w:pPr>
        <w:spacing w:after="120" w:before="80" w:lineRule="auto"/>
        <w:rPr/>
      </w:pPr>
      <w:r w:rsidDel="00000000" w:rsidR="00000000" w:rsidRPr="00000000">
        <w:rPr>
          <w:rtl w:val="0"/>
        </w:rPr>
      </w:r>
    </w:p>
    <w:p w:rsidR="00000000" w:rsidDel="00000000" w:rsidP="00000000" w:rsidRDefault="00000000" w:rsidRPr="00000000" w14:paraId="00000214">
      <w:pPr>
        <w:spacing w:after="60" w:before="120" w:lineRule="auto"/>
        <w:jc w:val="center"/>
        <w:rPr/>
      </w:pPr>
      <w:r w:rsidDel="00000000" w:rsidR="00000000" w:rsidRPr="00000000">
        <w:rPr/>
        <w:drawing>
          <wp:inline distB="0" distT="0" distL="0" distR="0">
            <wp:extent cx="2476500" cy="647700"/>
            <wp:effectExtent b="0" l="0" r="0" t="0"/>
            <wp:docPr id="46"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24765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after="120" w:lineRule="auto"/>
        <w:jc w:val="center"/>
        <w:rPr/>
      </w:pPr>
      <w:r w:rsidDel="00000000" w:rsidR="00000000" w:rsidRPr="00000000">
        <w:rPr>
          <w:i w:val="1"/>
          <w:iCs w:val="1"/>
          <w:color w:val="666666"/>
          <w:sz w:val="18"/>
          <w:szCs w:val="18"/>
          <w:rtl w:val="0"/>
        </w:rPr>
        <w:t xml:space="preserve">Figura 29. Botón Guardar cambios en edición de rol</w:t>
      </w:r>
      <w:r w:rsidDel="00000000" w:rsidR="00000000" w:rsidRPr="00000000">
        <w:rPr>
          <w:rtl w:val="0"/>
        </w:rPr>
      </w:r>
    </w:p>
    <w:p w:rsidR="00000000" w:rsidDel="00000000" w:rsidP="00000000" w:rsidRDefault="00000000" w:rsidRPr="00000000" w14:paraId="00000216">
      <w:pPr>
        <w:spacing w:after="120" w:before="80" w:lineRule="auto"/>
        <w:rPr/>
      </w:pPr>
      <w:r w:rsidDel="00000000" w:rsidR="00000000" w:rsidRPr="00000000">
        <w:rPr>
          <w:rtl w:val="0"/>
        </w:rPr>
      </w:r>
    </w:p>
    <w:p w:rsidR="00000000" w:rsidDel="00000000" w:rsidP="00000000" w:rsidRDefault="00000000" w:rsidRPr="00000000" w14:paraId="00000217">
      <w:pPr>
        <w:pBdr>
          <w:left w:color="d4a017" w:space="5" w:sz="12" w:val="single"/>
        </w:pBdr>
        <w:shd w:fill="fff3cd" w:val="clear"/>
        <w:spacing w:after="80" w:before="80" w:lineRule="auto"/>
        <w:ind w:left="360" w:right="360" w:firstLine="0"/>
        <w:jc w:val="both"/>
        <w:rPr/>
      </w:pPr>
      <w:r w:rsidDel="00000000" w:rsidR="00000000" w:rsidRPr="00000000">
        <w:rPr>
          <w:b w:val="1"/>
          <w:bCs w:val="1"/>
          <w:color w:val="8b6914"/>
          <w:rtl w:val="0"/>
        </w:rPr>
        <w:t xml:space="preserve">⚠ Advertencia: </w:t>
      </w:r>
      <w:r w:rsidDel="00000000" w:rsidR="00000000" w:rsidRPr="00000000">
        <w:rPr>
          <w:rtl w:val="0"/>
        </w:rPr>
        <w:t xml:space="preserve">Los cambios realizados a un rol se aplican de forma inmediata a todos los usuarios que lo tienen asignado. Verifique el impacto antes de guardar modificaciones en roles críticos del sistema.</w:t>
      </w:r>
    </w:p>
    <w:p w:rsidR="00000000" w:rsidDel="00000000" w:rsidP="00000000" w:rsidRDefault="00000000" w:rsidRPr="00000000" w14:paraId="00000218">
      <w:pPr>
        <w:rPr/>
      </w:pPr>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1"/>
        <w:rPr/>
      </w:pPr>
      <w:r w:rsidDel="00000000" w:rsidR="00000000" w:rsidRPr="00000000">
        <w:rPr>
          <w:rtl w:val="0"/>
        </w:rPr>
        <w:t xml:space="preserve">8. Eliminar roles</w:t>
      </w:r>
    </w:p>
    <w:p w:rsidR="00000000" w:rsidDel="00000000" w:rsidP="00000000" w:rsidRDefault="00000000" w:rsidRPr="00000000" w14:paraId="0000021A">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21B">
      <w:pPr>
        <w:spacing w:after="120" w:before="80" w:lineRule="auto"/>
        <w:rPr/>
      </w:pPr>
      <w:r w:rsidDel="00000000" w:rsidR="00000000" w:rsidRPr="00000000">
        <w:rPr>
          <w:rtl w:val="0"/>
        </w:rPr>
      </w:r>
    </w:p>
    <w:p w:rsidR="00000000" w:rsidDel="00000000" w:rsidP="00000000" w:rsidRDefault="00000000" w:rsidRPr="00000000" w14:paraId="0000021C">
      <w:pPr>
        <w:spacing w:after="80" w:before="60" w:lineRule="auto"/>
        <w:jc w:val="both"/>
        <w:rPr/>
      </w:pPr>
      <w:r w:rsidDel="00000000" w:rsidR="00000000" w:rsidRPr="00000000">
        <w:rPr>
          <w:rtl w:val="0"/>
        </w:rPr>
        <w:t xml:space="preserve">La eliminación de un rol en AgroFusion es una operación de eliminación lógica: el rol no se borra físicamente de la base de datos, sino que se marca como Eliminado y se bloquea su asignación a nuevos usuarios. Esto preserva la trazabilidad histórica del sistema.</w:t>
      </w:r>
    </w:p>
    <w:p w:rsidR="00000000" w:rsidDel="00000000" w:rsidP="00000000" w:rsidRDefault="00000000" w:rsidRPr="00000000" w14:paraId="0000021D">
      <w:pPr>
        <w:spacing w:after="120" w:before="60" w:lineRule="auto"/>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8.1 Pasos para eliminar un rol</w:t>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21F">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221">
            <w:pPr>
              <w:jc w:val="center"/>
              <w:rPr/>
            </w:pPr>
            <w:r w:rsidDel="00000000" w:rsidR="00000000" w:rsidRPr="00000000">
              <w:rPr>
                <w:b w:val="1"/>
                <w:bCs w:val="1"/>
                <w:color w:val="1e6b3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22">
            <w:pPr>
              <w:jc w:val="both"/>
              <w:rPr/>
            </w:pPr>
            <w:r w:rsidDel="00000000" w:rsidR="00000000" w:rsidRPr="00000000">
              <w:rPr>
                <w:rtl w:val="0"/>
              </w:rPr>
              <w:t xml:space="preserve">Acceda a Administración &gt; Roles / Permisos en la vista Roles.</w:t>
            </w:r>
          </w:p>
        </w:tc>
      </w:tr>
    </w:tbl>
    <w:p w:rsidR="00000000" w:rsidDel="00000000" w:rsidP="00000000" w:rsidRDefault="00000000" w:rsidRPr="00000000" w14:paraId="00000223">
      <w:pPr>
        <w:spacing w:after="120" w:before="80" w:lineRule="auto"/>
        <w:rPr/>
      </w:pPr>
      <w:r w:rsidDel="00000000" w:rsidR="00000000" w:rsidRPr="00000000">
        <w:rPr>
          <w:rtl w:val="0"/>
        </w:rPr>
      </w:r>
    </w:p>
    <w:p w:rsidR="00000000" w:rsidDel="00000000" w:rsidP="00000000" w:rsidRDefault="00000000" w:rsidRPr="00000000" w14:paraId="00000224">
      <w:pPr>
        <w:spacing w:after="60" w:before="120" w:lineRule="auto"/>
        <w:jc w:val="center"/>
        <w:rPr/>
      </w:pPr>
      <w:r w:rsidDel="00000000" w:rsidR="00000000" w:rsidRPr="00000000">
        <w:rPr/>
        <w:drawing>
          <wp:inline distB="0" distT="0" distL="0" distR="0">
            <wp:extent cx="4953000" cy="2171700"/>
            <wp:effectExtent b="0" l="0" r="0" t="0"/>
            <wp:docPr id="47" name="image42.png"/>
            <a:graphic>
              <a:graphicData uri="http://schemas.openxmlformats.org/drawingml/2006/picture">
                <pic:pic>
                  <pic:nvPicPr>
                    <pic:cNvPr id="0" name="image42.png"/>
                    <pic:cNvPicPr preferRelativeResize="0"/>
                  </pic:nvPicPr>
                  <pic:blipFill>
                    <a:blip r:embed="rId33"/>
                    <a:srcRect b="0" l="0" r="0" t="0"/>
                    <a:stretch>
                      <a:fillRect/>
                    </a:stretch>
                  </pic:blipFill>
                  <pic:spPr>
                    <a:xfrm>
                      <a:off x="0" y="0"/>
                      <a:ext cx="4953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120" w:lineRule="auto"/>
        <w:jc w:val="center"/>
        <w:rPr/>
      </w:pPr>
      <w:r w:rsidDel="00000000" w:rsidR="00000000" w:rsidRPr="00000000">
        <w:rPr>
          <w:i w:val="1"/>
          <w:iCs w:val="1"/>
          <w:color w:val="666666"/>
          <w:sz w:val="18"/>
          <w:szCs w:val="18"/>
          <w:rtl w:val="0"/>
        </w:rPr>
        <w:t xml:space="preserve">Figura 30. Lista de roles con opciones de gestión</w:t>
      </w:r>
      <w:r w:rsidDel="00000000" w:rsidR="00000000" w:rsidRPr="00000000">
        <w:rPr>
          <w:rtl w:val="0"/>
        </w:rPr>
      </w:r>
    </w:p>
    <w:p w:rsidR="00000000" w:rsidDel="00000000" w:rsidP="00000000" w:rsidRDefault="00000000" w:rsidRPr="00000000" w14:paraId="00000226">
      <w:pPr>
        <w:spacing w:after="120" w:before="80" w:lineRule="auto"/>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227">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229">
            <w:pPr>
              <w:jc w:val="center"/>
              <w:rPr/>
            </w:pPr>
            <w:r w:rsidDel="00000000" w:rsidR="00000000" w:rsidRPr="00000000">
              <w:rPr>
                <w:b w:val="1"/>
                <w:bCs w:val="1"/>
                <w:color w:val="1e6b3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2A">
            <w:pPr>
              <w:jc w:val="both"/>
              <w:rPr/>
            </w:pPr>
            <w:r w:rsidDel="00000000" w:rsidR="00000000" w:rsidRPr="00000000">
              <w:rPr>
                <w:rtl w:val="0"/>
              </w:rPr>
              <w:t xml:space="preserve">Localice el rol que desea eliminar usando la barra de búsqueda o los filtros.</w:t>
            </w:r>
          </w:p>
        </w:tc>
      </w:tr>
    </w:tbl>
    <w:p w:rsidR="00000000" w:rsidDel="00000000" w:rsidP="00000000" w:rsidRDefault="00000000" w:rsidRPr="00000000" w14:paraId="0000022B">
      <w:pPr>
        <w:spacing w:after="120" w:before="80" w:lineRule="auto"/>
        <w:rPr/>
      </w:pPr>
      <w:r w:rsidDel="00000000" w:rsidR="00000000" w:rsidRPr="00000000">
        <w:rPr>
          <w:rtl w:val="0"/>
        </w:rPr>
      </w:r>
    </w:p>
    <w:p w:rsidR="00000000" w:rsidDel="00000000" w:rsidP="00000000" w:rsidRDefault="00000000" w:rsidRPr="00000000" w14:paraId="0000022C">
      <w:pPr>
        <w:spacing w:after="60" w:before="120" w:lineRule="auto"/>
        <w:jc w:val="center"/>
        <w:rPr/>
      </w:pPr>
      <w:r w:rsidDel="00000000" w:rsidR="00000000" w:rsidRPr="00000000">
        <w:rPr/>
        <w:drawing>
          <wp:inline distB="0" distT="0" distL="0" distR="0">
            <wp:extent cx="4953000" cy="428625"/>
            <wp:effectExtent b="0" l="0" r="0" t="0"/>
            <wp:docPr id="13"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9530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120" w:lineRule="auto"/>
        <w:jc w:val="center"/>
        <w:rPr/>
      </w:pPr>
      <w:r w:rsidDel="00000000" w:rsidR="00000000" w:rsidRPr="00000000">
        <w:rPr>
          <w:i w:val="1"/>
          <w:iCs w:val="1"/>
          <w:color w:val="666666"/>
          <w:sz w:val="18"/>
          <w:szCs w:val="18"/>
          <w:rtl w:val="0"/>
        </w:rPr>
        <w:t xml:space="preserve">Figura 31. Fila del rol a eliminar</w:t>
      </w:r>
      <w:r w:rsidDel="00000000" w:rsidR="00000000" w:rsidRPr="00000000">
        <w:rPr>
          <w:rtl w:val="0"/>
        </w:rPr>
      </w:r>
    </w:p>
    <w:p w:rsidR="00000000" w:rsidDel="00000000" w:rsidP="00000000" w:rsidRDefault="00000000" w:rsidRPr="00000000" w14:paraId="0000022E">
      <w:pPr>
        <w:spacing w:after="120" w:before="80" w:lineRule="auto"/>
        <w:rPr/>
      </w:pP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22F">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231">
            <w:pPr>
              <w:jc w:val="center"/>
              <w:rPr/>
            </w:pPr>
            <w:r w:rsidDel="00000000" w:rsidR="00000000" w:rsidRPr="00000000">
              <w:rPr>
                <w:b w:val="1"/>
                <w:bCs w:val="1"/>
                <w:color w:val="1e6b3c"/>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32">
            <w:pPr>
              <w:jc w:val="both"/>
              <w:rPr/>
            </w:pPr>
            <w:r w:rsidDel="00000000" w:rsidR="00000000" w:rsidRPr="00000000">
              <w:rPr>
                <w:rtl w:val="0"/>
              </w:rPr>
              <w:t xml:space="preserve">Haga clic en el botón Eliminar (en rojo) en la columna Funcionalidades de la fila correspondiente.</w:t>
            </w:r>
          </w:p>
        </w:tc>
      </w:tr>
    </w:tbl>
    <w:p w:rsidR="00000000" w:rsidDel="00000000" w:rsidP="00000000" w:rsidRDefault="00000000" w:rsidRPr="00000000" w14:paraId="00000233">
      <w:pPr>
        <w:spacing w:after="120" w:before="80" w:lineRule="auto"/>
        <w:rPr/>
      </w:pPr>
      <w:r w:rsidDel="00000000" w:rsidR="00000000" w:rsidRPr="00000000">
        <w:rPr>
          <w:rtl w:val="0"/>
        </w:rPr>
      </w:r>
    </w:p>
    <w:p w:rsidR="00000000" w:rsidDel="00000000" w:rsidP="00000000" w:rsidRDefault="00000000" w:rsidRPr="00000000" w14:paraId="00000234">
      <w:pPr>
        <w:spacing w:after="60" w:before="120" w:lineRule="auto"/>
        <w:jc w:val="center"/>
        <w:rPr/>
      </w:pPr>
      <w:r w:rsidDel="00000000" w:rsidR="00000000" w:rsidRPr="00000000">
        <w:rPr/>
        <w:drawing>
          <wp:inline distB="0" distT="0" distL="0" distR="0">
            <wp:extent cx="1143000" cy="590550"/>
            <wp:effectExtent b="0" l="0" r="0" t="0"/>
            <wp:docPr id="15"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11430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120" w:lineRule="auto"/>
        <w:jc w:val="center"/>
        <w:rPr/>
      </w:pPr>
      <w:r w:rsidDel="00000000" w:rsidR="00000000" w:rsidRPr="00000000">
        <w:rPr>
          <w:i w:val="1"/>
          <w:iCs w:val="1"/>
          <w:color w:val="666666"/>
          <w:sz w:val="18"/>
          <w:szCs w:val="18"/>
          <w:rtl w:val="0"/>
        </w:rPr>
        <w:t xml:space="preserve">Figura 32. Botón Eliminar (rojo)</w:t>
      </w:r>
      <w:r w:rsidDel="00000000" w:rsidR="00000000" w:rsidRPr="00000000">
        <w:rPr>
          <w:rtl w:val="0"/>
        </w:rPr>
      </w:r>
    </w:p>
    <w:p w:rsidR="00000000" w:rsidDel="00000000" w:rsidP="00000000" w:rsidRDefault="00000000" w:rsidRPr="00000000" w14:paraId="00000236">
      <w:pPr>
        <w:spacing w:after="120" w:before="80" w:lineRule="auto"/>
        <w:rPr/>
      </w:pP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237">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239">
            <w:pPr>
              <w:jc w:val="center"/>
              <w:rPr/>
            </w:pPr>
            <w:r w:rsidDel="00000000" w:rsidR="00000000" w:rsidRPr="00000000">
              <w:rPr>
                <w:b w:val="1"/>
                <w:bCs w:val="1"/>
                <w:color w:val="1e6b3c"/>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3A">
            <w:pPr>
              <w:jc w:val="both"/>
              <w:rPr/>
            </w:pPr>
            <w:r w:rsidDel="00000000" w:rsidR="00000000" w:rsidRPr="00000000">
              <w:rPr>
                <w:rtl w:val="0"/>
              </w:rPr>
              <w:t xml:space="preserve">Aparecerá una ventana de confirmación titulada Eliminar rol con el mensaje: '¿Estás seguro de eliminar el rol [nombre]?'.</w:t>
            </w:r>
          </w:p>
        </w:tc>
      </w:tr>
    </w:tbl>
    <w:p w:rsidR="00000000" w:rsidDel="00000000" w:rsidP="00000000" w:rsidRDefault="00000000" w:rsidRPr="00000000" w14:paraId="0000023B">
      <w:pPr>
        <w:spacing w:after="120" w:before="80" w:lineRule="auto"/>
        <w:rPr/>
      </w:pPr>
      <w:r w:rsidDel="00000000" w:rsidR="00000000" w:rsidRPr="00000000">
        <w:rPr>
          <w:rtl w:val="0"/>
        </w:rPr>
      </w:r>
    </w:p>
    <w:p w:rsidR="00000000" w:rsidDel="00000000" w:rsidP="00000000" w:rsidRDefault="00000000" w:rsidRPr="00000000" w14:paraId="0000023C">
      <w:pPr>
        <w:spacing w:after="60" w:before="120" w:lineRule="auto"/>
        <w:jc w:val="center"/>
        <w:rPr/>
      </w:pPr>
      <w:r w:rsidDel="00000000" w:rsidR="00000000" w:rsidRPr="00000000">
        <w:rPr/>
        <w:drawing>
          <wp:inline distB="0" distT="0" distL="0" distR="0">
            <wp:extent cx="3048000" cy="2524125"/>
            <wp:effectExtent b="0" l="0" r="0" t="0"/>
            <wp:docPr id="17"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30480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120" w:lineRule="auto"/>
        <w:jc w:val="center"/>
        <w:rPr/>
      </w:pPr>
      <w:r w:rsidDel="00000000" w:rsidR="00000000" w:rsidRPr="00000000">
        <w:rPr>
          <w:i w:val="1"/>
          <w:iCs w:val="1"/>
          <w:color w:val="666666"/>
          <w:sz w:val="18"/>
          <w:szCs w:val="18"/>
          <w:rtl w:val="0"/>
        </w:rPr>
        <w:t xml:space="preserve">Figura 33. Ventana de confirmación de eliminación</w:t>
      </w:r>
      <w:r w:rsidDel="00000000" w:rsidR="00000000" w:rsidRPr="00000000">
        <w:rPr>
          <w:rtl w:val="0"/>
        </w:rPr>
      </w:r>
    </w:p>
    <w:p w:rsidR="00000000" w:rsidDel="00000000" w:rsidP="00000000" w:rsidRDefault="00000000" w:rsidRPr="00000000" w14:paraId="0000023E">
      <w:pPr>
        <w:spacing w:after="120" w:before="80" w:lineRule="auto"/>
        <w:rPr/>
      </w:pP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23F">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241">
            <w:pPr>
              <w:jc w:val="center"/>
              <w:rPr/>
            </w:pPr>
            <w:r w:rsidDel="00000000" w:rsidR="00000000" w:rsidRPr="00000000">
              <w:rPr>
                <w:b w:val="1"/>
                <w:bCs w:val="1"/>
                <w:color w:val="1e6b3c"/>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42">
            <w:pPr>
              <w:jc w:val="both"/>
              <w:rPr/>
            </w:pPr>
            <w:r w:rsidDel="00000000" w:rsidR="00000000" w:rsidRPr="00000000">
              <w:rPr>
                <w:rtl w:val="0"/>
              </w:rPr>
              <w:t xml:space="preserve">Lea detenidamente la advertencia: la acción marcará el rol como Eliminado y bloqueará su asignación a nuevos usuarios.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243">
            <w:pPr>
              <w:jc w:val="center"/>
              <w:rPr/>
            </w:pPr>
            <w:r w:rsidDel="00000000" w:rsidR="00000000" w:rsidRPr="00000000">
              <w:rPr>
                <w:b w:val="1"/>
                <w:bCs w:val="1"/>
                <w:color w:val="1e6b3c"/>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jc w:val="both"/>
              <w:rPr/>
            </w:pPr>
            <w:r w:rsidDel="00000000" w:rsidR="00000000" w:rsidRPr="00000000">
              <w:rPr>
                <w:rtl w:val="0"/>
              </w:rPr>
              <w:t xml:space="preserve">Active la casilla de verificación 'Confirmo que deseo eliminar este rol'.</w:t>
            </w:r>
          </w:p>
        </w:tc>
      </w:tr>
    </w:tbl>
    <w:p w:rsidR="00000000" w:rsidDel="00000000" w:rsidP="00000000" w:rsidRDefault="00000000" w:rsidRPr="00000000" w14:paraId="00000245">
      <w:pPr>
        <w:spacing w:after="120" w:before="80" w:lineRule="auto"/>
        <w:rPr/>
      </w:pPr>
      <w:r w:rsidDel="00000000" w:rsidR="00000000" w:rsidRPr="00000000">
        <w:rPr>
          <w:rtl w:val="0"/>
        </w:rPr>
      </w:r>
    </w:p>
    <w:p w:rsidR="00000000" w:rsidDel="00000000" w:rsidP="00000000" w:rsidRDefault="00000000" w:rsidRPr="00000000" w14:paraId="00000246">
      <w:pPr>
        <w:spacing w:after="60" w:before="120" w:lineRule="auto"/>
        <w:jc w:val="center"/>
        <w:rPr/>
      </w:pPr>
      <w:r w:rsidDel="00000000" w:rsidR="00000000" w:rsidRPr="00000000">
        <w:rPr/>
        <w:drawing>
          <wp:inline distB="0" distT="0" distL="0" distR="0">
            <wp:extent cx="2476500" cy="419100"/>
            <wp:effectExtent b="0" l="0" r="0" t="0"/>
            <wp:docPr id="19"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24765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120" w:lineRule="auto"/>
        <w:jc w:val="center"/>
        <w:rPr/>
      </w:pPr>
      <w:r w:rsidDel="00000000" w:rsidR="00000000" w:rsidRPr="00000000">
        <w:rPr>
          <w:i w:val="1"/>
          <w:iCs w:val="1"/>
          <w:color w:val="666666"/>
          <w:sz w:val="18"/>
          <w:szCs w:val="18"/>
          <w:rtl w:val="0"/>
        </w:rPr>
        <w:t xml:space="preserve">Figura 34. Casilla de confirmación de eliminación</w:t>
      </w:r>
      <w:r w:rsidDel="00000000" w:rsidR="00000000" w:rsidRPr="00000000">
        <w:rPr>
          <w:rtl w:val="0"/>
        </w:rPr>
      </w:r>
    </w:p>
    <w:p w:rsidR="00000000" w:rsidDel="00000000" w:rsidP="00000000" w:rsidRDefault="00000000" w:rsidRPr="00000000" w14:paraId="00000248">
      <w:pPr>
        <w:spacing w:after="120" w:before="80" w:lineRule="auto"/>
        <w:rPr/>
      </w:pP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249">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24B">
            <w:pPr>
              <w:jc w:val="center"/>
              <w:rPr/>
            </w:pPr>
            <w:r w:rsidDel="00000000" w:rsidR="00000000" w:rsidRPr="00000000">
              <w:rPr>
                <w:b w:val="1"/>
                <w:bCs w:val="1"/>
                <w:color w:val="1e6b3c"/>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4C">
            <w:pPr>
              <w:jc w:val="both"/>
              <w:rPr/>
            </w:pPr>
            <w:r w:rsidDel="00000000" w:rsidR="00000000" w:rsidRPr="00000000">
              <w:rPr>
                <w:rtl w:val="0"/>
              </w:rPr>
              <w:t xml:space="preserve">Haga clic en el botón rojo Eliminar rol para confirmar. Si desea cancelar, haga clic en Cancelar.</w:t>
            </w:r>
          </w:p>
        </w:tc>
      </w:tr>
    </w:tbl>
    <w:p w:rsidR="00000000" w:rsidDel="00000000" w:rsidP="00000000" w:rsidRDefault="00000000" w:rsidRPr="00000000" w14:paraId="0000024D">
      <w:pPr>
        <w:spacing w:after="120" w:before="80" w:lineRule="auto"/>
        <w:rPr/>
      </w:pPr>
      <w:r w:rsidDel="00000000" w:rsidR="00000000" w:rsidRPr="00000000">
        <w:rPr>
          <w:rtl w:val="0"/>
        </w:rPr>
      </w:r>
    </w:p>
    <w:p w:rsidR="00000000" w:rsidDel="00000000" w:rsidP="00000000" w:rsidRDefault="00000000" w:rsidRPr="00000000" w14:paraId="0000024E">
      <w:pPr>
        <w:spacing w:after="60" w:before="120" w:lineRule="auto"/>
        <w:jc w:val="center"/>
        <w:rPr/>
      </w:pPr>
      <w:r w:rsidDel="00000000" w:rsidR="00000000" w:rsidRPr="00000000">
        <w:rPr/>
        <w:drawing>
          <wp:inline distB="0" distT="0" distL="0" distR="0">
            <wp:extent cx="3048000" cy="571500"/>
            <wp:effectExtent b="0" l="0" r="0" t="0"/>
            <wp:docPr id="21"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30480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120" w:lineRule="auto"/>
        <w:jc w:val="center"/>
        <w:rPr/>
      </w:pPr>
      <w:r w:rsidDel="00000000" w:rsidR="00000000" w:rsidRPr="00000000">
        <w:rPr>
          <w:i w:val="1"/>
          <w:iCs w:val="1"/>
          <w:color w:val="666666"/>
          <w:sz w:val="18"/>
          <w:szCs w:val="18"/>
          <w:rtl w:val="0"/>
        </w:rPr>
        <w:t xml:space="preserve">Figura 35. Botones Eliminar rol y Cancelar</w:t>
      </w:r>
      <w:r w:rsidDel="00000000" w:rsidR="00000000" w:rsidRPr="00000000">
        <w:rPr>
          <w:rtl w:val="0"/>
        </w:rPr>
      </w:r>
    </w:p>
    <w:p w:rsidR="00000000" w:rsidDel="00000000" w:rsidP="00000000" w:rsidRDefault="00000000" w:rsidRPr="00000000" w14:paraId="00000250">
      <w:pPr>
        <w:spacing w:after="120" w:before="80" w:lineRule="auto"/>
        <w:rPr/>
      </w:pPr>
      <w:r w:rsidDel="00000000" w:rsidR="00000000" w:rsidRPr="00000000">
        <w:rPr>
          <w:rtl w:val="0"/>
        </w:rPr>
      </w:r>
    </w:p>
    <w:p w:rsidR="00000000" w:rsidDel="00000000" w:rsidP="00000000" w:rsidRDefault="00000000" w:rsidRPr="00000000" w14:paraId="00000251">
      <w:pPr>
        <w:pStyle w:val="Heading2"/>
        <w:rPr/>
      </w:pPr>
      <w:r w:rsidDel="00000000" w:rsidR="00000000" w:rsidRPr="00000000">
        <w:rPr>
          <w:rtl w:val="0"/>
        </w:rPr>
        <w:t xml:space="preserve">8.2 Efecto de la eliminación lógica</w:t>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52">
            <w:pPr>
              <w:jc w:val="both"/>
              <w:rPr/>
            </w:pPr>
            <w:r w:rsidDel="00000000" w:rsidR="00000000" w:rsidRPr="00000000">
              <w:rPr>
                <w:b w:val="1"/>
                <w:bCs w:val="1"/>
                <w:color w:val="ffffff"/>
                <w:rtl w:val="0"/>
              </w:rPr>
              <w:t xml:space="preserve">Eliminación lógica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53">
            <w:pPr>
              <w:jc w:val="both"/>
              <w:rPr/>
            </w:pPr>
            <w:r w:rsidDel="00000000" w:rsidR="00000000" w:rsidRPr="00000000">
              <w:rPr>
                <w:b w:val="1"/>
                <w:bCs w:val="1"/>
                <w:color w:val="ffffff"/>
                <w:rtl w:val="0"/>
              </w:rPr>
              <w:t xml:space="preserve">Efecto en usuarios actuales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54">
            <w:pPr>
              <w:jc w:val="both"/>
              <w:rPr/>
            </w:pPr>
            <w:r w:rsidDel="00000000" w:rsidR="00000000" w:rsidRPr="00000000">
              <w:rPr>
                <w:rtl w:val="0"/>
              </w:rPr>
              <w:t xml:space="preserve">El rol se marca como Eliminado. No aparece en listas de asignación para nuevos usuarios, pero permanece en la base de datos para mantener trazabilidad histórica.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jc w:val="both"/>
              <w:rPr/>
            </w:pPr>
            <w:r w:rsidDel="00000000" w:rsidR="00000000" w:rsidRPr="00000000">
              <w:rPr>
                <w:rtl w:val="0"/>
              </w:rPr>
              <w:t xml:space="preserve">Los usuarios que ya tenían el rol asignado lo conservarán hasta que se les reasigne un nuevo rol manualmente desde la sección de Gestión de Usuarios.</w:t>
            </w:r>
          </w:p>
        </w:tc>
      </w:tr>
    </w:tbl>
    <w:p w:rsidR="00000000" w:rsidDel="00000000" w:rsidP="00000000" w:rsidRDefault="00000000" w:rsidRPr="00000000" w14:paraId="00000256">
      <w:pPr>
        <w:spacing w:after="120" w:before="80" w:lineRule="auto"/>
        <w:rPr/>
      </w:pPr>
      <w:r w:rsidDel="00000000" w:rsidR="00000000" w:rsidRPr="00000000">
        <w:rPr>
          <w:rtl w:val="0"/>
        </w:rPr>
      </w:r>
    </w:p>
    <w:p w:rsidR="00000000" w:rsidDel="00000000" w:rsidP="00000000" w:rsidRDefault="00000000" w:rsidRPr="00000000" w14:paraId="00000257">
      <w:pPr>
        <w:pBdr>
          <w:left w:color="e74c3c" w:space="5" w:sz="12" w:val="single"/>
        </w:pBdr>
        <w:shd w:fill="fdecea" w:val="clear"/>
        <w:spacing w:after="80" w:before="80" w:lineRule="auto"/>
        <w:ind w:left="360" w:right="360" w:firstLine="0"/>
        <w:jc w:val="both"/>
        <w:rPr/>
      </w:pPr>
      <w:r w:rsidDel="00000000" w:rsidR="00000000" w:rsidRPr="00000000">
        <w:rPr>
          <w:b w:val="1"/>
          <w:bCs w:val="1"/>
          <w:color w:val="c0392b"/>
          <w:rtl w:val="0"/>
        </w:rPr>
        <w:t xml:space="preserve">🚫 Atención: </w:t>
      </w:r>
      <w:r w:rsidDel="00000000" w:rsidR="00000000" w:rsidRPr="00000000">
        <w:rPr>
          <w:rtl w:val="0"/>
        </w:rPr>
        <w:t xml:space="preserve">La eliminación de un rol es irreversible desde la interfaz. Una vez eliminado, no puede restaurarse a su estado anterior. Asegúrese de que ningún usuario crítico dependa de este rol antes de proceder.</w:t>
      </w:r>
    </w:p>
    <w:p w:rsidR="00000000" w:rsidDel="00000000" w:rsidP="00000000" w:rsidRDefault="00000000" w:rsidRPr="00000000" w14:paraId="00000258">
      <w:pPr>
        <w:rPr/>
      </w:pP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1"/>
        <w:rPr/>
      </w:pPr>
      <w:r w:rsidDel="00000000" w:rsidR="00000000" w:rsidRPr="00000000">
        <w:rPr>
          <w:rtl w:val="0"/>
        </w:rPr>
        <w:t xml:space="preserve">9. Actualizar permiso</w:t>
      </w:r>
    </w:p>
    <w:p w:rsidR="00000000" w:rsidDel="00000000" w:rsidP="00000000" w:rsidRDefault="00000000" w:rsidRPr="00000000" w14:paraId="0000025A">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25B">
      <w:pPr>
        <w:spacing w:after="120" w:before="80" w:lineRule="auto"/>
        <w:rPr/>
      </w:pPr>
      <w:r w:rsidDel="00000000" w:rsidR="00000000" w:rsidRPr="00000000">
        <w:rPr>
          <w:rtl w:val="0"/>
        </w:rPr>
      </w:r>
    </w:p>
    <w:p w:rsidR="00000000" w:rsidDel="00000000" w:rsidP="00000000" w:rsidRDefault="00000000" w:rsidRPr="00000000" w14:paraId="0000025C">
      <w:pPr>
        <w:spacing w:after="80" w:before="60" w:lineRule="auto"/>
        <w:jc w:val="both"/>
        <w:rPr/>
      </w:pPr>
      <w:r w:rsidDel="00000000" w:rsidR="00000000" w:rsidRPr="00000000">
        <w:rPr>
          <w:rtl w:val="0"/>
        </w:rPr>
        <w:t xml:space="preserve">Los permisos son las unidades mínimas de control de acceso en AgroFusion. Cada permiso representa una acción específica que puede realizarse en el sistema (ej. Listar comprobantes, Crear usuario, Eliminar roles). El administrador puede actualizar el nombre, descripción, estado y configuración de cada permiso.</w:t>
      </w:r>
    </w:p>
    <w:p w:rsidR="00000000" w:rsidDel="00000000" w:rsidP="00000000" w:rsidRDefault="00000000" w:rsidRPr="00000000" w14:paraId="0000025D">
      <w:pPr>
        <w:spacing w:after="120" w:before="60" w:lineRule="auto"/>
        <w:rPr/>
      </w:pPr>
      <w:r w:rsidDel="00000000" w:rsidR="00000000" w:rsidRPr="00000000">
        <w:rPr>
          <w:rtl w:val="0"/>
        </w:rPr>
      </w:r>
    </w:p>
    <w:p w:rsidR="00000000" w:rsidDel="00000000" w:rsidP="00000000" w:rsidRDefault="00000000" w:rsidRPr="00000000" w14:paraId="0000025E">
      <w:pPr>
        <w:pStyle w:val="Heading2"/>
        <w:rPr/>
      </w:pPr>
      <w:r w:rsidDel="00000000" w:rsidR="00000000" w:rsidRPr="00000000">
        <w:rPr>
          <w:rtl w:val="0"/>
        </w:rPr>
        <w:t xml:space="preserve">9.1 Acceder a la vista de Permisos</w:t>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25F">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261">
            <w:pPr>
              <w:jc w:val="center"/>
              <w:rPr/>
            </w:pPr>
            <w:r w:rsidDel="00000000" w:rsidR="00000000" w:rsidRPr="00000000">
              <w:rPr>
                <w:b w:val="1"/>
                <w:bCs w:val="1"/>
                <w:color w:val="1e6b3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62">
            <w:pPr>
              <w:jc w:val="both"/>
              <w:rPr/>
            </w:pPr>
            <w:r w:rsidDel="00000000" w:rsidR="00000000" w:rsidRPr="00000000">
              <w:rPr>
                <w:rtl w:val="0"/>
              </w:rPr>
              <w:t xml:space="preserve">Acceda a Administración &gt; Roles / Permisos desde el menú lateral.</w:t>
            </w:r>
          </w:p>
        </w:tc>
      </w:tr>
    </w:tbl>
    <w:p w:rsidR="00000000" w:rsidDel="00000000" w:rsidP="00000000" w:rsidRDefault="00000000" w:rsidRPr="00000000" w14:paraId="00000263">
      <w:pPr>
        <w:spacing w:after="120" w:before="80" w:lineRule="auto"/>
        <w:rPr/>
      </w:pPr>
      <w:r w:rsidDel="00000000" w:rsidR="00000000" w:rsidRPr="00000000">
        <w:rPr>
          <w:rtl w:val="0"/>
        </w:rPr>
      </w:r>
    </w:p>
    <w:p w:rsidR="00000000" w:rsidDel="00000000" w:rsidP="00000000" w:rsidRDefault="00000000" w:rsidRPr="00000000" w14:paraId="00000264">
      <w:pPr>
        <w:spacing w:after="60" w:before="120" w:lineRule="auto"/>
        <w:jc w:val="center"/>
        <w:rPr/>
      </w:pPr>
      <w:r w:rsidDel="00000000" w:rsidR="00000000" w:rsidRPr="00000000">
        <w:rPr/>
        <w:drawing>
          <wp:inline distB="0" distT="0" distL="0" distR="0">
            <wp:extent cx="1428750" cy="3019425"/>
            <wp:effectExtent b="0" l="0" r="0" t="0"/>
            <wp:docPr id="22"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14287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120" w:lineRule="auto"/>
        <w:jc w:val="center"/>
        <w:rPr/>
      </w:pPr>
      <w:r w:rsidDel="00000000" w:rsidR="00000000" w:rsidRPr="00000000">
        <w:rPr>
          <w:i w:val="1"/>
          <w:iCs w:val="1"/>
          <w:color w:val="666666"/>
          <w:sz w:val="18"/>
          <w:szCs w:val="18"/>
          <w:rtl w:val="0"/>
        </w:rPr>
        <w:t xml:space="preserve">Figura 36. Menú lateral — sección Roles / Permisos</w:t>
      </w:r>
      <w:r w:rsidDel="00000000" w:rsidR="00000000" w:rsidRPr="00000000">
        <w:rPr>
          <w:rtl w:val="0"/>
        </w:rPr>
      </w:r>
    </w:p>
    <w:p w:rsidR="00000000" w:rsidDel="00000000" w:rsidP="00000000" w:rsidRDefault="00000000" w:rsidRPr="00000000" w14:paraId="00000266">
      <w:pPr>
        <w:spacing w:after="120" w:before="80" w:lineRule="auto"/>
        <w:rPr/>
      </w:pP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267">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269">
            <w:pPr>
              <w:jc w:val="center"/>
              <w:rPr/>
            </w:pPr>
            <w:r w:rsidDel="00000000" w:rsidR="00000000" w:rsidRPr="00000000">
              <w:rPr>
                <w:b w:val="1"/>
                <w:bCs w:val="1"/>
                <w:color w:val="1e6b3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6A">
            <w:pPr>
              <w:jc w:val="both"/>
              <w:rPr/>
            </w:pPr>
            <w:r w:rsidDel="00000000" w:rsidR="00000000" w:rsidRPr="00000000">
              <w:rPr>
                <w:rtl w:val="0"/>
              </w:rPr>
              <w:t xml:space="preserve">En la esquina superior derecha, haga clic en el botón Permisos para cambiar a la vista de permisos.</w:t>
            </w:r>
          </w:p>
        </w:tc>
      </w:tr>
    </w:tbl>
    <w:p w:rsidR="00000000" w:rsidDel="00000000" w:rsidP="00000000" w:rsidRDefault="00000000" w:rsidRPr="00000000" w14:paraId="0000026B">
      <w:pPr>
        <w:spacing w:after="120" w:before="80" w:lineRule="auto"/>
        <w:rPr/>
      </w:pPr>
      <w:r w:rsidDel="00000000" w:rsidR="00000000" w:rsidRPr="00000000">
        <w:rPr>
          <w:rtl w:val="0"/>
        </w:rPr>
      </w:r>
    </w:p>
    <w:p w:rsidR="00000000" w:rsidDel="00000000" w:rsidP="00000000" w:rsidRDefault="00000000" w:rsidRPr="00000000" w14:paraId="0000026C">
      <w:pPr>
        <w:spacing w:after="60" w:before="120" w:lineRule="auto"/>
        <w:jc w:val="center"/>
        <w:rPr/>
      </w:pPr>
      <w:r w:rsidDel="00000000" w:rsidR="00000000" w:rsidRPr="00000000">
        <w:rPr/>
        <w:drawing>
          <wp:inline distB="0" distT="0" distL="0" distR="0">
            <wp:extent cx="2095500" cy="762000"/>
            <wp:effectExtent b="0" l="0" r="0" t="0"/>
            <wp:docPr id="23"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20955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120" w:lineRule="auto"/>
        <w:jc w:val="center"/>
        <w:rPr/>
      </w:pPr>
      <w:r w:rsidDel="00000000" w:rsidR="00000000" w:rsidRPr="00000000">
        <w:rPr>
          <w:i w:val="1"/>
          <w:iCs w:val="1"/>
          <w:color w:val="666666"/>
          <w:sz w:val="18"/>
          <w:szCs w:val="18"/>
          <w:rtl w:val="0"/>
        </w:rPr>
        <w:t xml:space="preserve">Figura 37. Botón para cambiar a vista de Permisos</w:t>
      </w:r>
      <w:r w:rsidDel="00000000" w:rsidR="00000000" w:rsidRPr="00000000">
        <w:rPr>
          <w:rtl w:val="0"/>
        </w:rPr>
      </w:r>
    </w:p>
    <w:p w:rsidR="00000000" w:rsidDel="00000000" w:rsidP="00000000" w:rsidRDefault="00000000" w:rsidRPr="00000000" w14:paraId="0000026E">
      <w:pPr>
        <w:spacing w:after="120" w:before="80" w:lineRule="auto"/>
        <w:rPr/>
      </w:pPr>
      <w:r w:rsidDel="00000000" w:rsidR="00000000" w:rsidRPr="00000000">
        <w:rPr>
          <w:rtl w:val="0"/>
        </w:rPr>
      </w:r>
    </w:p>
    <w:p w:rsidR="00000000" w:rsidDel="00000000" w:rsidP="00000000" w:rsidRDefault="00000000" w:rsidRPr="00000000" w14:paraId="0000026F">
      <w:pPr>
        <w:spacing w:after="60" w:before="120" w:lineRule="auto"/>
        <w:jc w:val="center"/>
        <w:rPr/>
      </w:pPr>
      <w:r w:rsidDel="00000000" w:rsidR="00000000" w:rsidRPr="00000000">
        <w:rPr/>
        <w:drawing>
          <wp:inline distB="0" distT="0" distL="0" distR="0">
            <wp:extent cx="4953000" cy="2200275"/>
            <wp:effectExtent b="0" l="0" r="0" t="0"/>
            <wp:docPr id="24" name="image19.jpg"/>
            <a:graphic>
              <a:graphicData uri="http://schemas.openxmlformats.org/drawingml/2006/picture">
                <pic:pic>
                  <pic:nvPicPr>
                    <pic:cNvPr id="0" name="image19.jpg"/>
                    <pic:cNvPicPr preferRelativeResize="0"/>
                  </pic:nvPicPr>
                  <pic:blipFill>
                    <a:blip r:embed="rId41"/>
                    <a:srcRect b="0" l="0" r="0" t="0"/>
                    <a:stretch>
                      <a:fillRect/>
                    </a:stretch>
                  </pic:blipFill>
                  <pic:spPr>
                    <a:xfrm>
                      <a:off x="0" y="0"/>
                      <a:ext cx="49530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120" w:lineRule="auto"/>
        <w:jc w:val="center"/>
        <w:rPr/>
      </w:pPr>
      <w:r w:rsidDel="00000000" w:rsidR="00000000" w:rsidRPr="00000000">
        <w:rPr>
          <w:i w:val="1"/>
          <w:iCs w:val="1"/>
          <w:color w:val="666666"/>
          <w:sz w:val="18"/>
          <w:szCs w:val="18"/>
          <w:rtl w:val="0"/>
        </w:rPr>
        <w:t xml:space="preserve">Figura 38. Vista principal de Permisos</w:t>
      </w:r>
      <w:r w:rsidDel="00000000" w:rsidR="00000000" w:rsidRPr="00000000">
        <w:rPr>
          <w:rtl w:val="0"/>
        </w:rPr>
      </w:r>
    </w:p>
    <w:p w:rsidR="00000000" w:rsidDel="00000000" w:rsidP="00000000" w:rsidRDefault="00000000" w:rsidRPr="00000000" w14:paraId="00000271">
      <w:pPr>
        <w:spacing w:after="120" w:before="80" w:lineRule="auto"/>
        <w:rPr/>
      </w:pPr>
      <w:r w:rsidDel="00000000" w:rsidR="00000000" w:rsidRPr="00000000">
        <w:rPr>
          <w:rtl w:val="0"/>
        </w:rPr>
      </w:r>
    </w:p>
    <w:p w:rsidR="00000000" w:rsidDel="00000000" w:rsidP="00000000" w:rsidRDefault="00000000" w:rsidRPr="00000000" w14:paraId="00000272">
      <w:pPr>
        <w:pStyle w:val="Heading2"/>
        <w:rPr/>
      </w:pPr>
      <w:r w:rsidDel="00000000" w:rsidR="00000000" w:rsidRPr="00000000">
        <w:rPr>
          <w:rtl w:val="0"/>
        </w:rPr>
        <w:t xml:space="preserve">9.2 Pasos para actualizar un permiso</w:t>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273">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275">
            <w:pPr>
              <w:jc w:val="center"/>
              <w:rPr/>
            </w:pPr>
            <w:r w:rsidDel="00000000" w:rsidR="00000000" w:rsidRPr="00000000">
              <w:rPr>
                <w:b w:val="1"/>
                <w:bCs w:val="1"/>
                <w:color w:val="1e6b3c"/>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76">
            <w:pPr>
              <w:jc w:val="both"/>
              <w:rPr/>
            </w:pPr>
            <w:r w:rsidDel="00000000" w:rsidR="00000000" w:rsidRPr="00000000">
              <w:rPr>
                <w:rtl w:val="0"/>
              </w:rPr>
              <w:t xml:space="preserve">Localice el permiso que desea actualizar usando la barra de búsqueda (por nombre o código) o los filtros de Estado.</w:t>
            </w:r>
          </w:p>
        </w:tc>
      </w:tr>
    </w:tbl>
    <w:p w:rsidR="00000000" w:rsidDel="00000000" w:rsidP="00000000" w:rsidRDefault="00000000" w:rsidRPr="00000000" w14:paraId="00000277">
      <w:pPr>
        <w:spacing w:after="120" w:before="80" w:lineRule="auto"/>
        <w:rPr/>
      </w:pPr>
      <w:r w:rsidDel="00000000" w:rsidR="00000000" w:rsidRPr="00000000">
        <w:rPr>
          <w:rtl w:val="0"/>
        </w:rPr>
      </w:r>
    </w:p>
    <w:p w:rsidR="00000000" w:rsidDel="00000000" w:rsidP="00000000" w:rsidRDefault="00000000" w:rsidRPr="00000000" w14:paraId="00000278">
      <w:pPr>
        <w:spacing w:after="60" w:before="120" w:lineRule="auto"/>
        <w:jc w:val="center"/>
        <w:rPr/>
      </w:pPr>
      <w:r w:rsidDel="00000000" w:rsidR="00000000" w:rsidRPr="00000000">
        <w:rPr/>
        <w:drawing>
          <wp:inline distB="0" distT="0" distL="0" distR="0">
            <wp:extent cx="4953000" cy="371475"/>
            <wp:effectExtent b="0" l="0" r="0" t="0"/>
            <wp:docPr id="25"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49530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after="120" w:lineRule="auto"/>
        <w:jc w:val="center"/>
        <w:rPr/>
      </w:pPr>
      <w:r w:rsidDel="00000000" w:rsidR="00000000" w:rsidRPr="00000000">
        <w:rPr>
          <w:i w:val="1"/>
          <w:iCs w:val="1"/>
          <w:color w:val="666666"/>
          <w:sz w:val="18"/>
          <w:szCs w:val="18"/>
          <w:rtl w:val="0"/>
        </w:rPr>
        <w:t xml:space="preserve">Figura 39. Barra de búsqueda de permisos</w:t>
      </w:r>
      <w:r w:rsidDel="00000000" w:rsidR="00000000" w:rsidRPr="00000000">
        <w:rPr>
          <w:rtl w:val="0"/>
        </w:rPr>
      </w:r>
    </w:p>
    <w:p w:rsidR="00000000" w:rsidDel="00000000" w:rsidP="00000000" w:rsidRDefault="00000000" w:rsidRPr="00000000" w14:paraId="0000027A">
      <w:pPr>
        <w:spacing w:after="120" w:before="80" w:lineRule="auto"/>
        <w:rPr/>
      </w:pP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27B">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27D">
            <w:pPr>
              <w:jc w:val="center"/>
              <w:rPr/>
            </w:pPr>
            <w:r w:rsidDel="00000000" w:rsidR="00000000" w:rsidRPr="00000000">
              <w:rPr>
                <w:b w:val="1"/>
                <w:bCs w:val="1"/>
                <w:color w:val="1e6b3c"/>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7E">
            <w:pPr>
              <w:jc w:val="both"/>
              <w:rPr/>
            </w:pPr>
            <w:r w:rsidDel="00000000" w:rsidR="00000000" w:rsidRPr="00000000">
              <w:rPr>
                <w:rtl w:val="0"/>
              </w:rPr>
              <w:t xml:space="preserve">En la fila del permiso, haga clic en el botón Editar o en el ícono de lápiz según la vista.</w:t>
            </w:r>
          </w:p>
        </w:tc>
      </w:tr>
    </w:tbl>
    <w:p w:rsidR="00000000" w:rsidDel="00000000" w:rsidP="00000000" w:rsidRDefault="00000000" w:rsidRPr="00000000" w14:paraId="0000027F">
      <w:pPr>
        <w:spacing w:after="120" w:before="80" w:lineRule="auto"/>
        <w:rPr/>
      </w:pPr>
      <w:r w:rsidDel="00000000" w:rsidR="00000000" w:rsidRPr="00000000">
        <w:rPr>
          <w:rtl w:val="0"/>
        </w:rPr>
      </w:r>
    </w:p>
    <w:p w:rsidR="00000000" w:rsidDel="00000000" w:rsidP="00000000" w:rsidRDefault="00000000" w:rsidRPr="00000000" w14:paraId="00000280">
      <w:pPr>
        <w:spacing w:after="60" w:before="120" w:lineRule="auto"/>
        <w:jc w:val="center"/>
        <w:rPr/>
      </w:pPr>
      <w:r w:rsidDel="00000000" w:rsidR="00000000" w:rsidRPr="00000000">
        <w:rPr/>
        <w:drawing>
          <wp:inline distB="0" distT="0" distL="0" distR="0">
            <wp:extent cx="4953000" cy="409575"/>
            <wp:effectExtent b="0" l="0" r="0" t="0"/>
            <wp:docPr id="26"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495300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120" w:lineRule="auto"/>
        <w:jc w:val="center"/>
        <w:rPr/>
      </w:pPr>
      <w:r w:rsidDel="00000000" w:rsidR="00000000" w:rsidRPr="00000000">
        <w:rPr>
          <w:i w:val="1"/>
          <w:iCs w:val="1"/>
          <w:color w:val="666666"/>
          <w:sz w:val="18"/>
          <w:szCs w:val="18"/>
          <w:rtl w:val="0"/>
        </w:rPr>
        <w:t xml:space="preserve">Figura 40. Fila del permiso con opciones</w:t>
      </w:r>
      <w:r w:rsidDel="00000000" w:rsidR="00000000" w:rsidRPr="00000000">
        <w:rPr>
          <w:rtl w:val="0"/>
        </w:rPr>
      </w:r>
    </w:p>
    <w:p w:rsidR="00000000" w:rsidDel="00000000" w:rsidP="00000000" w:rsidRDefault="00000000" w:rsidRPr="00000000" w14:paraId="00000282">
      <w:pPr>
        <w:spacing w:after="120" w:before="80" w:lineRule="auto"/>
        <w:rPr/>
      </w:pPr>
      <w:r w:rsidDel="00000000" w:rsidR="00000000" w:rsidRPr="00000000">
        <w:rPr>
          <w:rtl w:val="0"/>
        </w:rPr>
      </w:r>
    </w:p>
    <w:p w:rsidR="00000000" w:rsidDel="00000000" w:rsidP="00000000" w:rsidRDefault="00000000" w:rsidRPr="00000000" w14:paraId="00000283">
      <w:pPr>
        <w:spacing w:after="60" w:before="120" w:lineRule="auto"/>
        <w:jc w:val="center"/>
        <w:rPr/>
      </w:pPr>
      <w:r w:rsidDel="00000000" w:rsidR="00000000" w:rsidRPr="00000000">
        <w:rPr/>
        <w:drawing>
          <wp:inline distB="0" distT="0" distL="0" distR="0">
            <wp:extent cx="1381125" cy="819150"/>
            <wp:effectExtent b="0" l="0" r="0" t="0"/>
            <wp:docPr id="1"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138112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pacing w:after="120" w:lineRule="auto"/>
        <w:jc w:val="center"/>
        <w:rPr/>
      </w:pPr>
      <w:r w:rsidDel="00000000" w:rsidR="00000000" w:rsidRPr="00000000">
        <w:rPr>
          <w:i w:val="1"/>
          <w:iCs w:val="1"/>
          <w:color w:val="666666"/>
          <w:sz w:val="18"/>
          <w:szCs w:val="18"/>
          <w:rtl w:val="0"/>
        </w:rPr>
        <w:t xml:space="preserve">Figura 41. Botón Editar permiso</w:t>
      </w:r>
      <w:r w:rsidDel="00000000" w:rsidR="00000000" w:rsidRPr="00000000">
        <w:rPr>
          <w:rtl w:val="0"/>
        </w:rPr>
      </w:r>
    </w:p>
    <w:p w:rsidR="00000000" w:rsidDel="00000000" w:rsidP="00000000" w:rsidRDefault="00000000" w:rsidRPr="00000000" w14:paraId="00000285">
      <w:pPr>
        <w:spacing w:after="120" w:before="80" w:lineRule="auto"/>
        <w:rPr/>
      </w:pP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286">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288">
            <w:pPr>
              <w:jc w:val="center"/>
              <w:rPr/>
            </w:pPr>
            <w:r w:rsidDel="00000000" w:rsidR="00000000" w:rsidRPr="00000000">
              <w:rPr>
                <w:b w:val="1"/>
                <w:bCs w:val="1"/>
                <w:color w:val="1e6b3c"/>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89">
            <w:pPr>
              <w:jc w:val="both"/>
              <w:rPr/>
            </w:pPr>
            <w:r w:rsidDel="00000000" w:rsidR="00000000" w:rsidRPr="00000000">
              <w:rPr>
                <w:rtl w:val="0"/>
              </w:rPr>
              <w:t xml:space="preserve">Se abrirá el formulario Editar permiso con los datos actuales del permiso precargados.</w:t>
            </w:r>
          </w:p>
        </w:tc>
      </w:tr>
    </w:tbl>
    <w:p w:rsidR="00000000" w:rsidDel="00000000" w:rsidP="00000000" w:rsidRDefault="00000000" w:rsidRPr="00000000" w14:paraId="0000028A">
      <w:pPr>
        <w:spacing w:after="120" w:before="80" w:lineRule="auto"/>
        <w:rPr/>
      </w:pPr>
      <w:r w:rsidDel="00000000" w:rsidR="00000000" w:rsidRPr="00000000">
        <w:rPr>
          <w:rtl w:val="0"/>
        </w:rPr>
      </w:r>
    </w:p>
    <w:p w:rsidR="00000000" w:rsidDel="00000000" w:rsidP="00000000" w:rsidRDefault="00000000" w:rsidRPr="00000000" w14:paraId="0000028B">
      <w:pPr>
        <w:spacing w:after="60" w:before="120" w:lineRule="auto"/>
        <w:jc w:val="center"/>
        <w:rPr/>
      </w:pPr>
      <w:r w:rsidDel="00000000" w:rsidR="00000000" w:rsidRPr="00000000">
        <w:rPr/>
        <w:drawing>
          <wp:inline distB="0" distT="0" distL="0" distR="0">
            <wp:extent cx="4953000" cy="1962150"/>
            <wp:effectExtent b="0" l="0" r="0" t="0"/>
            <wp:docPr id="2"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49530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after="120" w:lineRule="auto"/>
        <w:jc w:val="center"/>
        <w:rPr/>
      </w:pPr>
      <w:r w:rsidDel="00000000" w:rsidR="00000000" w:rsidRPr="00000000">
        <w:rPr>
          <w:i w:val="1"/>
          <w:iCs w:val="1"/>
          <w:color w:val="666666"/>
          <w:sz w:val="18"/>
          <w:szCs w:val="18"/>
          <w:rtl w:val="0"/>
        </w:rPr>
        <w:t xml:space="preserve">Figura 42. Formulario de edición de permiso</w:t>
      </w:r>
      <w:r w:rsidDel="00000000" w:rsidR="00000000" w:rsidRPr="00000000">
        <w:rPr>
          <w:rtl w:val="0"/>
        </w:rPr>
      </w:r>
    </w:p>
    <w:p w:rsidR="00000000" w:rsidDel="00000000" w:rsidP="00000000" w:rsidRDefault="00000000" w:rsidRPr="00000000" w14:paraId="0000028D">
      <w:pPr>
        <w:spacing w:after="120" w:before="80" w:lineRule="auto"/>
        <w:rPr/>
      </w:pPr>
      <w:r w:rsidDel="00000000" w:rsidR="00000000" w:rsidRPr="00000000">
        <w:rPr>
          <w:rtl w:val="0"/>
        </w:rPr>
      </w:r>
    </w:p>
    <w:p w:rsidR="00000000" w:rsidDel="00000000" w:rsidP="00000000" w:rsidRDefault="00000000" w:rsidRPr="00000000" w14:paraId="0000028E">
      <w:pPr>
        <w:spacing w:after="60" w:before="120" w:lineRule="auto"/>
        <w:jc w:val="center"/>
        <w:rPr/>
      </w:pPr>
      <w:r w:rsidDel="00000000" w:rsidR="00000000" w:rsidRPr="00000000">
        <w:rPr/>
        <w:drawing>
          <wp:inline distB="0" distT="0" distL="0" distR="0">
            <wp:extent cx="4953000" cy="1457325"/>
            <wp:effectExtent b="0" l="0" r="0" t="0"/>
            <wp:docPr id="3"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49530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120" w:lineRule="auto"/>
        <w:jc w:val="center"/>
        <w:rPr/>
      </w:pPr>
      <w:r w:rsidDel="00000000" w:rsidR="00000000" w:rsidRPr="00000000">
        <w:rPr>
          <w:i w:val="1"/>
          <w:iCs w:val="1"/>
          <w:color w:val="666666"/>
          <w:sz w:val="18"/>
          <w:szCs w:val="18"/>
          <w:rtl w:val="0"/>
        </w:rPr>
        <w:t xml:space="preserve">Figura 43. Vista detallada del formulario Editar permiso</w:t>
      </w:r>
      <w:r w:rsidDel="00000000" w:rsidR="00000000" w:rsidRPr="00000000">
        <w:rPr>
          <w:rtl w:val="0"/>
        </w:rPr>
      </w:r>
    </w:p>
    <w:p w:rsidR="00000000" w:rsidDel="00000000" w:rsidP="00000000" w:rsidRDefault="00000000" w:rsidRPr="00000000" w14:paraId="00000290">
      <w:pPr>
        <w:spacing w:after="120" w:before="80" w:lineRule="auto"/>
        <w:rPr/>
      </w:pP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80.0" w:type="dxa"/>
              <w:bottom w:w="80.0" w:type="dxa"/>
              <w:right w:w="80.0" w:type="dxa"/>
            </w:tcMar>
          </w:tcPr>
          <w:p w:rsidR="00000000" w:rsidDel="00000000" w:rsidP="00000000" w:rsidRDefault="00000000" w:rsidRPr="00000000" w14:paraId="00000291">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80.0" w:type="dxa"/>
              <w:bottom w:w="80.0" w:type="dxa"/>
              <w:right w:w="80.0" w:type="dxa"/>
            </w:tcMar>
          </w:tcPr>
          <w:p w:rsidR="00000000" w:rsidDel="00000000" w:rsidP="00000000" w:rsidRDefault="00000000" w:rsidRPr="00000000" w14:paraId="00000293">
            <w:pPr>
              <w:jc w:val="center"/>
              <w:rPr/>
            </w:pPr>
            <w:r w:rsidDel="00000000" w:rsidR="00000000" w:rsidRPr="00000000">
              <w:rPr>
                <w:b w:val="1"/>
                <w:bCs w:val="1"/>
                <w:color w:val="1e6b3c"/>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94">
            <w:pPr>
              <w:jc w:val="both"/>
              <w:rPr/>
            </w:pPr>
            <w:r w:rsidDel="00000000" w:rsidR="00000000" w:rsidRPr="00000000">
              <w:rPr>
                <w:rtl w:val="0"/>
              </w:rPr>
              <w:t xml:space="preserve">Modifique los campos necesarios según la tabla de campos descrita a continuación.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295">
            <w:pPr>
              <w:jc w:val="center"/>
              <w:rPr/>
            </w:pPr>
            <w:r w:rsidDel="00000000" w:rsidR="00000000" w:rsidRPr="00000000">
              <w:rPr>
                <w:b w:val="1"/>
                <w:bCs w:val="1"/>
                <w:color w:val="1e6b3c"/>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jc w:val="both"/>
              <w:rPr/>
            </w:pPr>
            <w:r w:rsidDel="00000000" w:rsidR="00000000" w:rsidRPr="00000000">
              <w:rPr>
                <w:rtl w:val="0"/>
              </w:rPr>
              <w:t xml:space="preserve">Haga clic en Guardar cambios para aplicar las modificaciones.</w:t>
            </w:r>
          </w:p>
        </w:tc>
      </w:tr>
    </w:tbl>
    <w:p w:rsidR="00000000" w:rsidDel="00000000" w:rsidP="00000000" w:rsidRDefault="00000000" w:rsidRPr="00000000" w14:paraId="00000297">
      <w:pPr>
        <w:spacing w:after="120" w:before="80" w:lineRule="auto"/>
        <w:rPr/>
      </w:pPr>
      <w:r w:rsidDel="00000000" w:rsidR="00000000" w:rsidRPr="00000000">
        <w:rPr>
          <w:rtl w:val="0"/>
        </w:rPr>
      </w:r>
    </w:p>
    <w:p w:rsidR="00000000" w:rsidDel="00000000" w:rsidP="00000000" w:rsidRDefault="00000000" w:rsidRPr="00000000" w14:paraId="00000298">
      <w:pPr>
        <w:spacing w:after="60" w:before="120" w:lineRule="auto"/>
        <w:jc w:val="center"/>
        <w:rPr/>
      </w:pPr>
      <w:r w:rsidDel="00000000" w:rsidR="00000000" w:rsidRPr="00000000">
        <w:rPr/>
        <w:drawing>
          <wp:inline distB="0" distT="0" distL="0" distR="0">
            <wp:extent cx="2476500" cy="723900"/>
            <wp:effectExtent b="0" l="0" r="0" t="0"/>
            <wp:docPr id="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24765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after="120" w:lineRule="auto"/>
        <w:jc w:val="center"/>
        <w:rPr/>
      </w:pPr>
      <w:r w:rsidDel="00000000" w:rsidR="00000000" w:rsidRPr="00000000">
        <w:rPr>
          <w:i w:val="1"/>
          <w:iCs w:val="1"/>
          <w:color w:val="666666"/>
          <w:sz w:val="18"/>
          <w:szCs w:val="18"/>
          <w:rtl w:val="0"/>
        </w:rPr>
        <w:t xml:space="preserve">Figura 44. Botón Guardar cambios en edición de permiso</w:t>
      </w:r>
      <w:r w:rsidDel="00000000" w:rsidR="00000000" w:rsidRPr="00000000">
        <w:rPr>
          <w:rtl w:val="0"/>
        </w:rPr>
      </w:r>
    </w:p>
    <w:p w:rsidR="00000000" w:rsidDel="00000000" w:rsidP="00000000" w:rsidRDefault="00000000" w:rsidRPr="00000000" w14:paraId="0000029A">
      <w:pPr>
        <w:spacing w:after="120" w:before="80" w:lineRule="auto"/>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9.3 Campos del formulario Editar permiso</w:t>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b w:val="1"/>
                <w:bCs w:val="1"/>
                <w:color w:val="ffffff"/>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b w:val="1"/>
                <w:bCs w:val="1"/>
                <w:color w:val="1e6b3c"/>
                <w:rtl w:val="0"/>
              </w:rPr>
              <w:t xml:space="preserve">Nombre del permiso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9F">
            <w:pPr>
              <w:jc w:val="both"/>
              <w:rPr/>
            </w:pPr>
            <w:r w:rsidDel="00000000" w:rsidR="00000000" w:rsidRPr="00000000">
              <w:rPr>
                <w:rtl w:val="0"/>
              </w:rPr>
              <w:t xml:space="preserve">Nombre descriptivo de la acción que habilita el permiso (ej. 'Listar comprobantes'). Puede modificarse para aclarar su propósito.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b w:val="1"/>
                <w:bCs w:val="1"/>
                <w:color w:val="1e6b3c"/>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jc w:val="both"/>
              <w:rPr/>
            </w:pPr>
            <w:r w:rsidDel="00000000" w:rsidR="00000000" w:rsidRPr="00000000">
              <w:rPr>
                <w:rtl w:val="0"/>
              </w:rPr>
              <w:t xml:space="preserve">Texto explicativo sobre el alcance de la acción que representa el permiso (ej. 'Listar comprobantes de contabilidad').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b w:val="1"/>
                <w:bCs w:val="1"/>
                <w:color w:val="1e6b3c"/>
                <w:rtl w:val="0"/>
              </w:rPr>
              <w:t xml:space="preserve">Código del permiso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A3">
            <w:pPr>
              <w:jc w:val="both"/>
              <w:rPr/>
            </w:pPr>
            <w:r w:rsidDel="00000000" w:rsidR="00000000" w:rsidRPr="00000000">
              <w:rPr>
                <w:rtl w:val="0"/>
              </w:rPr>
              <w:t xml:space="preserve">Identificador numérico único del permiso generado por el sistema. Este campo no es editable.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b w:val="1"/>
                <w:bCs w:val="1"/>
                <w:color w:val="1e6b3c"/>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jc w:val="both"/>
              <w:rPr/>
            </w:pPr>
            <w:r w:rsidDel="00000000" w:rsidR="00000000" w:rsidRPr="00000000">
              <w:rPr>
                <w:rtl w:val="0"/>
              </w:rPr>
              <w:t xml:space="preserve">Interruptor que define si el permiso está Activo o Inactivo. Un permiso inactivo no puede ser asignado ni ejercido, aunque esté vinculado a un rol.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b w:val="1"/>
                <w:bCs w:val="1"/>
                <w:color w:val="1e6b3c"/>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tcPr>
          <w:p w:rsidR="00000000" w:rsidDel="00000000" w:rsidP="00000000" w:rsidRDefault="00000000" w:rsidRPr="00000000" w14:paraId="000002A7">
            <w:pPr>
              <w:jc w:val="both"/>
              <w:rPr/>
            </w:pPr>
            <w:r w:rsidDel="00000000" w:rsidR="00000000" w:rsidRPr="00000000">
              <w:rPr>
                <w:rtl w:val="0"/>
              </w:rPr>
              <w:t xml:space="preserve">Clasificación del permiso según su origen o ámbito (ej. LOCAL). Campo de solo lectura en la mayoría de los casos.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b w:val="1"/>
                <w:bCs w:val="1"/>
                <w:color w:val="1e6b3c"/>
                <w:rtl w:val="0"/>
              </w:rPr>
              <w:t xml:space="preserve">Módulo o submódulo asociado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jc w:val="both"/>
              <w:rPr/>
            </w:pPr>
            <w:r w:rsidDel="00000000" w:rsidR="00000000" w:rsidRPr="00000000">
              <w:rPr>
                <w:rtl w:val="0"/>
              </w:rPr>
              <w:t xml:space="preserve">Muestra a qué módulo o submódulo pertenece este permiso. Esta asociación determina en qué sección del sistema opera el permiso.</w:t>
            </w:r>
          </w:p>
        </w:tc>
      </w:tr>
    </w:tbl>
    <w:p w:rsidR="00000000" w:rsidDel="00000000" w:rsidP="00000000" w:rsidRDefault="00000000" w:rsidRPr="00000000" w14:paraId="000002AA">
      <w:pPr>
        <w:spacing w:after="120" w:before="80" w:lineRule="auto"/>
        <w:rPr/>
      </w:pPr>
      <w:r w:rsidDel="00000000" w:rsidR="00000000" w:rsidRPr="00000000">
        <w:rPr>
          <w:rtl w:val="0"/>
        </w:rPr>
      </w:r>
    </w:p>
    <w:p w:rsidR="00000000" w:rsidDel="00000000" w:rsidP="00000000" w:rsidRDefault="00000000" w:rsidRPr="00000000" w14:paraId="000002AB">
      <w:pPr>
        <w:pBdr>
          <w:left w:color="1e6b3c" w:space="5" w:sz="12" w:val="single"/>
        </w:pBdr>
        <w:shd w:fill="d6ead9" w:val="clear"/>
        <w:spacing w:after="80" w:before="80" w:lineRule="auto"/>
        <w:ind w:left="360" w:right="360" w:firstLine="0"/>
        <w:jc w:val="both"/>
        <w:rPr/>
      </w:pPr>
      <w:r w:rsidDel="00000000" w:rsidR="00000000" w:rsidRPr="00000000">
        <w:rPr>
          <w:b w:val="1"/>
          <w:bCs w:val="1"/>
          <w:color w:val="1e6b3c"/>
          <w:rtl w:val="0"/>
        </w:rPr>
        <w:t xml:space="preserve">💡 Nota: </w:t>
      </w:r>
      <w:r w:rsidDel="00000000" w:rsidR="00000000" w:rsidRPr="00000000">
        <w:rPr>
          <w:rtl w:val="0"/>
        </w:rPr>
        <w:t xml:space="preserve">Un permiso inactivo no puede ser ejercido por ningún usuario, incluso si está asignado a un rol activo. Verifique que los permisos críticos para la operación del sistema permanezcan en estado Activo.</w:t>
      </w:r>
    </w:p>
    <w:p w:rsidR="00000000" w:rsidDel="00000000" w:rsidP="00000000" w:rsidRDefault="00000000" w:rsidRPr="00000000" w14:paraId="000002AC">
      <w:pPr>
        <w:spacing w:after="120" w:before="80" w:lineRule="auto"/>
        <w:rPr/>
      </w:pPr>
      <w:r w:rsidDel="00000000" w:rsidR="00000000" w:rsidRPr="00000000">
        <w:rPr>
          <w:rtl w:val="0"/>
        </w:rPr>
      </w:r>
    </w:p>
    <w:p w:rsidR="00000000" w:rsidDel="00000000" w:rsidP="00000000" w:rsidRDefault="00000000" w:rsidRPr="00000000" w14:paraId="000002AD">
      <w:pPr>
        <w:pBdr>
          <w:left w:color="d4a017" w:space="5" w:sz="12" w:val="single"/>
        </w:pBdr>
        <w:shd w:fill="fff3cd" w:val="clear"/>
        <w:spacing w:after="80" w:before="80" w:lineRule="auto"/>
        <w:ind w:left="360" w:right="360" w:firstLine="0"/>
        <w:jc w:val="both"/>
        <w:rPr/>
      </w:pPr>
      <w:r w:rsidDel="00000000" w:rsidR="00000000" w:rsidRPr="00000000">
        <w:rPr>
          <w:b w:val="1"/>
          <w:bCs w:val="1"/>
          <w:color w:val="8b6914"/>
          <w:rtl w:val="0"/>
        </w:rPr>
        <w:t xml:space="preserve">⚠ Advertencia: </w:t>
      </w:r>
      <w:r w:rsidDel="00000000" w:rsidR="00000000" w:rsidRPr="00000000">
        <w:rPr>
          <w:rtl w:val="0"/>
        </w:rPr>
        <w:t xml:space="preserve">Modificar el nombre o la descripción de un permiso no altera su funcionalidad interna. Sin embargo, asegúrese de que la nueva denominación sea clara para todos los administradores del sistema.</w:t>
      </w:r>
    </w:p>
    <w:p w:rsidR="00000000" w:rsidDel="00000000" w:rsidP="00000000" w:rsidRDefault="00000000" w:rsidRPr="00000000" w14:paraId="000002AE">
      <w:pPr>
        <w:spacing w:after="120" w:before="120" w:lineRule="auto"/>
        <w:rPr/>
      </w:pPr>
      <w:r w:rsidDel="00000000" w:rsidR="00000000" w:rsidRPr="00000000">
        <w:rPr>
          <w:rtl w:val="0"/>
        </w:rPr>
      </w:r>
    </w:p>
    <w:p w:rsidR="00000000" w:rsidDel="00000000" w:rsidP="00000000" w:rsidRDefault="00000000" w:rsidRPr="00000000" w14:paraId="000002AF">
      <w:pPr>
        <w:pStyle w:val="Heading1"/>
        <w:pBdr>
          <w:bottom w:color="2d7a3a" w:space="4" w:sz="6" w:val="single"/>
        </w:pBdr>
        <w:spacing w:after="200" w:lineRule="auto"/>
        <w:rPr/>
      </w:pPr>
      <w:r w:rsidDel="00000000" w:rsidR="00000000" w:rsidRPr="00000000">
        <w:rPr>
          <w:color w:val="2d7a3a"/>
          <w:rtl w:val="0"/>
        </w:rPr>
        <w:t xml:space="preserve">10. Gestión de proyectos externos</w:t>
      </w:r>
      <w:r w:rsidDel="00000000" w:rsidR="00000000" w:rsidRPr="00000000">
        <w:rPr>
          <w:rtl w:val="0"/>
        </w:rPr>
      </w:r>
    </w:p>
    <w:p w:rsidR="00000000" w:rsidDel="00000000" w:rsidP="00000000" w:rsidRDefault="00000000" w:rsidRPr="00000000" w14:paraId="000002B0">
      <w:pPr>
        <w:spacing w:after="200" w:before="120" w:lineRule="auto"/>
        <w:rPr/>
      </w:pPr>
      <w:r w:rsidDel="00000000" w:rsidR="00000000" w:rsidRPr="00000000">
        <w:rPr>
          <w:color w:val="333333"/>
          <w:rtl w:val="0"/>
        </w:rPr>
        <w:t xml:space="preserve">El módulo de Gestión de proyectos externos permite al Superadministrador registrar, actualizar y eliminar los sistemas externos que se integran al ecosistema AgroFusion. Desde este módulo también es posible validar las APIs configuradas para verificar que los endpoints estén disponibles y correctamente definidos.</w:t>
      </w:r>
      <w:r w:rsidDel="00000000" w:rsidR="00000000" w:rsidRPr="00000000">
        <w:rPr>
          <w:rtl w:val="0"/>
        </w:rPr>
      </w:r>
    </w:p>
    <w:p w:rsidR="00000000" w:rsidDel="00000000" w:rsidP="00000000" w:rsidRDefault="00000000" w:rsidRPr="00000000" w14:paraId="000002B1">
      <w:pPr>
        <w:pStyle w:val="Heading2"/>
        <w:spacing w:before="300" w:lineRule="auto"/>
        <w:rPr/>
      </w:pPr>
      <w:r w:rsidDel="00000000" w:rsidR="00000000" w:rsidRPr="00000000">
        <w:rPr>
          <w:color w:val="2d7a3a"/>
          <w:rtl w:val="0"/>
        </w:rPr>
        <w:t xml:space="preserve">10.1 Crear proyecto externo</w:t>
      </w:r>
      <w:r w:rsidDel="00000000" w:rsidR="00000000" w:rsidRPr="00000000">
        <w:rPr>
          <w:rtl w:val="0"/>
        </w:rPr>
      </w:r>
    </w:p>
    <w:p w:rsidR="00000000" w:rsidDel="00000000" w:rsidP="00000000" w:rsidRDefault="00000000" w:rsidRPr="00000000" w14:paraId="000002B2">
      <w:pPr>
        <w:spacing w:after="160" w:before="80" w:lineRule="auto"/>
        <w:rPr/>
      </w:pPr>
      <w:r w:rsidDel="00000000" w:rsidR="00000000" w:rsidRPr="00000000">
        <w:rPr>
          <w:color w:val="333333"/>
          <w:rtl w:val="0"/>
        </w:rPr>
        <w:t xml:space="preserve">Esta funcionalidad permite registrar un nuevo proyecto externo en el sistema, incluyendo su información principal y los módulos de acceso rápido que aparecerán en el dashboard de AgroFusion.</w:t>
      </w:r>
      <w:r w:rsidDel="00000000" w:rsidR="00000000" w:rsidRPr="00000000">
        <w:rPr>
          <w:rtl w:val="0"/>
        </w:rPr>
      </w:r>
    </w:p>
    <w:p w:rsidR="00000000" w:rsidDel="00000000" w:rsidP="00000000" w:rsidRDefault="00000000" w:rsidRPr="00000000" w14:paraId="000002B3">
      <w:pPr>
        <w:pStyle w:val="Heading3"/>
        <w:spacing w:after="100" w:lineRule="auto"/>
        <w:rPr/>
      </w:pPr>
      <w:r w:rsidDel="00000000" w:rsidR="00000000" w:rsidRPr="00000000">
        <w:rPr>
          <w:color w:val="555555"/>
          <w:rtl w:val="0"/>
        </w:rPr>
        <w:t xml:space="preserve">10.1.1 Acceder al formulario de creación</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2B4">
            <w:pP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2B5">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6">
            <w:pPr>
              <w:rPr/>
            </w:pPr>
            <w:r w:rsidDel="00000000" w:rsidR="00000000" w:rsidRPr="00000000">
              <w:rPr>
                <w:b w:val="1"/>
                <w:bCs w:val="1"/>
                <w:color w:val="333333"/>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7">
            <w:pPr>
              <w:rPr/>
            </w:pPr>
            <w:r w:rsidDel="00000000" w:rsidR="00000000" w:rsidRPr="00000000">
              <w:rPr>
                <w:color w:val="333333"/>
                <w:rtl w:val="0"/>
              </w:rPr>
              <w:t xml:space="preserve">Inicie sesión con sus credenciales de Superadministrador.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8">
            <w:pPr>
              <w:rPr/>
            </w:pPr>
            <w:r w:rsidDel="00000000" w:rsidR="00000000" w:rsidRPr="00000000">
              <w:rPr>
                <w:b w:val="1"/>
                <w:bCs w:val="1"/>
                <w:color w:val="333333"/>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9">
            <w:pPr>
              <w:rPr/>
            </w:pPr>
            <w:r w:rsidDel="00000000" w:rsidR="00000000" w:rsidRPr="00000000">
              <w:rPr>
                <w:color w:val="333333"/>
                <w:rtl w:val="0"/>
              </w:rPr>
              <w:t xml:space="preserve">En el menú lateral izquierdo, localice y haga clic en la sección Proyecto</w:t>
            </w:r>
            <w:r w:rsidDel="00000000" w:rsidR="00000000" w:rsidRPr="00000000">
              <w:rPr>
                <w:rtl w:val="0"/>
              </w:rPr>
              <w:t xml:space="preserve">s</w:t>
            </w:r>
            <w:r w:rsidDel="00000000" w:rsidR="00000000" w:rsidRPr="00000000">
              <w:rPr>
                <w:color w:val="333333"/>
                <w:rtl w:val="0"/>
              </w:rPr>
              <w:t xml:space="preserve">.</w:t>
            </w:r>
            <w:r w:rsidDel="00000000" w:rsidR="00000000" w:rsidRPr="00000000">
              <w:rPr>
                <w:rtl w:val="0"/>
              </w:rPr>
            </w:r>
          </w:p>
        </w:tc>
      </w:tr>
    </w:tbl>
    <w:p w:rsidR="00000000" w:rsidDel="00000000" w:rsidP="00000000" w:rsidRDefault="00000000" w:rsidRPr="00000000" w14:paraId="000002BA">
      <w:pPr>
        <w:spacing w:after="80" w:before="80" w:lineRule="auto"/>
        <w:rPr/>
      </w:pPr>
      <w:r w:rsidDel="00000000" w:rsidR="00000000" w:rsidRPr="00000000">
        <w:rPr>
          <w:rtl w:val="0"/>
        </w:rPr>
      </w:r>
    </w:p>
    <w:p w:rsidR="00000000" w:rsidDel="00000000" w:rsidP="00000000" w:rsidRDefault="00000000" w:rsidRPr="00000000" w14:paraId="000002BB">
      <w:pPr>
        <w:spacing w:after="80" w:before="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1457325" cy="3396930"/>
            <wp:effectExtent b="0" l="0" r="0" t="0"/>
            <wp:docPr id="5"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1457325" cy="339693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80" w:before="8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2BD">
      <w:pPr>
        <w:pStyle w:val="Heading3"/>
        <w:rPr/>
      </w:pPr>
      <w:bookmarkStart w:colFirst="0" w:colLast="0" w:name="_heading=h.11yq7kzcw63y" w:id="0"/>
      <w:bookmarkEnd w:id="0"/>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2BE">
            <w:pP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2BF">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0">
            <w:pPr>
              <w:rPr/>
            </w:pPr>
            <w:r w:rsidDel="00000000" w:rsidR="00000000" w:rsidRPr="00000000">
              <w:rPr>
                <w:b w:val="1"/>
                <w:bCs w:val="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1">
            <w:pPr>
              <w:rPr/>
            </w:pPr>
            <w:r w:rsidDel="00000000" w:rsidR="00000000" w:rsidRPr="00000000">
              <w:rPr>
                <w:rtl w:val="0"/>
              </w:rPr>
              <w:t xml:space="preserve">El sistema mostrará el listado de proyectos externos registrados.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2">
            <w:pPr>
              <w:rPr/>
            </w:pPr>
            <w:r w:rsidDel="00000000" w:rsidR="00000000" w:rsidRPr="00000000">
              <w:rPr>
                <w:b w:val="1"/>
                <w:bCs w:val="1"/>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3">
            <w:pPr>
              <w:rPr/>
            </w:pPr>
            <w:r w:rsidDel="00000000" w:rsidR="00000000" w:rsidRPr="00000000">
              <w:rPr>
                <w:rtl w:val="0"/>
              </w:rPr>
              <w:t xml:space="preserve">Haga clic en el botón “Agregar proyecto” ubicado en la parte superior de la pantalla.</w:t>
            </w:r>
          </w:p>
        </w:tc>
      </w:tr>
    </w:tbl>
    <w:p w:rsidR="00000000" w:rsidDel="00000000" w:rsidP="00000000" w:rsidRDefault="00000000" w:rsidRPr="00000000" w14:paraId="000002C4">
      <w:pPr>
        <w:spacing w:after="80" w:before="80" w:lineRule="auto"/>
        <w:rPr/>
      </w:pPr>
      <w:r w:rsidDel="00000000" w:rsidR="00000000" w:rsidRPr="00000000">
        <w:rPr>
          <w:rtl w:val="0"/>
        </w:rPr>
      </w:r>
    </w:p>
    <w:p w:rsidR="00000000" w:rsidDel="00000000" w:rsidP="00000000" w:rsidRDefault="00000000" w:rsidRPr="00000000" w14:paraId="000002C5">
      <w:pPr>
        <w:spacing w:after="80" w:before="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6365501" cy="2108572"/>
            <wp:effectExtent b="0" l="0" r="0" t="0"/>
            <wp:docPr id="6"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6365501" cy="2108572"/>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Style w:val="Heading3"/>
        <w:rPr/>
      </w:pPr>
      <w:bookmarkStart w:colFirst="0" w:colLast="0" w:name="_heading=h.g8bfiwly7d2l" w:id="1"/>
      <w:bookmarkEnd w:id="1"/>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2C7">
            <w:pP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2C8">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9">
            <w:pPr>
              <w:rPr/>
            </w:pPr>
            <w:r w:rsidDel="00000000" w:rsidR="00000000" w:rsidRPr="00000000">
              <w:rPr>
                <w:b w:val="1"/>
                <w:bCs w:val="1"/>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rPr/>
            </w:pPr>
            <w:r w:rsidDel="00000000" w:rsidR="00000000" w:rsidRPr="00000000">
              <w:rPr>
                <w:rtl w:val="0"/>
              </w:rPr>
              <w:t xml:space="preserve">Se abrirá el formulario de registro de nuevo proyecto externo.</w:t>
            </w:r>
          </w:p>
        </w:tc>
      </w:tr>
    </w:tbl>
    <w:p w:rsidR="00000000" w:rsidDel="00000000" w:rsidP="00000000" w:rsidRDefault="00000000" w:rsidRPr="00000000" w14:paraId="000002CB">
      <w:pPr>
        <w:spacing w:after="80" w:before="80" w:lineRule="auto"/>
        <w:rPr>
          <w:i w:val="1"/>
          <w:iCs w:val="1"/>
          <w:color w:val="555555"/>
          <w:sz w:val="20"/>
          <w:szCs w:val="20"/>
        </w:rPr>
      </w:pPr>
      <w:r w:rsidDel="00000000" w:rsidR="00000000" w:rsidRPr="00000000">
        <w:rPr>
          <w:rtl w:val="0"/>
        </w:rPr>
      </w:r>
    </w:p>
    <w:p w:rsidR="00000000" w:rsidDel="00000000" w:rsidP="00000000" w:rsidRDefault="00000000" w:rsidRPr="00000000" w14:paraId="000002CC">
      <w:pPr>
        <w:spacing w:after="80" w:before="80" w:lineRule="auto"/>
        <w:rPr/>
      </w:pPr>
      <w:r w:rsidDel="00000000" w:rsidR="00000000" w:rsidRPr="00000000">
        <w:rPr>
          <w:rtl w:val="0"/>
        </w:rPr>
      </w:r>
    </w:p>
    <w:p w:rsidR="00000000" w:rsidDel="00000000" w:rsidP="00000000" w:rsidRDefault="00000000" w:rsidRPr="00000000" w14:paraId="000002CD">
      <w:pPr>
        <w:spacing w:after="80" w:before="80" w:lineRule="auto"/>
        <w:rPr/>
      </w:pPr>
      <w:r w:rsidDel="00000000" w:rsidR="00000000" w:rsidRPr="00000000">
        <w:rPr/>
        <w:drawing>
          <wp:inline distB="114300" distT="114300" distL="114300" distR="114300">
            <wp:extent cx="5943600" cy="2667000"/>
            <wp:effectExtent b="0" l="0" r="0" t="0"/>
            <wp:docPr id="7"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80" w:before="80" w:lineRule="auto"/>
        <w:rPr/>
      </w:pPr>
      <w:r w:rsidDel="00000000" w:rsidR="00000000" w:rsidRPr="00000000">
        <w:rPr/>
        <w:drawing>
          <wp:inline distB="114300" distT="114300" distL="114300" distR="114300">
            <wp:extent cx="5943600" cy="2413000"/>
            <wp:effectExtent b="0" l="0" r="0" t="0"/>
            <wp:docPr id="8"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pStyle w:val="Heading3"/>
        <w:spacing w:after="100" w:lineRule="auto"/>
        <w:rPr/>
      </w:pPr>
      <w:r w:rsidDel="00000000" w:rsidR="00000000" w:rsidRPr="00000000">
        <w:rPr>
          <w:color w:val="555555"/>
          <w:rtl w:val="0"/>
        </w:rPr>
        <w:t xml:space="preserve">10.1.2 Campos del formulario — Datos del proyecto</w:t>
      </w:r>
      <w:r w:rsidDel="00000000" w:rsidR="00000000" w:rsidRPr="00000000">
        <w:rPr>
          <w:rtl w:val="0"/>
        </w:rPr>
      </w:r>
    </w:p>
    <w:p w:rsidR="00000000" w:rsidDel="00000000" w:rsidP="00000000" w:rsidRDefault="00000000" w:rsidRPr="00000000" w14:paraId="000002D0">
      <w:pPr>
        <w:spacing w:after="120" w:before="80" w:lineRule="auto"/>
        <w:rPr>
          <w:color w:val="333333"/>
        </w:rPr>
      </w:pPr>
      <w:r w:rsidDel="00000000" w:rsidR="00000000" w:rsidRPr="00000000">
        <w:rPr>
          <w:color w:val="333333"/>
          <w:rtl w:val="0"/>
        </w:rPr>
        <w:t xml:space="preserve">El formulario de creación está dividido en dos secciones: los datos generales del proyecto y los módulos de acceso rápido.</w:t>
      </w:r>
    </w:p>
    <w:p w:rsidR="00000000" w:rsidDel="00000000" w:rsidP="00000000" w:rsidRDefault="00000000" w:rsidRPr="00000000" w14:paraId="000002D1">
      <w:pPr>
        <w:spacing w:after="80" w:before="80" w:lineRule="auto"/>
        <w:rPr>
          <w:b w:val="1"/>
          <w:bCs w:val="1"/>
          <w:color w:val="555555"/>
          <w:sz w:val="24"/>
          <w:szCs w:val="24"/>
        </w:rPr>
      </w:pPr>
      <w:r w:rsidDel="00000000" w:rsidR="00000000" w:rsidRPr="00000000">
        <w:rPr/>
        <w:drawing>
          <wp:inline distB="114300" distT="114300" distL="114300" distR="114300">
            <wp:extent cx="5943600" cy="2540000"/>
            <wp:effectExtent b="0" l="0" r="0" t="0"/>
            <wp:docPr id="9"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943600" cy="2540000"/>
                    </a:xfrm>
                    <a:prstGeom prst="rect"/>
                    <a:ln/>
                  </pic:spPr>
                </pic:pic>
              </a:graphicData>
            </a:graphic>
          </wp:inline>
        </w:drawing>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2D2">
            <w:pPr>
              <w:rPr/>
            </w:pPr>
            <w:r w:rsidDel="00000000" w:rsidR="00000000" w:rsidRPr="00000000">
              <w:rPr>
                <w:b w:val="1"/>
                <w:bCs w:val="1"/>
                <w:color w:val="ffffff"/>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2D3">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4">
            <w:pPr>
              <w:rPr/>
            </w:pPr>
            <w:r w:rsidDel="00000000" w:rsidR="00000000" w:rsidRPr="00000000">
              <w:rPr>
                <w:rtl w:val="0"/>
              </w:rPr>
              <w:t xml:space="preserve">Código de instancia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5">
            <w:pPr>
              <w:rPr/>
            </w:pPr>
            <w:r w:rsidDel="00000000" w:rsidR="00000000" w:rsidRPr="00000000">
              <w:rPr>
                <w:rtl w:val="0"/>
              </w:rPr>
              <w:t xml:space="preserve">Identificador único del proyecto (máx. 60 caracteres). No puede repetirse en el sistema. Campo obligatorio.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6">
            <w:pPr>
              <w:rPr/>
            </w:pPr>
            <w:r w:rsidDel="00000000" w:rsidR="00000000" w:rsidRPr="00000000">
              <w:rPr>
                <w:rtl w:val="0"/>
              </w:rPr>
              <w:t xml:space="preserve">Nombre del proyecto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7">
            <w:pPr>
              <w:rPr/>
            </w:pPr>
            <w:r w:rsidDel="00000000" w:rsidR="00000000" w:rsidRPr="00000000">
              <w:rPr>
                <w:rtl w:val="0"/>
              </w:rPr>
              <w:t xml:space="preserve">Nombre descriptivo del proyecto externo (máx. 120 caracteres). Campo obligatorio.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8">
            <w:pPr>
              <w:rPr/>
            </w:pPr>
            <w:r w:rsidDel="00000000" w:rsidR="00000000" w:rsidRPr="00000000">
              <w:rPr>
                <w:rtl w:val="0"/>
              </w:rPr>
              <w:t xml:space="preserve">Nombre del cliente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9">
            <w:pPr>
              <w:rPr/>
            </w:pPr>
            <w:r w:rsidDel="00000000" w:rsidR="00000000" w:rsidRPr="00000000">
              <w:rPr>
                <w:rtl w:val="0"/>
              </w:rPr>
              <w:t xml:space="preserve">Nombre del cliente o entidad propietaria del proyecto (máx. 120 caracteres). Campo obligatorio.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A">
            <w:pPr>
              <w:rPr/>
            </w:pPr>
            <w:r w:rsidDel="00000000" w:rsidR="00000000" w:rsidRPr="00000000">
              <w:rPr>
                <w:rtl w:val="0"/>
              </w:rPr>
              <w:t xml:space="preserve">Descripción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B">
            <w:pPr>
              <w:rPr/>
            </w:pPr>
            <w:r w:rsidDel="00000000" w:rsidR="00000000" w:rsidRPr="00000000">
              <w:rPr>
                <w:rtl w:val="0"/>
              </w:rPr>
              <w:t xml:space="preserve">Texto libre con información adicional sobre el proyecto. Campo obligatorio.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C">
            <w:pPr>
              <w:rPr/>
            </w:pPr>
            <w:r w:rsidDel="00000000" w:rsidR="00000000" w:rsidRPr="00000000">
              <w:rPr>
                <w:rtl w:val="0"/>
              </w:rPr>
              <w:t xml:space="preserve">Estado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D">
            <w:pPr>
              <w:rPr/>
            </w:pPr>
            <w:r w:rsidDel="00000000" w:rsidR="00000000" w:rsidRPr="00000000">
              <w:rPr>
                <w:rtl w:val="0"/>
              </w:rPr>
              <w:t xml:space="preserve">Selección del término de estado del proyecto (ej. Activo, Inactivo). Se elige desde un listado de términos válidos del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E">
            <w:pPr>
              <w:rPr/>
            </w:pPr>
            <w:r w:rsidDel="00000000" w:rsidR="00000000" w:rsidRPr="00000000">
              <w:rPr>
                <w:rtl w:val="0"/>
              </w:rPr>
              <w:t xml:space="preserve">Activo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F">
            <w:pPr>
              <w:rPr/>
            </w:pPr>
            <w:r w:rsidDel="00000000" w:rsidR="00000000" w:rsidRPr="00000000">
              <w:rPr>
                <w:rtl w:val="0"/>
              </w:rPr>
              <w:t xml:space="preserve">Interruptor o casilla que indica si el proyecto se encuentra habilitado en el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0">
            <w:pPr>
              <w:rPr/>
            </w:pPr>
            <w:r w:rsidDel="00000000" w:rsidR="00000000" w:rsidRPr="00000000">
              <w:rPr>
                <w:rtl w:val="0"/>
              </w:rPr>
              <w:t xml:space="preserve">Imagen del proyecto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1">
            <w:pPr>
              <w:rPr/>
            </w:pPr>
            <w:r w:rsidDel="00000000" w:rsidR="00000000" w:rsidRPr="00000000">
              <w:rPr>
                <w:rtl w:val="0"/>
              </w:rPr>
              <w:t xml:space="preserve">Archivo de imagen representativo del proyecto. El sistema almacena automáticamente el nombre y tipo MIME del archivo.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2">
            <w:pPr>
              <w:rPr/>
            </w:pPr>
            <w:r w:rsidDel="00000000" w:rsidR="00000000" w:rsidRPr="00000000">
              <w:rPr>
                <w:rtl w:val="0"/>
              </w:rPr>
              <w:t xml:space="preserve">URL base de la 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3">
            <w:pPr>
              <w:rPr/>
            </w:pPr>
            <w:r w:rsidDel="00000000" w:rsidR="00000000" w:rsidRPr="00000000">
              <w:rPr>
                <w:rtl w:val="0"/>
              </w:rPr>
              <w:t xml:space="preserve">Dirección URL base del sistema externo. Se utiliza para construir las solicitudes de integración.</w:t>
            </w:r>
          </w:p>
        </w:tc>
      </w:tr>
    </w:tbl>
    <w:p w:rsidR="00000000" w:rsidDel="00000000" w:rsidP="00000000" w:rsidRDefault="00000000" w:rsidRPr="00000000" w14:paraId="000002E4">
      <w:pPr>
        <w:spacing w:after="80" w:before="80" w:lineRule="auto"/>
        <w:rPr/>
      </w:pPr>
      <w:r w:rsidDel="00000000" w:rsidR="00000000" w:rsidRPr="00000000">
        <w:rPr>
          <w:rtl w:val="0"/>
        </w:rPr>
      </w:r>
    </w:p>
    <w:p w:rsidR="00000000" w:rsidDel="00000000" w:rsidP="00000000" w:rsidRDefault="00000000" w:rsidRPr="00000000" w14:paraId="000002E5">
      <w:pPr>
        <w:spacing w:after="80" w:before="80" w:lineRule="auto"/>
        <w:rPr/>
      </w:pPr>
      <w:r w:rsidDel="00000000" w:rsidR="00000000" w:rsidRPr="00000000">
        <w:rPr>
          <w:rtl w:val="0"/>
        </w:rPr>
      </w:r>
    </w:p>
    <w:p w:rsidR="00000000" w:rsidDel="00000000" w:rsidP="00000000" w:rsidRDefault="00000000" w:rsidRPr="00000000" w14:paraId="000002E6">
      <w:pPr>
        <w:pStyle w:val="Heading3"/>
        <w:spacing w:after="100" w:lineRule="auto"/>
        <w:rPr/>
      </w:pPr>
      <w:r w:rsidDel="00000000" w:rsidR="00000000" w:rsidRPr="00000000">
        <w:rPr>
          <w:color w:val="555555"/>
          <w:rtl w:val="0"/>
        </w:rPr>
        <w:t xml:space="preserve">10.1.3 Registrar módulos de acceso rápido</w:t>
      </w:r>
      <w:r w:rsidDel="00000000" w:rsidR="00000000" w:rsidRPr="00000000">
        <w:rPr>
          <w:rtl w:val="0"/>
        </w:rPr>
      </w:r>
    </w:p>
    <w:p w:rsidR="00000000" w:rsidDel="00000000" w:rsidP="00000000" w:rsidRDefault="00000000" w:rsidRPr="00000000" w14:paraId="000002E7">
      <w:pPr>
        <w:spacing w:after="120" w:before="80" w:lineRule="auto"/>
        <w:rPr>
          <w:color w:val="333333"/>
        </w:rPr>
      </w:pPr>
      <w:r w:rsidDel="00000000" w:rsidR="00000000" w:rsidRPr="00000000">
        <w:rPr>
          <w:color w:val="333333"/>
          <w:rtl w:val="0"/>
        </w:rPr>
        <w:t xml:space="preserve">Todo proyecto externo debe tener exactamente tres (3) módulos de acceso rápido. Estos módulos aparecerán en el dashboard de AgroFusion como accesos directos a funcionalidades del sistema externo.</w:t>
      </w:r>
    </w:p>
    <w:p w:rsidR="00000000" w:rsidDel="00000000" w:rsidP="00000000" w:rsidRDefault="00000000" w:rsidRPr="00000000" w14:paraId="000002E8">
      <w:pPr>
        <w:spacing w:after="80" w:before="80" w:lineRule="auto"/>
        <w:rPr/>
      </w:pPr>
      <w:r w:rsidDel="00000000" w:rsidR="00000000" w:rsidRPr="00000000">
        <w:rPr/>
        <w:drawing>
          <wp:inline distB="114300" distT="114300" distL="114300" distR="114300">
            <wp:extent cx="5943600" cy="2667000"/>
            <wp:effectExtent b="0" l="0" r="0" t="0"/>
            <wp:docPr id="10"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2E9">
            <w:pP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2EA">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B">
            <w:pPr>
              <w:rPr/>
            </w:pPr>
            <w:r w:rsidDel="00000000" w:rsidR="00000000" w:rsidRPr="00000000">
              <w:rPr>
                <w:b w:val="1"/>
                <w:bCs w:val="1"/>
                <w:color w:val="333333"/>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rPr/>
            </w:pPr>
            <w:r w:rsidDel="00000000" w:rsidR="00000000" w:rsidRPr="00000000">
              <w:rPr>
                <w:color w:val="333333"/>
                <w:rtl w:val="0"/>
              </w:rPr>
              <w:t xml:space="preserve">En la sección Módulos de acceso rápido del formulario, complete los datos del Módulo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D">
            <w:pPr>
              <w:rPr/>
            </w:pPr>
            <w:r w:rsidDel="00000000" w:rsidR="00000000" w:rsidRPr="00000000">
              <w:rPr>
                <w:b w:val="1"/>
                <w:bCs w:val="1"/>
                <w:color w:val="333333"/>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E">
            <w:pPr>
              <w:rPr/>
            </w:pPr>
            <w:r w:rsidDel="00000000" w:rsidR="00000000" w:rsidRPr="00000000">
              <w:rPr>
                <w:color w:val="333333"/>
                <w:rtl w:val="0"/>
              </w:rPr>
              <w:t xml:space="preserve">Nombre del módulo (name): ingrese el nombre descriptivo de la funcionalidad.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F">
            <w:pPr>
              <w:rPr/>
            </w:pPr>
            <w:r w:rsidDel="00000000" w:rsidR="00000000" w:rsidRPr="00000000">
              <w:rPr>
                <w:b w:val="1"/>
                <w:bCs w:val="1"/>
                <w:color w:val="33333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0">
            <w:pPr>
              <w:rPr/>
            </w:pPr>
            <w:r w:rsidDel="00000000" w:rsidR="00000000" w:rsidRPr="00000000">
              <w:rPr>
                <w:color w:val="333333"/>
                <w:rtl w:val="0"/>
              </w:rPr>
              <w:t xml:space="preserve">Ruta del módulo (base_url): ingrese la URL del módulo dentro del sistema externo.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1">
            <w:pPr>
              <w:rPr/>
            </w:pPr>
            <w:r w:rsidDel="00000000" w:rsidR="00000000" w:rsidRPr="00000000">
              <w:rPr>
                <w:b w:val="1"/>
                <w:bCs w:val="1"/>
                <w:color w:val="333333"/>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2">
            <w:pPr>
              <w:rPr/>
            </w:pPr>
            <w:r w:rsidDel="00000000" w:rsidR="00000000" w:rsidRPr="00000000">
              <w:rPr>
                <w:color w:val="333333"/>
                <w:rtl w:val="0"/>
              </w:rPr>
              <w:t xml:space="preserve">Ícono del módulo (module_icon): seleccione o ingrese el ícono representativo del módulo.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rPr/>
            </w:pPr>
            <w:r w:rsidDel="00000000" w:rsidR="00000000" w:rsidRPr="00000000">
              <w:rPr>
                <w:b w:val="1"/>
                <w:bCs w:val="1"/>
                <w:color w:val="333333"/>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4">
            <w:pPr>
              <w:rPr/>
            </w:pPr>
            <w:r w:rsidDel="00000000" w:rsidR="00000000" w:rsidRPr="00000000">
              <w:rPr>
                <w:color w:val="333333"/>
                <w:rtl w:val="0"/>
              </w:rPr>
              <w:t xml:space="preserve">Repita los pasos 1 a 4 para el Módulo 2 y el Módulo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5">
            <w:pPr>
              <w:rPr/>
            </w:pPr>
            <w:r w:rsidDel="00000000" w:rsidR="00000000" w:rsidRPr="00000000">
              <w:rPr>
                <w:b w:val="1"/>
                <w:bCs w:val="1"/>
                <w:color w:val="333333"/>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6">
            <w:pPr>
              <w:rPr/>
            </w:pPr>
            <w:r w:rsidDel="00000000" w:rsidR="00000000" w:rsidRPr="00000000">
              <w:rPr>
                <w:color w:val="333333"/>
                <w:rtl w:val="0"/>
              </w:rPr>
              <w:t xml:space="preserve">Una vez completados los tres módulos, haga clic en el botón Guardar o Registrar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7">
            <w:pPr>
              <w:rPr/>
            </w:pPr>
            <w:r w:rsidDel="00000000" w:rsidR="00000000" w:rsidRPr="00000000">
              <w:rPr>
                <w:b w:val="1"/>
                <w:bCs w:val="1"/>
                <w:color w:val="333333"/>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8">
            <w:pPr>
              <w:rPr/>
            </w:pPr>
            <w:r w:rsidDel="00000000" w:rsidR="00000000" w:rsidRPr="00000000">
              <w:rPr>
                <w:color w:val="333333"/>
                <w:rtl w:val="0"/>
              </w:rPr>
              <w:t xml:space="preserve">El sistema validará que se hayan ingresado exactamente tres módulos y que los campos obligatorios estén completos.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9">
            <w:pPr>
              <w:rPr/>
            </w:pPr>
            <w:r w:rsidDel="00000000" w:rsidR="00000000" w:rsidRPr="00000000">
              <w:rPr>
                <w:b w:val="1"/>
                <w:bCs w:val="1"/>
                <w:color w:val="333333"/>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A">
            <w:pPr>
              <w:rPr/>
            </w:pPr>
            <w:r w:rsidDel="00000000" w:rsidR="00000000" w:rsidRPr="00000000">
              <w:rPr>
                <w:color w:val="333333"/>
                <w:rtl w:val="0"/>
              </w:rPr>
              <w:t xml:space="preserve">Si el registro es exitoso, el sistema mostrará un mensaje de confirmación.</w:t>
            </w:r>
            <w:r w:rsidDel="00000000" w:rsidR="00000000" w:rsidRPr="00000000">
              <w:rPr>
                <w:rtl w:val="0"/>
              </w:rPr>
            </w:r>
          </w:p>
        </w:tc>
      </w:tr>
    </w:tbl>
    <w:p w:rsidR="00000000" w:rsidDel="00000000" w:rsidP="00000000" w:rsidRDefault="00000000" w:rsidRPr="00000000" w14:paraId="000002FB">
      <w:pPr>
        <w:spacing w:after="80" w:before="80" w:lineRule="auto"/>
        <w:rPr/>
      </w:pPr>
      <w:r w:rsidDel="00000000" w:rsidR="00000000" w:rsidRPr="00000000">
        <w:rPr>
          <w:rtl w:val="0"/>
        </w:rPr>
      </w:r>
    </w:p>
    <w:p w:rsidR="00000000" w:rsidDel="00000000" w:rsidP="00000000" w:rsidRDefault="00000000" w:rsidRPr="00000000" w14:paraId="000002FC">
      <w:pPr>
        <w:pStyle w:val="Heading3"/>
        <w:rPr/>
      </w:pPr>
      <w:bookmarkStart w:colFirst="0" w:colLast="0" w:name="_heading=h.mte98mvxav2w" w:id="2"/>
      <w:bookmarkEnd w:id="2"/>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2FD">
            <w:pPr>
              <w:rPr/>
            </w:pPr>
            <w:r w:rsidDel="00000000" w:rsidR="00000000" w:rsidRPr="00000000">
              <w:rPr>
                <w:b w:val="1"/>
                <w:bCs w:val="1"/>
                <w:color w:val="ffffff"/>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2FE">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F">
            <w:pPr>
              <w:rPr/>
            </w:pPr>
            <w:r w:rsidDel="00000000" w:rsidR="00000000" w:rsidRPr="00000000">
              <w:rPr>
                <w:rtl w:val="0"/>
              </w:rPr>
              <w:t xml:space="preserve">Nombre del módulo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0">
            <w:pPr>
              <w:rPr/>
            </w:pPr>
            <w:r w:rsidDel="00000000" w:rsidR="00000000" w:rsidRPr="00000000">
              <w:rPr>
                <w:rtl w:val="0"/>
              </w:rPr>
              <w:t xml:space="preserve">Nombre descriptivo de la funcionalidad del módulo dentro del proyecto externo. Campo obligatorio.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1">
            <w:pPr>
              <w:rPr/>
            </w:pPr>
            <w:r w:rsidDel="00000000" w:rsidR="00000000" w:rsidRPr="00000000">
              <w:rPr>
                <w:rtl w:val="0"/>
              </w:rPr>
              <w:t xml:space="preserve">Ruta del módulo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2">
            <w:pPr>
              <w:rPr/>
            </w:pPr>
            <w:r w:rsidDel="00000000" w:rsidR="00000000" w:rsidRPr="00000000">
              <w:rPr>
                <w:rtl w:val="0"/>
              </w:rPr>
              <w:t xml:space="preserve">URL del módulo en el sistema externo. Se utiliza para generar el acceso directo desde el dashboard. Campo obligatorio.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3">
            <w:pPr>
              <w:rPr/>
            </w:pPr>
            <w:r w:rsidDel="00000000" w:rsidR="00000000" w:rsidRPr="00000000">
              <w:rPr>
                <w:rtl w:val="0"/>
              </w:rPr>
              <w:t xml:space="preserve">Ícono del módulo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4">
            <w:pPr>
              <w:rPr/>
            </w:pPr>
            <w:r w:rsidDel="00000000" w:rsidR="00000000" w:rsidRPr="00000000">
              <w:rPr>
                <w:rtl w:val="0"/>
              </w:rPr>
              <w:t xml:space="preserve">Identificador o referencia del ícono visual que representará el módulo en el dashboard de AgroFusion. Campo obligatorio.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5">
            <w:pPr>
              <w:rPr/>
            </w:pPr>
            <w:r w:rsidDel="00000000" w:rsidR="00000000" w:rsidRPr="00000000">
              <w:rPr>
                <w:rtl w:val="0"/>
              </w:rPr>
              <w:t xml:space="preserve">Descripción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6">
            <w:pPr>
              <w:rPr/>
            </w:pPr>
            <w:r w:rsidDel="00000000" w:rsidR="00000000" w:rsidRPr="00000000">
              <w:rPr>
                <w:rtl w:val="0"/>
              </w:rPr>
              <w:t xml:space="preserve">Texto opcional con información adicional sobre la función del módulo.</w:t>
            </w:r>
          </w:p>
        </w:tc>
      </w:tr>
    </w:tbl>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spacing w:after="80" w:before="80" w:lineRule="auto"/>
        <w:rPr/>
      </w:pPr>
      <w:r w:rsidDel="00000000" w:rsidR="00000000" w:rsidRPr="00000000">
        <w:rPr>
          <w:rtl w:val="0"/>
        </w:rPr>
      </w:r>
    </w:p>
    <w:p w:rsidR="00000000" w:rsidDel="00000000" w:rsidP="00000000" w:rsidRDefault="00000000" w:rsidRPr="00000000" w14:paraId="00000309">
      <w:pPr>
        <w:pStyle w:val="Heading2"/>
        <w:rPr/>
      </w:pPr>
      <w:r w:rsidDel="00000000" w:rsidR="00000000" w:rsidRPr="00000000">
        <w:rPr>
          <w:rtl w:val="0"/>
        </w:rPr>
        <w:t xml:space="preserve">10.1.4 Registrar endpoints de integración</w:t>
      </w:r>
    </w:p>
    <w:p w:rsidR="00000000" w:rsidDel="00000000" w:rsidP="00000000" w:rsidRDefault="00000000" w:rsidRPr="00000000" w14:paraId="0000030A">
      <w:pPr>
        <w:spacing w:after="100" w:before="60" w:lineRule="auto"/>
        <w:rPr/>
      </w:pPr>
      <w:r w:rsidDel="00000000" w:rsidR="00000000" w:rsidRPr="00000000">
        <w:rPr>
          <w:rtl w:val="0"/>
        </w:rPr>
        <w:t xml:space="preserve">Una vez registrado el proyecto externo, el sistema permite configurar los endpoints de integración necesarios para la sincronización de usuarios entre AgroFusion y el sistema externo. Estos endpoints definen cómo AgroFusion se comunicará con la API del proyecto externo para operaciones como crear usuarios, consultar roles, cambiar estados y autenticar servicios.</w:t>
      </w:r>
    </w:p>
    <w:p w:rsidR="00000000" w:rsidDel="00000000" w:rsidP="00000000" w:rsidRDefault="00000000" w:rsidRPr="00000000" w14:paraId="0000030B">
      <w:pPr>
        <w:spacing w:after="100" w:before="60" w:lineRule="auto"/>
        <w:rPr/>
      </w:pPr>
      <w:r w:rsidDel="00000000" w:rsidR="00000000" w:rsidRPr="00000000">
        <w:rPr>
          <w:rtl w:val="0"/>
        </w:rPr>
        <w:t xml:space="preserve">El formulario de registro de endpoints presenta una lista desplegable de ocho (8) tipos de endpoints predefinidos. Cada uno debe configurarse con su ruta (path), método HTTP, tipo de autenticación y el mapeo de campos del modelo de respuesta o cuerpo de petición según corresponda.</w:t>
      </w:r>
    </w:p>
    <w:p w:rsidR="00000000" w:rsidDel="00000000" w:rsidP="00000000" w:rsidRDefault="00000000" w:rsidRPr="00000000" w14:paraId="0000030C">
      <w:pPr>
        <w:spacing w:after="80" w:before="80" w:lineRule="auto"/>
        <w:rPr/>
      </w:pPr>
      <w:r w:rsidDel="00000000" w:rsidR="00000000" w:rsidRPr="00000000">
        <w:rPr>
          <w:rtl w:val="0"/>
        </w:rPr>
      </w:r>
    </w:p>
    <w:p w:rsidR="00000000" w:rsidDel="00000000" w:rsidP="00000000" w:rsidRDefault="00000000" w:rsidRPr="00000000" w14:paraId="0000030D">
      <w:pPr>
        <w:spacing w:after="60" w:before="120" w:lineRule="auto"/>
        <w:jc w:val="center"/>
        <w:rPr/>
      </w:pPr>
      <w:r w:rsidDel="00000000" w:rsidR="00000000" w:rsidRPr="00000000">
        <w:rPr/>
        <w:drawing>
          <wp:inline distB="0" distT="0" distL="0" distR="0">
            <wp:extent cx="5905500" cy="2390775"/>
            <wp:effectExtent b="0" l="0" r="0" t="0"/>
            <wp:docPr descr="Pantalla de la interfaz AgroFusion" id="54" name="image51.jpg"/>
            <a:graphic>
              <a:graphicData uri="http://schemas.openxmlformats.org/drawingml/2006/picture">
                <pic:pic>
                  <pic:nvPicPr>
                    <pic:cNvPr descr="Pantalla de la interfaz AgroFusion" id="0" name="image51.jpg"/>
                    <pic:cNvPicPr preferRelativeResize="0"/>
                  </pic:nvPicPr>
                  <pic:blipFill>
                    <a:blip r:embed="rId53"/>
                    <a:srcRect b="0" l="0" r="0" t="0"/>
                    <a:stretch>
                      <a:fillRect/>
                    </a:stretch>
                  </pic:blipFill>
                  <pic:spPr>
                    <a:xfrm>
                      <a:off x="0" y="0"/>
                      <a:ext cx="59055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Todos los endpoints deben configurarse correctamente para garantizar el funcionamiento de la integración. La URL base del sistema externo se toma automáticamente del campo api_url_base registrado en el proyecto; solo se debe ingresar el path relativo de cada endpoint.</w:t>
      </w:r>
    </w:p>
    <w:p w:rsidR="00000000" w:rsidDel="00000000" w:rsidP="00000000" w:rsidRDefault="00000000" w:rsidRPr="00000000" w14:paraId="00000310">
      <w:pPr>
        <w:spacing w:after="80" w:before="80" w:lineRule="auto"/>
        <w:rPr/>
      </w:pPr>
      <w:r w:rsidDel="00000000" w:rsidR="00000000" w:rsidRPr="00000000">
        <w:rPr>
          <w:rtl w:val="0"/>
        </w:rPr>
      </w:r>
    </w:p>
    <w:p w:rsidR="00000000" w:rsidDel="00000000" w:rsidP="00000000" w:rsidRDefault="00000000" w:rsidRPr="00000000" w14:paraId="00000311">
      <w:pPr>
        <w:pStyle w:val="Heading3"/>
        <w:spacing w:before="240" w:lineRule="auto"/>
        <w:rPr/>
      </w:pPr>
      <w:r w:rsidDel="00000000" w:rsidR="00000000" w:rsidRPr="00000000">
        <w:rPr>
          <w:rtl w:val="0"/>
        </w:rPr>
        <w:t xml:space="preserve">Pasos para registrar los endpoints</w:t>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12">
            <w:pP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13">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4">
            <w:pPr>
              <w:rPr/>
            </w:pPr>
            <w:r w:rsidDel="00000000" w:rsidR="00000000" w:rsidRPr="00000000">
              <w:rPr>
                <w:b w:val="1"/>
                <w:bCs w:val="1"/>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5">
            <w:pPr>
              <w:rPr/>
            </w:pPr>
            <w:r w:rsidDel="00000000" w:rsidR="00000000" w:rsidRPr="00000000">
              <w:rPr>
                <w:rtl w:val="0"/>
              </w:rPr>
              <w:t xml:space="preserve">Acceda al proyecto externo creado y localice la sección de configuración de endpoints.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6">
            <w:pPr>
              <w:rPr/>
            </w:pPr>
            <w:r w:rsidDel="00000000" w:rsidR="00000000" w:rsidRPr="00000000">
              <w:rPr>
                <w:b w:val="1"/>
                <w:bCs w:val="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7">
            <w:pPr>
              <w:rPr/>
            </w:pPr>
            <w:r w:rsidDel="00000000" w:rsidR="00000000" w:rsidRPr="00000000">
              <w:rPr>
                <w:rtl w:val="0"/>
              </w:rPr>
              <w:t xml:space="preserve">Haga clic en la sección Registrar endpoints.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8">
            <w:pPr>
              <w:rPr/>
            </w:pPr>
            <w:r w:rsidDel="00000000" w:rsidR="00000000" w:rsidRPr="00000000">
              <w:rPr>
                <w:b w:val="1"/>
                <w:bCs w:val="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9">
            <w:pPr>
              <w:rPr/>
            </w:pPr>
            <w:r w:rsidDel="00000000" w:rsidR="00000000" w:rsidRPr="00000000">
              <w:rPr>
                <w:rtl w:val="0"/>
              </w:rPr>
              <w:t xml:space="preserve">Aparecerá la lista de los ocho (8) endpoints disponibles. Haga clic sobre el nombre de cada endpoint para desplegarlo.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A">
            <w:pPr>
              <w:rPr/>
            </w:pPr>
            <w:r w:rsidDel="00000000" w:rsidR="00000000" w:rsidRPr="00000000">
              <w:rPr>
                <w:b w:val="1"/>
                <w:bCs w:val="1"/>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B">
            <w:pPr>
              <w:rPr/>
            </w:pPr>
            <w:r w:rsidDel="00000000" w:rsidR="00000000" w:rsidRPr="00000000">
              <w:rPr>
                <w:rtl w:val="0"/>
              </w:rPr>
              <w:t xml:space="preserve">Para cada endpoint desplegado, complete el campo Path del endpoint con la ruta relativa del servicio en el sistema externo.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C">
            <w:pPr>
              <w:rPr/>
            </w:pPr>
            <w:r w:rsidDel="00000000" w:rsidR="00000000" w:rsidRPr="00000000">
              <w:rPr>
                <w:b w:val="1"/>
                <w:bCs w:val="1"/>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D">
            <w:pPr>
              <w:rPr/>
            </w:pPr>
            <w:r w:rsidDel="00000000" w:rsidR="00000000" w:rsidRPr="00000000">
              <w:rPr>
                <w:rtl w:val="0"/>
              </w:rPr>
              <w:t xml:space="preserve">Seleccione el Método HTTP correspondiente desde el desplegable (GET, POST, PUT, etc.).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E">
            <w:pPr>
              <w:rPr/>
            </w:pPr>
            <w:r w:rsidDel="00000000" w:rsidR="00000000" w:rsidRPr="00000000">
              <w:rPr>
                <w:b w:val="1"/>
                <w:bCs w:val="1"/>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F">
            <w:pPr>
              <w:rPr/>
            </w:pPr>
            <w:r w:rsidDel="00000000" w:rsidR="00000000" w:rsidRPr="00000000">
              <w:rPr>
                <w:rtl w:val="0"/>
              </w:rPr>
              <w:t xml:space="preserve">Seleccione el tipo de Autenticación: Sin autenticación o Con autenticación.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0">
            <w:pPr>
              <w:rPr/>
            </w:pPr>
            <w:r w:rsidDel="00000000" w:rsidR="00000000" w:rsidRPr="00000000">
              <w:rPr>
                <w:b w:val="1"/>
                <w:bCs w:val="1"/>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1">
            <w:pPr>
              <w:rPr/>
            </w:pPr>
            <w:r w:rsidDel="00000000" w:rsidR="00000000" w:rsidRPr="00000000">
              <w:rPr>
                <w:rtl w:val="0"/>
              </w:rPr>
              <w:t xml:space="preserve">Complete los campos de mapeo en el Modelo de respuesta o Cuerpo de petición según el tipo de endpoint.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2">
            <w:pPr>
              <w:rPr/>
            </w:pPr>
            <w:r w:rsidDel="00000000" w:rsidR="00000000" w:rsidRPr="00000000">
              <w:rPr>
                <w:b w:val="1"/>
                <w:bCs w:val="1"/>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3">
            <w:pPr>
              <w:rPr/>
            </w:pPr>
            <w:r w:rsidDel="00000000" w:rsidR="00000000" w:rsidRPr="00000000">
              <w:rPr>
                <w:rtl w:val="0"/>
              </w:rPr>
              <w:t xml:space="preserve">Una vez completados todos los endpoints, haga clic en el botón Guardar.</w:t>
            </w:r>
          </w:p>
        </w:tc>
      </w:tr>
    </w:tbl>
    <w:p w:rsidR="00000000" w:rsidDel="00000000" w:rsidP="00000000" w:rsidRDefault="00000000" w:rsidRPr="00000000" w14:paraId="00000324">
      <w:pPr>
        <w:spacing w:after="80" w:before="80" w:lineRule="auto"/>
        <w:rPr/>
      </w:pPr>
      <w:r w:rsidDel="00000000" w:rsidR="00000000" w:rsidRPr="00000000">
        <w:rPr>
          <w:rtl w:val="0"/>
        </w:rPr>
      </w:r>
    </w:p>
    <w:p w:rsidR="00000000" w:rsidDel="00000000" w:rsidP="00000000" w:rsidRDefault="00000000" w:rsidRPr="00000000" w14:paraId="00000325">
      <w:pPr>
        <w:pStyle w:val="Heading3"/>
        <w:spacing w:before="240" w:lineRule="auto"/>
        <w:rPr/>
      </w:pPr>
      <w:r w:rsidDel="00000000" w:rsidR="00000000" w:rsidRPr="00000000">
        <w:rPr>
          <w:rtl w:val="0"/>
        </w:rPr>
        <w:t xml:space="preserve">Endpoint 1: Consultar roles</w:t>
      </w:r>
    </w:p>
    <w:p w:rsidR="00000000" w:rsidDel="00000000" w:rsidP="00000000" w:rsidRDefault="00000000" w:rsidRPr="00000000" w14:paraId="00000326">
      <w:pPr>
        <w:spacing w:after="100" w:before="60" w:lineRule="auto"/>
        <w:rPr/>
      </w:pPr>
      <w:r w:rsidDel="00000000" w:rsidR="00000000" w:rsidRPr="00000000">
        <w:rPr>
          <w:rtl w:val="0"/>
        </w:rPr>
        <w:t xml:space="preserve">Permite obtener la lista de roles disponibles en el sistema externo. AgroFusion utiliza esta información para asignar permisos y niveles de acceso a los usuarios al momento del registro o actualización. Los resultados deben devolverse dentro de un objeto con la propiedad data que contenga un arreglo de roles.</w:t>
      </w:r>
    </w:p>
    <w:p w:rsidR="00000000" w:rsidDel="00000000" w:rsidP="00000000" w:rsidRDefault="00000000" w:rsidRPr="00000000" w14:paraId="00000327">
      <w:pPr>
        <w:spacing w:after="80" w:before="80" w:lineRule="auto"/>
        <w:rPr/>
      </w:pPr>
      <w:r w:rsidDel="00000000" w:rsidR="00000000" w:rsidRPr="00000000">
        <w:rPr>
          <w:rtl w:val="0"/>
        </w:rPr>
      </w:r>
    </w:p>
    <w:p w:rsidR="00000000" w:rsidDel="00000000" w:rsidP="00000000" w:rsidRDefault="00000000" w:rsidRPr="00000000" w14:paraId="00000328">
      <w:pPr>
        <w:spacing w:after="60" w:before="120" w:lineRule="auto"/>
        <w:jc w:val="center"/>
        <w:rPr/>
      </w:pPr>
      <w:r w:rsidDel="00000000" w:rsidR="00000000" w:rsidRPr="00000000">
        <w:rPr/>
        <w:drawing>
          <wp:inline distB="0" distT="0" distL="0" distR="0">
            <wp:extent cx="5905500" cy="1838325"/>
            <wp:effectExtent b="0" l="0" r="0" t="0"/>
            <wp:docPr descr="Pantalla de la interfaz AgroFusion" id="57" name="image53.jpg"/>
            <a:graphic>
              <a:graphicData uri="http://schemas.openxmlformats.org/drawingml/2006/picture">
                <pic:pic>
                  <pic:nvPicPr>
                    <pic:cNvPr descr="Pantalla de la interfaz AgroFusion" id="0" name="image53.jpg"/>
                    <pic:cNvPicPr preferRelativeResize="0"/>
                  </pic:nvPicPr>
                  <pic:blipFill>
                    <a:blip r:embed="rId54"/>
                    <a:srcRect b="0" l="0" r="0" t="0"/>
                    <a:stretch>
                      <a:fillRect/>
                    </a:stretch>
                  </pic:blipFill>
                  <pic:spPr>
                    <a:xfrm>
                      <a:off x="0" y="0"/>
                      <a:ext cx="59055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after="80" w:before="8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2A">
            <w:pPr>
              <w:rPr/>
            </w:pPr>
            <w:r w:rsidDel="00000000" w:rsidR="00000000" w:rsidRPr="00000000">
              <w:rPr>
                <w:b w:val="1"/>
                <w:bCs w:val="1"/>
                <w:color w:val="ffffff"/>
                <w:sz w:val="20"/>
                <w:szCs w:val="20"/>
                <w:rtl w:val="0"/>
              </w:rPr>
              <w:t xml:space="preserve">Path del endpoint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2B">
            <w:pPr>
              <w:rPr/>
            </w:pPr>
            <w:r w:rsidDel="00000000" w:rsidR="00000000" w:rsidRPr="00000000">
              <w:rPr>
                <w:b w:val="1"/>
                <w:bCs w:val="1"/>
                <w:color w:val="ffffff"/>
                <w:sz w:val="20"/>
                <w:szCs w:val="20"/>
                <w:rtl w:val="0"/>
              </w:rPr>
              <w:t xml:space="preserve">Método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2C">
            <w:pPr>
              <w:rPr/>
            </w:pPr>
            <w:r w:rsidDel="00000000" w:rsidR="00000000" w:rsidRPr="00000000">
              <w:rPr>
                <w:b w:val="1"/>
                <w:bCs w:val="1"/>
                <w:color w:val="ffffff"/>
                <w:sz w:val="20"/>
                <w:szCs w:val="20"/>
                <w:rtl w:val="0"/>
              </w:rPr>
              <w:t xml:space="preserve">Autenticación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D">
            <w:pPr>
              <w:rPr/>
            </w:pPr>
            <w:r w:rsidDel="00000000" w:rsidR="00000000" w:rsidRPr="00000000">
              <w:rPr>
                <w:color w:val="555555"/>
                <w:sz w:val="21"/>
                <w:szCs w:val="21"/>
                <w:rtl w:val="0"/>
              </w:rPr>
              <w:t xml:space="preserve">Ej.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E">
            <w:pPr>
              <w:rPr/>
            </w:pPr>
            <w:r w:rsidDel="00000000" w:rsidR="00000000" w:rsidRPr="00000000">
              <w:rPr>
                <w:b w:val="1"/>
                <w:bCs w:val="1"/>
                <w:color w:val="0d47a1"/>
                <w:sz w:val="21"/>
                <w:szCs w:val="21"/>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F">
            <w:pPr>
              <w:rPr/>
            </w:pPr>
            <w:r w:rsidDel="00000000" w:rsidR="00000000" w:rsidRPr="00000000">
              <w:rPr>
                <w:sz w:val="21"/>
                <w:szCs w:val="21"/>
                <w:rtl w:val="0"/>
              </w:rPr>
              <w:t xml:space="preserve">Sin autenticación</w:t>
            </w:r>
            <w:r w:rsidDel="00000000" w:rsidR="00000000" w:rsidRPr="00000000">
              <w:rPr>
                <w:rtl w:val="0"/>
              </w:rPr>
            </w:r>
          </w:p>
        </w:tc>
      </w:tr>
    </w:tbl>
    <w:p w:rsidR="00000000" w:rsidDel="00000000" w:rsidP="00000000" w:rsidRDefault="00000000" w:rsidRPr="00000000" w14:paraId="00000330">
      <w:pPr>
        <w:spacing w:after="80" w:before="8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2360"/>
        <w:tblGridChange w:id="0">
          <w:tblGrid>
            <w:gridCol w:w="2800"/>
            <w:gridCol w:w="42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31">
            <w:pPr>
              <w:rPr/>
            </w:pPr>
            <w:r w:rsidDel="00000000" w:rsidR="00000000" w:rsidRPr="00000000">
              <w:rPr>
                <w:b w:val="1"/>
                <w:bCs w:val="1"/>
                <w:color w:val="ffffff"/>
                <w:sz w:val="20"/>
                <w:szCs w:val="20"/>
                <w:rtl w:val="0"/>
              </w:rPr>
              <w:t xml:space="preserve">Nombre del 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32">
            <w:pPr>
              <w:rPr/>
            </w:pPr>
            <w:r w:rsidDel="00000000" w:rsidR="00000000" w:rsidRPr="00000000">
              <w:rPr>
                <w:b w:val="1"/>
                <w:bCs w:val="1"/>
                <w:color w:val="ffffff"/>
                <w:sz w:val="20"/>
                <w:szCs w:val="20"/>
                <w:rtl w:val="0"/>
              </w:rPr>
              <w:t xml:space="preserve">Clave /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33">
            <w:pPr>
              <w:rPr/>
            </w:pPr>
            <w:r w:rsidDel="00000000" w:rsidR="00000000" w:rsidRPr="00000000">
              <w:rPr>
                <w:b w:val="1"/>
                <w:bCs w:val="1"/>
                <w:color w:val="ffffff"/>
                <w:sz w:val="20"/>
                <w:szCs w:val="20"/>
                <w:rtl w:val="0"/>
              </w:rPr>
              <w:t xml:space="preserve">Tipo de variable</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cfd8dc" w:val="clear"/>
            <w:tcMar>
              <w:top w:w="60.0" w:type="dxa"/>
              <w:left w:w="120.0" w:type="dxa"/>
              <w:bottom w:w="60.0" w:type="dxa"/>
              <w:right w:w="120.0" w:type="dxa"/>
            </w:tcMar>
          </w:tcPr>
          <w:p w:rsidR="00000000" w:rsidDel="00000000" w:rsidP="00000000" w:rsidRDefault="00000000" w:rsidRPr="00000000" w14:paraId="00000334">
            <w:pPr>
              <w:rPr/>
            </w:pPr>
            <w:r w:rsidDel="00000000" w:rsidR="00000000" w:rsidRPr="00000000">
              <w:rPr>
                <w:b w:val="1"/>
                <w:bCs w:val="1"/>
                <w:color w:val="263238"/>
                <w:sz w:val="20"/>
                <w:szCs w:val="20"/>
                <w:rtl w:val="0"/>
              </w:rPr>
              <w:t xml:space="preserve">Modelo de respuesta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7">
            <w:pPr>
              <w:rPr/>
            </w:pPr>
            <w:r w:rsidDel="00000000" w:rsidR="00000000" w:rsidRPr="00000000">
              <w:rPr>
                <w:sz w:val="21"/>
                <w:szCs w:val="21"/>
                <w:rtl w:val="0"/>
              </w:rPr>
              <w:t xml:space="preserve">Rol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8">
            <w:pPr>
              <w:rPr/>
            </w:pPr>
            <w:r w:rsidDel="00000000" w:rsidR="00000000" w:rsidRPr="00000000">
              <w:rPr>
                <w:color w:val="555555"/>
                <w:sz w:val="21"/>
                <w:szCs w:val="21"/>
                <w:rtl w:val="0"/>
              </w:rPr>
              <w:t xml:space="preserve">Clave del identificador único del rol en el sistema externo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9">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A">
            <w:pPr>
              <w:rPr/>
            </w:pPr>
            <w:r w:rsidDel="00000000" w:rsidR="00000000" w:rsidRPr="00000000">
              <w:rPr>
                <w:sz w:val="21"/>
                <w:szCs w:val="21"/>
                <w:rtl w:val="0"/>
              </w:rPr>
              <w:t xml:space="preserve">Nombre del 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B">
            <w:pPr>
              <w:rPr/>
            </w:pPr>
            <w:r w:rsidDel="00000000" w:rsidR="00000000" w:rsidRPr="00000000">
              <w:rPr>
                <w:color w:val="555555"/>
                <w:sz w:val="21"/>
                <w:szCs w:val="21"/>
                <w:rtl w:val="0"/>
              </w:rPr>
              <w:t xml:space="preserve">Clave del nombre descriptivo del 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C">
            <w:pPr>
              <w:rPr/>
            </w:pPr>
            <w:r w:rsidDel="00000000" w:rsidR="00000000" w:rsidRPr="00000000">
              <w:rPr>
                <w:sz w:val="21"/>
                <w:szCs w:val="21"/>
                <w:rtl w:val="0"/>
              </w:rPr>
              <w:t xml:space="preserve">Texto</w:t>
            </w:r>
            <w:r w:rsidDel="00000000" w:rsidR="00000000" w:rsidRPr="00000000">
              <w:rPr>
                <w:rtl w:val="0"/>
              </w:rPr>
            </w:r>
          </w:p>
        </w:tc>
      </w:tr>
    </w:tbl>
    <w:p w:rsidR="00000000" w:rsidDel="00000000" w:rsidP="00000000" w:rsidRDefault="00000000" w:rsidRPr="00000000" w14:paraId="0000033D">
      <w:pPr>
        <w:spacing w:after="80" w:before="80" w:lineRule="auto"/>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Este endpoint no requiere autenticación ya que solo devuelve información de configuración del sistema. El método HTTP debe ser GET.</w:t>
      </w:r>
    </w:p>
    <w:p w:rsidR="00000000" w:rsidDel="00000000" w:rsidP="00000000" w:rsidRDefault="00000000" w:rsidRPr="00000000" w14:paraId="0000033F">
      <w:pPr>
        <w:spacing w:after="80" w:before="80" w:lineRule="auto"/>
        <w:rPr/>
      </w:pPr>
      <w:r w:rsidDel="00000000" w:rsidR="00000000" w:rsidRPr="00000000">
        <w:rPr>
          <w:rtl w:val="0"/>
        </w:rPr>
      </w:r>
    </w:p>
    <w:p w:rsidR="00000000" w:rsidDel="00000000" w:rsidP="00000000" w:rsidRDefault="00000000" w:rsidRPr="00000000" w14:paraId="00000340">
      <w:pPr>
        <w:pStyle w:val="Heading3"/>
        <w:spacing w:before="240" w:lineRule="auto"/>
        <w:rPr/>
      </w:pPr>
      <w:r w:rsidDel="00000000" w:rsidR="00000000" w:rsidRPr="00000000">
        <w:rPr>
          <w:rtl w:val="0"/>
        </w:rPr>
        <w:t xml:space="preserve">Endpoint 2: Consultar tipos de documentos</w:t>
      </w:r>
    </w:p>
    <w:p w:rsidR="00000000" w:rsidDel="00000000" w:rsidP="00000000" w:rsidRDefault="00000000" w:rsidRPr="00000000" w14:paraId="00000341">
      <w:pPr>
        <w:spacing w:after="100" w:before="60" w:lineRule="auto"/>
        <w:rPr/>
      </w:pPr>
      <w:r w:rsidDel="00000000" w:rsidR="00000000" w:rsidRPr="00000000">
        <w:rPr>
          <w:rtl w:val="0"/>
        </w:rPr>
        <w:t xml:space="preserve">Permite obtener la lista de tipos de documento de identidad disponibles en el sistema externo. Esta información se utiliza al momento de registrar o actualizar usuarios, para que AgroFusion pueda mapear correctamente el tipo de documento entre ambos sistemas. Los resultados deben devolverse dentro de un objeto con la propiedad data que contenga un arreglo de tipos de documentos.</w:t>
      </w:r>
    </w:p>
    <w:p w:rsidR="00000000" w:rsidDel="00000000" w:rsidP="00000000" w:rsidRDefault="00000000" w:rsidRPr="00000000" w14:paraId="00000342">
      <w:pPr>
        <w:spacing w:after="80" w:before="80" w:lineRule="auto"/>
        <w:rPr/>
      </w:pPr>
      <w:r w:rsidDel="00000000" w:rsidR="00000000" w:rsidRPr="00000000">
        <w:rPr>
          <w:rtl w:val="0"/>
        </w:rPr>
      </w:r>
    </w:p>
    <w:p w:rsidR="00000000" w:rsidDel="00000000" w:rsidP="00000000" w:rsidRDefault="00000000" w:rsidRPr="00000000" w14:paraId="00000343">
      <w:pPr>
        <w:spacing w:after="60" w:before="120" w:lineRule="auto"/>
        <w:jc w:val="center"/>
        <w:rPr/>
      </w:pPr>
      <w:r w:rsidDel="00000000" w:rsidR="00000000" w:rsidRPr="00000000">
        <w:rPr/>
        <w:drawing>
          <wp:inline distB="0" distT="0" distL="0" distR="0">
            <wp:extent cx="5905500" cy="1590675"/>
            <wp:effectExtent b="0" l="0" r="0" t="0"/>
            <wp:docPr descr="Pantalla de la interfaz AgroFusion" id="58" name="image46.jpg"/>
            <a:graphic>
              <a:graphicData uri="http://schemas.openxmlformats.org/drawingml/2006/picture">
                <pic:pic>
                  <pic:nvPicPr>
                    <pic:cNvPr descr="Pantalla de la interfaz AgroFusion" id="0" name="image46.jpg"/>
                    <pic:cNvPicPr preferRelativeResize="0"/>
                  </pic:nvPicPr>
                  <pic:blipFill>
                    <a:blip r:embed="rId55"/>
                    <a:srcRect b="0" l="0" r="0" t="0"/>
                    <a:stretch>
                      <a:fillRect/>
                    </a:stretch>
                  </pic:blipFill>
                  <pic:spPr>
                    <a:xfrm>
                      <a:off x="0" y="0"/>
                      <a:ext cx="59055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80" w:before="8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45">
            <w:pPr>
              <w:rPr/>
            </w:pPr>
            <w:r w:rsidDel="00000000" w:rsidR="00000000" w:rsidRPr="00000000">
              <w:rPr>
                <w:b w:val="1"/>
                <w:bCs w:val="1"/>
                <w:color w:val="ffffff"/>
                <w:sz w:val="20"/>
                <w:szCs w:val="20"/>
                <w:rtl w:val="0"/>
              </w:rPr>
              <w:t xml:space="preserve">Path del endpoint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46">
            <w:pPr>
              <w:rPr/>
            </w:pPr>
            <w:r w:rsidDel="00000000" w:rsidR="00000000" w:rsidRPr="00000000">
              <w:rPr>
                <w:b w:val="1"/>
                <w:bCs w:val="1"/>
                <w:color w:val="ffffff"/>
                <w:sz w:val="20"/>
                <w:szCs w:val="20"/>
                <w:rtl w:val="0"/>
              </w:rPr>
              <w:t xml:space="preserve">Método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47">
            <w:pPr>
              <w:rPr/>
            </w:pPr>
            <w:r w:rsidDel="00000000" w:rsidR="00000000" w:rsidRPr="00000000">
              <w:rPr>
                <w:b w:val="1"/>
                <w:bCs w:val="1"/>
                <w:color w:val="ffffff"/>
                <w:sz w:val="20"/>
                <w:szCs w:val="20"/>
                <w:rtl w:val="0"/>
              </w:rPr>
              <w:t xml:space="preserve">Autenticación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8">
            <w:pPr>
              <w:rPr/>
            </w:pPr>
            <w:r w:rsidDel="00000000" w:rsidR="00000000" w:rsidRPr="00000000">
              <w:rPr>
                <w:color w:val="555555"/>
                <w:sz w:val="21"/>
                <w:szCs w:val="21"/>
                <w:rtl w:val="0"/>
              </w:rPr>
              <w:t xml:space="preserve">Ej. /users/type-documents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9">
            <w:pPr>
              <w:rPr/>
            </w:pPr>
            <w:r w:rsidDel="00000000" w:rsidR="00000000" w:rsidRPr="00000000">
              <w:rPr>
                <w:b w:val="1"/>
                <w:bCs w:val="1"/>
                <w:color w:val="0d47a1"/>
                <w:sz w:val="21"/>
                <w:szCs w:val="21"/>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A">
            <w:pPr>
              <w:rPr/>
            </w:pPr>
            <w:r w:rsidDel="00000000" w:rsidR="00000000" w:rsidRPr="00000000">
              <w:rPr>
                <w:sz w:val="21"/>
                <w:szCs w:val="21"/>
                <w:rtl w:val="0"/>
              </w:rPr>
              <w:t xml:space="preserve">Sin autenticación</w:t>
            </w:r>
            <w:r w:rsidDel="00000000" w:rsidR="00000000" w:rsidRPr="00000000">
              <w:rPr>
                <w:rtl w:val="0"/>
              </w:rPr>
            </w:r>
          </w:p>
        </w:tc>
      </w:tr>
    </w:tbl>
    <w:p w:rsidR="00000000" w:rsidDel="00000000" w:rsidP="00000000" w:rsidRDefault="00000000" w:rsidRPr="00000000" w14:paraId="0000034B">
      <w:pPr>
        <w:spacing w:after="80" w:before="8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2360"/>
        <w:tblGridChange w:id="0">
          <w:tblGrid>
            <w:gridCol w:w="2800"/>
            <w:gridCol w:w="42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4C">
            <w:pPr>
              <w:rPr/>
            </w:pPr>
            <w:r w:rsidDel="00000000" w:rsidR="00000000" w:rsidRPr="00000000">
              <w:rPr>
                <w:b w:val="1"/>
                <w:bCs w:val="1"/>
                <w:color w:val="ffffff"/>
                <w:sz w:val="20"/>
                <w:szCs w:val="20"/>
                <w:rtl w:val="0"/>
              </w:rPr>
              <w:t xml:space="preserve">Nombre del 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4D">
            <w:pPr>
              <w:rPr/>
            </w:pPr>
            <w:r w:rsidDel="00000000" w:rsidR="00000000" w:rsidRPr="00000000">
              <w:rPr>
                <w:b w:val="1"/>
                <w:bCs w:val="1"/>
                <w:color w:val="ffffff"/>
                <w:sz w:val="20"/>
                <w:szCs w:val="20"/>
                <w:rtl w:val="0"/>
              </w:rPr>
              <w:t xml:space="preserve">Clave /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4E">
            <w:pPr>
              <w:rPr/>
            </w:pPr>
            <w:r w:rsidDel="00000000" w:rsidR="00000000" w:rsidRPr="00000000">
              <w:rPr>
                <w:b w:val="1"/>
                <w:bCs w:val="1"/>
                <w:color w:val="ffffff"/>
                <w:sz w:val="20"/>
                <w:szCs w:val="20"/>
                <w:rtl w:val="0"/>
              </w:rPr>
              <w:t xml:space="preserve">Tipo de variable</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cfd8dc" w:val="clear"/>
            <w:tcMar>
              <w:top w:w="60.0" w:type="dxa"/>
              <w:left w:w="120.0" w:type="dxa"/>
              <w:bottom w:w="60.0" w:type="dxa"/>
              <w:right w:w="120.0" w:type="dxa"/>
            </w:tcMar>
          </w:tcPr>
          <w:p w:rsidR="00000000" w:rsidDel="00000000" w:rsidP="00000000" w:rsidRDefault="00000000" w:rsidRPr="00000000" w14:paraId="0000034F">
            <w:pPr>
              <w:rPr/>
            </w:pPr>
            <w:r w:rsidDel="00000000" w:rsidR="00000000" w:rsidRPr="00000000">
              <w:rPr>
                <w:b w:val="1"/>
                <w:bCs w:val="1"/>
                <w:color w:val="263238"/>
                <w:sz w:val="20"/>
                <w:szCs w:val="20"/>
                <w:rtl w:val="0"/>
              </w:rPr>
              <w:t xml:space="preserve">Modelo de respuesta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2">
            <w:pPr>
              <w:rPr/>
            </w:pPr>
            <w:r w:rsidDel="00000000" w:rsidR="00000000" w:rsidRPr="00000000">
              <w:rPr>
                <w:sz w:val="21"/>
                <w:szCs w:val="21"/>
                <w:rtl w:val="0"/>
              </w:rPr>
              <w:t xml:space="preserve">Tipo de documento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3">
            <w:pPr>
              <w:rPr/>
            </w:pPr>
            <w:r w:rsidDel="00000000" w:rsidR="00000000" w:rsidRPr="00000000">
              <w:rPr>
                <w:color w:val="555555"/>
                <w:sz w:val="21"/>
                <w:szCs w:val="21"/>
                <w:rtl w:val="0"/>
              </w:rPr>
              <w:t xml:space="preserve">Clave del identificador único del tipo de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4">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5">
            <w:pPr>
              <w:rPr/>
            </w:pPr>
            <w:r w:rsidDel="00000000" w:rsidR="00000000" w:rsidRPr="00000000">
              <w:rPr>
                <w:sz w:val="21"/>
                <w:szCs w:val="21"/>
                <w:rtl w:val="0"/>
              </w:rPr>
              <w:t xml:space="preserve">Nombre del tipo de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6">
            <w:pPr>
              <w:rPr/>
            </w:pPr>
            <w:r w:rsidDel="00000000" w:rsidR="00000000" w:rsidRPr="00000000">
              <w:rPr>
                <w:color w:val="555555"/>
                <w:sz w:val="21"/>
                <w:szCs w:val="21"/>
                <w:rtl w:val="0"/>
              </w:rPr>
              <w:t xml:space="preserve">Clave del nombre descriptivo del tipo de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7">
            <w:pPr>
              <w:rPr/>
            </w:pPr>
            <w:r w:rsidDel="00000000" w:rsidR="00000000" w:rsidRPr="00000000">
              <w:rPr>
                <w:sz w:val="21"/>
                <w:szCs w:val="21"/>
                <w:rtl w:val="0"/>
              </w:rPr>
              <w:t xml:space="preserve">Texto</w:t>
            </w:r>
            <w:r w:rsidDel="00000000" w:rsidR="00000000" w:rsidRPr="00000000">
              <w:rPr>
                <w:rtl w:val="0"/>
              </w:rPr>
            </w:r>
          </w:p>
        </w:tc>
      </w:tr>
    </w:tbl>
    <w:p w:rsidR="00000000" w:rsidDel="00000000" w:rsidP="00000000" w:rsidRDefault="00000000" w:rsidRPr="00000000" w14:paraId="00000358">
      <w:pPr>
        <w:spacing w:after="80" w:before="80" w:lineRule="auto"/>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Al igual que el endpoint de roles, este servicio no requiere autenticación y debe responder con método GET.</w:t>
      </w:r>
    </w:p>
    <w:p w:rsidR="00000000" w:rsidDel="00000000" w:rsidP="00000000" w:rsidRDefault="00000000" w:rsidRPr="00000000" w14:paraId="0000035A">
      <w:pPr>
        <w:spacing w:after="80" w:before="80" w:lineRule="auto"/>
        <w:rPr/>
      </w:pPr>
      <w:r w:rsidDel="00000000" w:rsidR="00000000" w:rsidRPr="00000000">
        <w:rPr>
          <w:rtl w:val="0"/>
        </w:rPr>
      </w:r>
    </w:p>
    <w:p w:rsidR="00000000" w:rsidDel="00000000" w:rsidP="00000000" w:rsidRDefault="00000000" w:rsidRPr="00000000" w14:paraId="0000035B">
      <w:pPr>
        <w:pStyle w:val="Heading3"/>
        <w:spacing w:before="240" w:lineRule="auto"/>
        <w:rPr/>
      </w:pPr>
      <w:r w:rsidDel="00000000" w:rsidR="00000000" w:rsidRPr="00000000">
        <w:rPr>
          <w:rtl w:val="0"/>
        </w:rPr>
        <w:t xml:space="preserve">Endpoint 3: Buscar usuario por correo electrónico</w:t>
      </w:r>
    </w:p>
    <w:p w:rsidR="00000000" w:rsidDel="00000000" w:rsidP="00000000" w:rsidRDefault="00000000" w:rsidRPr="00000000" w14:paraId="0000035C">
      <w:pPr>
        <w:spacing w:after="100" w:before="60" w:lineRule="auto"/>
        <w:rPr/>
      </w:pPr>
      <w:r w:rsidDel="00000000" w:rsidR="00000000" w:rsidRPr="00000000">
        <w:rPr>
          <w:rtl w:val="0"/>
        </w:rPr>
        <w:t xml:space="preserve">Permite consultar la información de un usuario en el sistema externo utilizando su correo electrónico como parámetro de búsqueda. AgroFusion utiliza este endpoint para verificar la existencia del usuario antes de sincronizarlo o actualizarlo.</w:t>
      </w:r>
    </w:p>
    <w:p w:rsidR="00000000" w:rsidDel="00000000" w:rsidP="00000000" w:rsidRDefault="00000000" w:rsidRPr="00000000" w14:paraId="0000035D">
      <w:pPr>
        <w:spacing w:after="80" w:before="80" w:lineRule="auto"/>
        <w:rPr/>
      </w:pPr>
      <w:r w:rsidDel="00000000" w:rsidR="00000000" w:rsidRPr="00000000">
        <w:rPr>
          <w:rtl w:val="0"/>
        </w:rPr>
      </w:r>
    </w:p>
    <w:p w:rsidR="00000000" w:rsidDel="00000000" w:rsidP="00000000" w:rsidRDefault="00000000" w:rsidRPr="00000000" w14:paraId="0000035E">
      <w:pPr>
        <w:spacing w:after="60" w:before="120" w:lineRule="auto"/>
        <w:jc w:val="center"/>
        <w:rPr/>
      </w:pPr>
      <w:r w:rsidDel="00000000" w:rsidR="00000000" w:rsidRPr="00000000">
        <w:rPr/>
        <w:drawing>
          <wp:inline distB="0" distT="0" distL="0" distR="0">
            <wp:extent cx="5905500" cy="2762250"/>
            <wp:effectExtent b="0" l="0" r="0" t="0"/>
            <wp:docPr descr="Pantalla de la interfaz AgroFusion" id="60" name="image54.jpg"/>
            <a:graphic>
              <a:graphicData uri="http://schemas.openxmlformats.org/drawingml/2006/picture">
                <pic:pic>
                  <pic:nvPicPr>
                    <pic:cNvPr descr="Pantalla de la interfaz AgroFusion" id="0" name="image54.jpg"/>
                    <pic:cNvPicPr preferRelativeResize="0"/>
                  </pic:nvPicPr>
                  <pic:blipFill>
                    <a:blip r:embed="rId56"/>
                    <a:srcRect b="0" l="0" r="0" t="0"/>
                    <a:stretch>
                      <a:fillRect/>
                    </a:stretch>
                  </pic:blipFill>
                  <pic:spPr>
                    <a:xfrm>
                      <a:off x="0" y="0"/>
                      <a:ext cx="5905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after="80" w:before="8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60">
            <w:pPr>
              <w:rPr/>
            </w:pPr>
            <w:r w:rsidDel="00000000" w:rsidR="00000000" w:rsidRPr="00000000">
              <w:rPr>
                <w:b w:val="1"/>
                <w:bCs w:val="1"/>
                <w:color w:val="ffffff"/>
                <w:sz w:val="20"/>
                <w:szCs w:val="20"/>
                <w:rtl w:val="0"/>
              </w:rPr>
              <w:t xml:space="preserve">Path del endpoint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61">
            <w:pPr>
              <w:rPr/>
            </w:pPr>
            <w:r w:rsidDel="00000000" w:rsidR="00000000" w:rsidRPr="00000000">
              <w:rPr>
                <w:b w:val="1"/>
                <w:bCs w:val="1"/>
                <w:color w:val="ffffff"/>
                <w:sz w:val="20"/>
                <w:szCs w:val="20"/>
                <w:rtl w:val="0"/>
              </w:rPr>
              <w:t xml:space="preserve">Método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62">
            <w:pPr>
              <w:rPr/>
            </w:pPr>
            <w:r w:rsidDel="00000000" w:rsidR="00000000" w:rsidRPr="00000000">
              <w:rPr>
                <w:b w:val="1"/>
                <w:bCs w:val="1"/>
                <w:color w:val="ffffff"/>
                <w:sz w:val="20"/>
                <w:szCs w:val="20"/>
                <w:rtl w:val="0"/>
              </w:rPr>
              <w:t xml:space="preserve">Autenticación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3">
            <w:pPr>
              <w:rPr/>
            </w:pPr>
            <w:r w:rsidDel="00000000" w:rsidR="00000000" w:rsidRPr="00000000">
              <w:rPr>
                <w:color w:val="555555"/>
                <w:sz w:val="21"/>
                <w:szCs w:val="21"/>
                <w:rtl w:val="0"/>
              </w:rPr>
              <w:t xml:space="preserve">Ej. /users/get-user-by-email/{email}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4">
            <w:pPr>
              <w:rPr/>
            </w:pPr>
            <w:r w:rsidDel="00000000" w:rsidR="00000000" w:rsidRPr="00000000">
              <w:rPr>
                <w:b w:val="1"/>
                <w:bCs w:val="1"/>
                <w:color w:val="0d47a1"/>
                <w:sz w:val="21"/>
                <w:szCs w:val="21"/>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5">
            <w:pPr>
              <w:rPr/>
            </w:pPr>
            <w:r w:rsidDel="00000000" w:rsidR="00000000" w:rsidRPr="00000000">
              <w:rPr>
                <w:sz w:val="21"/>
                <w:szCs w:val="21"/>
                <w:rtl w:val="0"/>
              </w:rPr>
              <w:t xml:space="preserve">Con autenticación</w:t>
            </w:r>
            <w:r w:rsidDel="00000000" w:rsidR="00000000" w:rsidRPr="00000000">
              <w:rPr>
                <w:rtl w:val="0"/>
              </w:rPr>
            </w:r>
          </w:p>
        </w:tc>
      </w:tr>
    </w:tbl>
    <w:p w:rsidR="00000000" w:rsidDel="00000000" w:rsidP="00000000" w:rsidRDefault="00000000" w:rsidRPr="00000000" w14:paraId="00000366">
      <w:pPr>
        <w:spacing w:after="80" w:before="8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2360"/>
        <w:tblGridChange w:id="0">
          <w:tblGrid>
            <w:gridCol w:w="2800"/>
            <w:gridCol w:w="42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67">
            <w:pPr>
              <w:rPr/>
            </w:pPr>
            <w:r w:rsidDel="00000000" w:rsidR="00000000" w:rsidRPr="00000000">
              <w:rPr>
                <w:b w:val="1"/>
                <w:bCs w:val="1"/>
                <w:color w:val="ffffff"/>
                <w:sz w:val="20"/>
                <w:szCs w:val="20"/>
                <w:rtl w:val="0"/>
              </w:rPr>
              <w:t xml:space="preserve">Nombre del 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68">
            <w:pPr>
              <w:rPr/>
            </w:pPr>
            <w:r w:rsidDel="00000000" w:rsidR="00000000" w:rsidRPr="00000000">
              <w:rPr>
                <w:b w:val="1"/>
                <w:bCs w:val="1"/>
                <w:color w:val="ffffff"/>
                <w:sz w:val="20"/>
                <w:szCs w:val="20"/>
                <w:rtl w:val="0"/>
              </w:rPr>
              <w:t xml:space="preserve">Clave /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69">
            <w:pPr>
              <w:rPr/>
            </w:pPr>
            <w:r w:rsidDel="00000000" w:rsidR="00000000" w:rsidRPr="00000000">
              <w:rPr>
                <w:b w:val="1"/>
                <w:bCs w:val="1"/>
                <w:color w:val="ffffff"/>
                <w:sz w:val="20"/>
                <w:szCs w:val="20"/>
                <w:rtl w:val="0"/>
              </w:rPr>
              <w:t xml:space="preserve">Tipo de variable</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cfd8dc" w:val="clear"/>
            <w:tcMar>
              <w:top w:w="60.0" w:type="dxa"/>
              <w:left w:w="120.0" w:type="dxa"/>
              <w:bottom w:w="60.0" w:type="dxa"/>
              <w:right w:w="120.0" w:type="dxa"/>
            </w:tcMar>
          </w:tcPr>
          <w:p w:rsidR="00000000" w:rsidDel="00000000" w:rsidP="00000000" w:rsidRDefault="00000000" w:rsidRPr="00000000" w14:paraId="0000036A">
            <w:pPr>
              <w:rPr/>
            </w:pPr>
            <w:r w:rsidDel="00000000" w:rsidR="00000000" w:rsidRPr="00000000">
              <w:rPr>
                <w:b w:val="1"/>
                <w:bCs w:val="1"/>
                <w:color w:val="263238"/>
                <w:sz w:val="20"/>
                <w:szCs w:val="20"/>
                <w:rtl w:val="0"/>
              </w:rPr>
              <w:t xml:space="preserve">Parámetros de petición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D">
            <w:pPr>
              <w:rPr/>
            </w:pPr>
            <w:r w:rsidDel="00000000" w:rsidR="00000000" w:rsidRPr="00000000">
              <w:rPr>
                <w:sz w:val="21"/>
                <w:szCs w:val="21"/>
                <w:rtl w:val="0"/>
              </w:rPr>
              <w:t xml:space="preserve">Email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E">
            <w:pPr>
              <w:rPr/>
            </w:pPr>
            <w:r w:rsidDel="00000000" w:rsidR="00000000" w:rsidRPr="00000000">
              <w:rPr>
                <w:color w:val="555555"/>
                <w:sz w:val="21"/>
                <w:szCs w:val="21"/>
                <w:rtl w:val="0"/>
              </w:rPr>
              <w:t xml:space="preserve">Parámetro en la URL con el correo del usuario a consultar (se envía como path param)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F">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cfd8dc" w:val="clear"/>
            <w:tcMar>
              <w:top w:w="60.0" w:type="dxa"/>
              <w:left w:w="120.0" w:type="dxa"/>
              <w:bottom w:w="60.0" w:type="dxa"/>
              <w:right w:w="120.0" w:type="dxa"/>
            </w:tcMar>
          </w:tcPr>
          <w:p w:rsidR="00000000" w:rsidDel="00000000" w:rsidP="00000000" w:rsidRDefault="00000000" w:rsidRPr="00000000" w14:paraId="00000370">
            <w:pPr>
              <w:rPr/>
            </w:pPr>
            <w:r w:rsidDel="00000000" w:rsidR="00000000" w:rsidRPr="00000000">
              <w:rPr>
                <w:b w:val="1"/>
                <w:bCs w:val="1"/>
                <w:color w:val="263238"/>
                <w:sz w:val="20"/>
                <w:szCs w:val="20"/>
                <w:rtl w:val="0"/>
              </w:rPr>
              <w:t xml:space="preserve">Modelo de respuesta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3">
            <w:pPr>
              <w:rPr/>
            </w:pPr>
            <w:r w:rsidDel="00000000" w:rsidR="00000000" w:rsidRPr="00000000">
              <w:rPr>
                <w:sz w:val="21"/>
                <w:szCs w:val="21"/>
                <w:rtl w:val="0"/>
              </w:rPr>
              <w:t xml:space="preserve">Id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4">
            <w:pPr>
              <w:rPr/>
            </w:pPr>
            <w:r w:rsidDel="00000000" w:rsidR="00000000" w:rsidRPr="00000000">
              <w:rPr>
                <w:color w:val="555555"/>
                <w:sz w:val="21"/>
                <w:szCs w:val="21"/>
                <w:rtl w:val="0"/>
              </w:rPr>
              <w:t xml:space="preserve">Clave del identificador único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5">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6">
            <w:pPr>
              <w:rPr/>
            </w:pPr>
            <w:r w:rsidDel="00000000" w:rsidR="00000000" w:rsidRPr="00000000">
              <w:rPr>
                <w:sz w:val="21"/>
                <w:szCs w:val="21"/>
                <w:rtl w:val="0"/>
              </w:rPr>
              <w:t xml:space="preserve">Nombre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7">
            <w:pPr>
              <w:rPr/>
            </w:pPr>
            <w:r w:rsidDel="00000000" w:rsidR="00000000" w:rsidRPr="00000000">
              <w:rPr>
                <w:color w:val="555555"/>
                <w:sz w:val="21"/>
                <w:szCs w:val="21"/>
                <w:rtl w:val="0"/>
              </w:rPr>
              <w:t xml:space="preserve">Clave del nombre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8">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9">
            <w:pPr>
              <w:rPr/>
            </w:pPr>
            <w:r w:rsidDel="00000000" w:rsidR="00000000" w:rsidRPr="00000000">
              <w:rPr>
                <w:sz w:val="21"/>
                <w:szCs w:val="21"/>
                <w:rtl w:val="0"/>
              </w:rPr>
              <w:t xml:space="preserve">Id(s) del rol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A">
            <w:pPr>
              <w:rPr/>
            </w:pPr>
            <w:r w:rsidDel="00000000" w:rsidR="00000000" w:rsidRPr="00000000">
              <w:rPr>
                <w:color w:val="555555"/>
                <w:sz w:val="21"/>
                <w:szCs w:val="21"/>
                <w:rtl w:val="0"/>
              </w:rPr>
              <w:t xml:space="preserve">Clave de la lista de identificadores de 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B">
            <w:pPr>
              <w:rPr/>
            </w:pPr>
            <w:r w:rsidDel="00000000" w:rsidR="00000000" w:rsidRPr="00000000">
              <w:rPr>
                <w:sz w:val="21"/>
                <w:szCs w:val="21"/>
                <w:rtl w:val="0"/>
              </w:rPr>
              <w:t xml:space="preserve">Lista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C">
            <w:pPr>
              <w:rPr/>
            </w:pPr>
            <w:r w:rsidDel="00000000" w:rsidR="00000000" w:rsidRPr="00000000">
              <w:rPr>
                <w:sz w:val="21"/>
                <w:szCs w:val="21"/>
                <w:rtl w:val="0"/>
              </w:rPr>
              <w:t xml:space="preserve">Fecha de nacimiento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D">
            <w:pPr>
              <w:rPr/>
            </w:pPr>
            <w:r w:rsidDel="00000000" w:rsidR="00000000" w:rsidRPr="00000000">
              <w:rPr>
                <w:color w:val="555555"/>
                <w:sz w:val="21"/>
                <w:szCs w:val="21"/>
                <w:rtl w:val="0"/>
              </w:rPr>
              <w:t xml:space="preserve">Clave de la fecha de nacimiento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E">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F">
            <w:pPr>
              <w:rPr/>
            </w:pPr>
            <w:r w:rsidDel="00000000" w:rsidR="00000000" w:rsidRPr="00000000">
              <w:rPr>
                <w:sz w:val="21"/>
                <w:szCs w:val="21"/>
                <w:rtl w:val="0"/>
              </w:rPr>
              <w:t xml:space="preserve">Id del género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0">
            <w:pPr>
              <w:rPr/>
            </w:pPr>
            <w:r w:rsidDel="00000000" w:rsidR="00000000" w:rsidRPr="00000000">
              <w:rPr>
                <w:color w:val="555555"/>
                <w:sz w:val="21"/>
                <w:szCs w:val="21"/>
                <w:rtl w:val="0"/>
              </w:rPr>
              <w:t xml:space="preserve">Clave del identificador del género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1">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2">
            <w:pPr>
              <w:rPr/>
            </w:pPr>
            <w:r w:rsidDel="00000000" w:rsidR="00000000" w:rsidRPr="00000000">
              <w:rPr>
                <w:sz w:val="21"/>
                <w:szCs w:val="21"/>
                <w:rtl w:val="0"/>
              </w:rPr>
              <w:t xml:space="preserve">Número de identidad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3">
            <w:pPr>
              <w:rPr/>
            </w:pPr>
            <w:r w:rsidDel="00000000" w:rsidR="00000000" w:rsidRPr="00000000">
              <w:rPr>
                <w:color w:val="555555"/>
                <w:sz w:val="21"/>
                <w:szCs w:val="21"/>
                <w:rtl w:val="0"/>
              </w:rPr>
              <w:t xml:space="preserve">Clave del número de documento de identidad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4">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5">
            <w:pPr>
              <w:rPr/>
            </w:pPr>
            <w:r w:rsidDel="00000000" w:rsidR="00000000" w:rsidRPr="00000000">
              <w:rPr>
                <w:sz w:val="21"/>
                <w:szCs w:val="21"/>
                <w:rtl w:val="0"/>
              </w:rPr>
              <w:t xml:space="preserve">Primer apellido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6">
            <w:pPr>
              <w:rPr/>
            </w:pPr>
            <w:r w:rsidDel="00000000" w:rsidR="00000000" w:rsidRPr="00000000">
              <w:rPr>
                <w:color w:val="555555"/>
                <w:sz w:val="21"/>
                <w:szCs w:val="21"/>
                <w:rtl w:val="0"/>
              </w:rPr>
              <w:t xml:space="preserve">Clave del primer apellido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7">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8">
            <w:pPr>
              <w:rPr/>
            </w:pPr>
            <w:r w:rsidDel="00000000" w:rsidR="00000000" w:rsidRPr="00000000">
              <w:rPr>
                <w:sz w:val="21"/>
                <w:szCs w:val="21"/>
                <w:rtl w:val="0"/>
              </w:rPr>
              <w:t xml:space="preserve">Segundo apellido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9">
            <w:pPr>
              <w:rPr/>
            </w:pPr>
            <w:r w:rsidDel="00000000" w:rsidR="00000000" w:rsidRPr="00000000">
              <w:rPr>
                <w:color w:val="555555"/>
                <w:sz w:val="21"/>
                <w:szCs w:val="21"/>
                <w:rtl w:val="0"/>
              </w:rPr>
              <w:t xml:space="preserve">Clave del segundo apellido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A">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B">
            <w:pPr>
              <w:rPr/>
            </w:pPr>
            <w:r w:rsidDel="00000000" w:rsidR="00000000" w:rsidRPr="00000000">
              <w:rPr>
                <w:sz w:val="21"/>
                <w:szCs w:val="21"/>
                <w:rtl w:val="0"/>
              </w:rPr>
              <w:t xml:space="preserve">Id del tipo de documento de identidad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C">
            <w:pPr>
              <w:rPr/>
            </w:pPr>
            <w:r w:rsidDel="00000000" w:rsidR="00000000" w:rsidRPr="00000000">
              <w:rPr>
                <w:color w:val="555555"/>
                <w:sz w:val="21"/>
                <w:szCs w:val="21"/>
                <w:rtl w:val="0"/>
              </w:rPr>
              <w:t xml:space="preserve">Clave del tipo de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D">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E">
            <w:pPr>
              <w:rPr/>
            </w:pPr>
            <w:r w:rsidDel="00000000" w:rsidR="00000000" w:rsidRPr="00000000">
              <w:rPr>
                <w:sz w:val="21"/>
                <w:szCs w:val="21"/>
                <w:rtl w:val="0"/>
              </w:rPr>
              <w:t xml:space="preserve">Fecha de expedición del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F">
            <w:pPr>
              <w:rPr/>
            </w:pPr>
            <w:r w:rsidDel="00000000" w:rsidR="00000000" w:rsidRPr="00000000">
              <w:rPr>
                <w:color w:val="555555"/>
                <w:sz w:val="21"/>
                <w:szCs w:val="21"/>
                <w:rtl w:val="0"/>
              </w:rPr>
              <w:t xml:space="preserve">Clave de la fecha de expedición del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0">
            <w:pPr>
              <w:rPr/>
            </w:pPr>
            <w:r w:rsidDel="00000000" w:rsidR="00000000" w:rsidRPr="00000000">
              <w:rPr>
                <w:sz w:val="21"/>
                <w:szCs w:val="21"/>
                <w:rtl w:val="0"/>
              </w:rPr>
              <w:t xml:space="preserve">Texto</w:t>
            </w:r>
            <w:r w:rsidDel="00000000" w:rsidR="00000000" w:rsidRPr="00000000">
              <w:rPr>
                <w:rtl w:val="0"/>
              </w:rPr>
            </w:r>
          </w:p>
        </w:tc>
      </w:tr>
    </w:tbl>
    <w:p w:rsidR="00000000" w:rsidDel="00000000" w:rsidP="00000000" w:rsidRDefault="00000000" w:rsidRPr="00000000" w14:paraId="00000391">
      <w:pPr>
        <w:spacing w:after="80" w:before="80" w:lineRule="auto"/>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Este endpoint requiere autenticación. AgroFusion enviará automáticamente el token de acceso obtenido mediante el endpoint de autenticación para servicio externo.</w:t>
      </w:r>
    </w:p>
    <w:p w:rsidR="00000000" w:rsidDel="00000000" w:rsidP="00000000" w:rsidRDefault="00000000" w:rsidRPr="00000000" w14:paraId="00000393">
      <w:pPr>
        <w:spacing w:after="80" w:before="80" w:lineRule="auto"/>
        <w:rPr/>
      </w:pPr>
      <w:r w:rsidDel="00000000" w:rsidR="00000000" w:rsidRPr="00000000">
        <w:rPr>
          <w:rtl w:val="0"/>
        </w:rPr>
      </w:r>
    </w:p>
    <w:p w:rsidR="00000000" w:rsidDel="00000000" w:rsidP="00000000" w:rsidRDefault="00000000" w:rsidRPr="00000000" w14:paraId="00000394">
      <w:pPr>
        <w:pStyle w:val="Heading3"/>
        <w:spacing w:before="240" w:lineRule="auto"/>
        <w:rPr/>
      </w:pPr>
      <w:r w:rsidDel="00000000" w:rsidR="00000000" w:rsidRPr="00000000">
        <w:rPr>
          <w:rtl w:val="0"/>
        </w:rPr>
        <w:t xml:space="preserve">Endpoint 4: Crear usuario</w:t>
      </w:r>
    </w:p>
    <w:p w:rsidR="00000000" w:rsidDel="00000000" w:rsidP="00000000" w:rsidRDefault="00000000" w:rsidRPr="00000000" w14:paraId="00000395">
      <w:pPr>
        <w:spacing w:after="100" w:before="60" w:lineRule="auto"/>
        <w:rPr/>
      </w:pPr>
      <w:r w:rsidDel="00000000" w:rsidR="00000000" w:rsidRPr="00000000">
        <w:rPr>
          <w:rtl w:val="0"/>
        </w:rPr>
        <w:t xml:space="preserve">Permite a AgroFusion crear un nuevo usuario en el sistema externo. Al momento de crear el usuario, el sistema externo genera un token de activación para que el usuario pueda activar su cuenta. Este endpoint se invoca automáticamente cuando se registra un usuario en AgroFusion con acceso al proyecto externo correspondiente.</w:t>
      </w:r>
    </w:p>
    <w:p w:rsidR="00000000" w:rsidDel="00000000" w:rsidP="00000000" w:rsidRDefault="00000000" w:rsidRPr="00000000" w14:paraId="00000396">
      <w:pPr>
        <w:spacing w:after="80" w:before="80" w:lineRule="auto"/>
        <w:rPr/>
      </w:pPr>
      <w:r w:rsidDel="00000000" w:rsidR="00000000" w:rsidRPr="00000000">
        <w:rPr>
          <w:rtl w:val="0"/>
        </w:rPr>
      </w:r>
    </w:p>
    <w:p w:rsidR="00000000" w:rsidDel="00000000" w:rsidP="00000000" w:rsidRDefault="00000000" w:rsidRPr="00000000" w14:paraId="00000397">
      <w:pPr>
        <w:spacing w:after="60" w:before="120" w:lineRule="auto"/>
        <w:jc w:val="center"/>
        <w:rPr/>
      </w:pPr>
      <w:r w:rsidDel="00000000" w:rsidR="00000000" w:rsidRPr="00000000">
        <w:rPr/>
        <w:drawing>
          <wp:inline distB="0" distT="0" distL="0" distR="0">
            <wp:extent cx="5905500" cy="2562225"/>
            <wp:effectExtent b="0" l="0" r="0" t="0"/>
            <wp:docPr descr="Pantalla de la interfaz AgroFusion" id="63" name="image55.jpg"/>
            <a:graphic>
              <a:graphicData uri="http://schemas.openxmlformats.org/drawingml/2006/picture">
                <pic:pic>
                  <pic:nvPicPr>
                    <pic:cNvPr descr="Pantalla de la interfaz AgroFusion" id="0" name="image55.jpg"/>
                    <pic:cNvPicPr preferRelativeResize="0"/>
                  </pic:nvPicPr>
                  <pic:blipFill>
                    <a:blip r:embed="rId57"/>
                    <a:srcRect b="0" l="0" r="0" t="0"/>
                    <a:stretch>
                      <a:fillRect/>
                    </a:stretch>
                  </pic:blipFill>
                  <pic:spPr>
                    <a:xfrm>
                      <a:off x="0" y="0"/>
                      <a:ext cx="59055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after="80" w:before="8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99">
            <w:pPr>
              <w:rPr/>
            </w:pPr>
            <w:r w:rsidDel="00000000" w:rsidR="00000000" w:rsidRPr="00000000">
              <w:rPr>
                <w:b w:val="1"/>
                <w:bCs w:val="1"/>
                <w:color w:val="ffffff"/>
                <w:sz w:val="20"/>
                <w:szCs w:val="20"/>
                <w:rtl w:val="0"/>
              </w:rPr>
              <w:t xml:space="preserve">Path del endpoint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9A">
            <w:pPr>
              <w:rPr/>
            </w:pPr>
            <w:r w:rsidDel="00000000" w:rsidR="00000000" w:rsidRPr="00000000">
              <w:rPr>
                <w:b w:val="1"/>
                <w:bCs w:val="1"/>
                <w:color w:val="ffffff"/>
                <w:sz w:val="20"/>
                <w:szCs w:val="20"/>
                <w:rtl w:val="0"/>
              </w:rPr>
              <w:t xml:space="preserve">Método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9B">
            <w:pPr>
              <w:rPr/>
            </w:pPr>
            <w:r w:rsidDel="00000000" w:rsidR="00000000" w:rsidRPr="00000000">
              <w:rPr>
                <w:b w:val="1"/>
                <w:bCs w:val="1"/>
                <w:color w:val="ffffff"/>
                <w:sz w:val="20"/>
                <w:szCs w:val="20"/>
                <w:rtl w:val="0"/>
              </w:rPr>
              <w:t xml:space="preserve">Autenticación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C">
            <w:pPr>
              <w:rPr/>
            </w:pPr>
            <w:r w:rsidDel="00000000" w:rsidR="00000000" w:rsidRPr="00000000">
              <w:rPr>
                <w:color w:val="555555"/>
                <w:sz w:val="21"/>
                <w:szCs w:val="21"/>
                <w:rtl w:val="0"/>
              </w:rPr>
              <w:t xml:space="preserve">Ej. /users/admin/create-agrofusion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D">
            <w:pPr>
              <w:rPr/>
            </w:pPr>
            <w:r w:rsidDel="00000000" w:rsidR="00000000" w:rsidRPr="00000000">
              <w:rPr>
                <w:b w:val="1"/>
                <w:bCs w:val="1"/>
                <w:color w:val="0d47a1"/>
                <w:sz w:val="21"/>
                <w:szCs w:val="2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9E">
            <w:pPr>
              <w:rPr/>
            </w:pPr>
            <w:r w:rsidDel="00000000" w:rsidR="00000000" w:rsidRPr="00000000">
              <w:rPr>
                <w:sz w:val="21"/>
                <w:szCs w:val="21"/>
                <w:rtl w:val="0"/>
              </w:rPr>
              <w:t xml:space="preserve">Con autenticación</w:t>
            </w:r>
            <w:r w:rsidDel="00000000" w:rsidR="00000000" w:rsidRPr="00000000">
              <w:rPr>
                <w:rtl w:val="0"/>
              </w:rPr>
            </w:r>
          </w:p>
        </w:tc>
      </w:tr>
    </w:tbl>
    <w:p w:rsidR="00000000" w:rsidDel="00000000" w:rsidP="00000000" w:rsidRDefault="00000000" w:rsidRPr="00000000" w14:paraId="0000039F">
      <w:pPr>
        <w:spacing w:after="80" w:before="8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2360"/>
        <w:tblGridChange w:id="0">
          <w:tblGrid>
            <w:gridCol w:w="2800"/>
            <w:gridCol w:w="42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A0">
            <w:pPr>
              <w:rPr/>
            </w:pPr>
            <w:r w:rsidDel="00000000" w:rsidR="00000000" w:rsidRPr="00000000">
              <w:rPr>
                <w:b w:val="1"/>
                <w:bCs w:val="1"/>
                <w:color w:val="ffffff"/>
                <w:sz w:val="20"/>
                <w:szCs w:val="20"/>
                <w:rtl w:val="0"/>
              </w:rPr>
              <w:t xml:space="preserve">Nombre del 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A1">
            <w:pPr>
              <w:rPr/>
            </w:pPr>
            <w:r w:rsidDel="00000000" w:rsidR="00000000" w:rsidRPr="00000000">
              <w:rPr>
                <w:b w:val="1"/>
                <w:bCs w:val="1"/>
                <w:color w:val="ffffff"/>
                <w:sz w:val="20"/>
                <w:szCs w:val="20"/>
                <w:rtl w:val="0"/>
              </w:rPr>
              <w:t xml:space="preserve">Clave /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A2">
            <w:pPr>
              <w:rPr/>
            </w:pPr>
            <w:r w:rsidDel="00000000" w:rsidR="00000000" w:rsidRPr="00000000">
              <w:rPr>
                <w:b w:val="1"/>
                <w:bCs w:val="1"/>
                <w:color w:val="ffffff"/>
                <w:sz w:val="20"/>
                <w:szCs w:val="20"/>
                <w:rtl w:val="0"/>
              </w:rPr>
              <w:t xml:space="preserve">Tipo de variable</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cfd8dc" w:val="clear"/>
            <w:tcMar>
              <w:top w:w="60.0" w:type="dxa"/>
              <w:left w:w="120.0" w:type="dxa"/>
              <w:bottom w:w="60.0" w:type="dxa"/>
              <w:right w:w="120.0" w:type="dxa"/>
            </w:tcMar>
          </w:tcPr>
          <w:p w:rsidR="00000000" w:rsidDel="00000000" w:rsidP="00000000" w:rsidRDefault="00000000" w:rsidRPr="00000000" w14:paraId="000003A3">
            <w:pPr>
              <w:rPr/>
            </w:pPr>
            <w:r w:rsidDel="00000000" w:rsidR="00000000" w:rsidRPr="00000000">
              <w:rPr>
                <w:b w:val="1"/>
                <w:bCs w:val="1"/>
                <w:color w:val="263238"/>
                <w:sz w:val="20"/>
                <w:szCs w:val="20"/>
                <w:rtl w:val="0"/>
              </w:rPr>
              <w:t xml:space="preserve">Cuerpo de petición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6">
            <w:pPr>
              <w:rPr/>
            </w:pPr>
            <w:r w:rsidDel="00000000" w:rsidR="00000000" w:rsidRPr="00000000">
              <w:rPr>
                <w:sz w:val="21"/>
                <w:szCs w:val="21"/>
                <w:rtl w:val="0"/>
              </w:rPr>
              <w:t xml:space="preserve">Nombre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7">
            <w:pPr>
              <w:rPr/>
            </w:pPr>
            <w:r w:rsidDel="00000000" w:rsidR="00000000" w:rsidRPr="00000000">
              <w:rPr>
                <w:color w:val="555555"/>
                <w:sz w:val="21"/>
                <w:szCs w:val="21"/>
                <w:rtl w:val="0"/>
              </w:rPr>
              <w:t xml:space="preserve">Clave del campo nombre en el sistema externo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8">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A9">
            <w:pPr>
              <w:rPr/>
            </w:pPr>
            <w:r w:rsidDel="00000000" w:rsidR="00000000" w:rsidRPr="00000000">
              <w:rPr>
                <w:sz w:val="21"/>
                <w:szCs w:val="21"/>
                <w:rtl w:val="0"/>
              </w:rPr>
              <w:t xml:space="preserve">Email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AA">
            <w:pPr>
              <w:rPr/>
            </w:pPr>
            <w:r w:rsidDel="00000000" w:rsidR="00000000" w:rsidRPr="00000000">
              <w:rPr>
                <w:color w:val="555555"/>
                <w:sz w:val="21"/>
                <w:szCs w:val="21"/>
                <w:rtl w:val="0"/>
              </w:rPr>
              <w:t xml:space="preserve">Clave del campo correo electrónico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AB">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C">
            <w:pPr>
              <w:rPr/>
            </w:pPr>
            <w:r w:rsidDel="00000000" w:rsidR="00000000" w:rsidRPr="00000000">
              <w:rPr>
                <w:sz w:val="21"/>
                <w:szCs w:val="21"/>
                <w:rtl w:val="0"/>
              </w:rPr>
              <w:t xml:space="preserve">Id(s) del rol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D">
            <w:pPr>
              <w:rPr/>
            </w:pPr>
            <w:r w:rsidDel="00000000" w:rsidR="00000000" w:rsidRPr="00000000">
              <w:rPr>
                <w:color w:val="555555"/>
                <w:sz w:val="21"/>
                <w:szCs w:val="21"/>
                <w:rtl w:val="0"/>
              </w:rPr>
              <w:t xml:space="preserve">Clave de la lista de roles asignados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E">
            <w:pPr>
              <w:rPr/>
            </w:pPr>
            <w:r w:rsidDel="00000000" w:rsidR="00000000" w:rsidRPr="00000000">
              <w:rPr>
                <w:sz w:val="21"/>
                <w:szCs w:val="21"/>
                <w:rtl w:val="0"/>
              </w:rPr>
              <w:t xml:space="preserve">Lista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AF">
            <w:pPr>
              <w:rPr/>
            </w:pPr>
            <w:r w:rsidDel="00000000" w:rsidR="00000000" w:rsidRPr="00000000">
              <w:rPr>
                <w:sz w:val="21"/>
                <w:szCs w:val="21"/>
                <w:rtl w:val="0"/>
              </w:rPr>
              <w:t xml:space="preserve">Fecha de nacimiento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0">
            <w:pPr>
              <w:rPr/>
            </w:pPr>
            <w:r w:rsidDel="00000000" w:rsidR="00000000" w:rsidRPr="00000000">
              <w:rPr>
                <w:color w:val="555555"/>
                <w:sz w:val="21"/>
                <w:szCs w:val="21"/>
                <w:rtl w:val="0"/>
              </w:rPr>
              <w:t xml:space="preserve">Clave del campo fecha de nacimiento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1">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2">
            <w:pPr>
              <w:rPr/>
            </w:pPr>
            <w:r w:rsidDel="00000000" w:rsidR="00000000" w:rsidRPr="00000000">
              <w:rPr>
                <w:sz w:val="21"/>
                <w:szCs w:val="21"/>
                <w:rtl w:val="0"/>
              </w:rPr>
              <w:t xml:space="preserve">Contraseña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3">
            <w:pPr>
              <w:rPr/>
            </w:pPr>
            <w:r w:rsidDel="00000000" w:rsidR="00000000" w:rsidRPr="00000000">
              <w:rPr>
                <w:color w:val="555555"/>
                <w:sz w:val="21"/>
                <w:szCs w:val="21"/>
                <w:rtl w:val="0"/>
              </w:rPr>
              <w:t xml:space="preserve">Clave del campo contraseña inicial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4">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5">
            <w:pPr>
              <w:rPr/>
            </w:pPr>
            <w:r w:rsidDel="00000000" w:rsidR="00000000" w:rsidRPr="00000000">
              <w:rPr>
                <w:sz w:val="21"/>
                <w:szCs w:val="21"/>
                <w:rtl w:val="0"/>
              </w:rPr>
              <w:t xml:space="preserve">Id del género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6">
            <w:pPr>
              <w:rPr/>
            </w:pPr>
            <w:r w:rsidDel="00000000" w:rsidR="00000000" w:rsidRPr="00000000">
              <w:rPr>
                <w:color w:val="555555"/>
                <w:sz w:val="21"/>
                <w:szCs w:val="21"/>
                <w:rtl w:val="0"/>
              </w:rPr>
              <w:t xml:space="preserve">Clave del campo género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7">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8">
            <w:pPr>
              <w:rPr/>
            </w:pPr>
            <w:r w:rsidDel="00000000" w:rsidR="00000000" w:rsidRPr="00000000">
              <w:rPr>
                <w:sz w:val="21"/>
                <w:szCs w:val="21"/>
                <w:rtl w:val="0"/>
              </w:rPr>
              <w:t xml:space="preserve">Número de identidad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9">
            <w:pPr>
              <w:rPr/>
            </w:pPr>
            <w:r w:rsidDel="00000000" w:rsidR="00000000" w:rsidRPr="00000000">
              <w:rPr>
                <w:color w:val="555555"/>
                <w:sz w:val="21"/>
                <w:szCs w:val="21"/>
                <w:rtl w:val="0"/>
              </w:rPr>
              <w:t xml:space="preserve">Clave del número de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A">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B">
            <w:pPr>
              <w:rPr/>
            </w:pPr>
            <w:r w:rsidDel="00000000" w:rsidR="00000000" w:rsidRPr="00000000">
              <w:rPr>
                <w:sz w:val="21"/>
                <w:szCs w:val="21"/>
                <w:rtl w:val="0"/>
              </w:rPr>
              <w:t xml:space="preserve">Primer apellido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C">
            <w:pPr>
              <w:rPr/>
            </w:pPr>
            <w:r w:rsidDel="00000000" w:rsidR="00000000" w:rsidRPr="00000000">
              <w:rPr>
                <w:color w:val="555555"/>
                <w:sz w:val="21"/>
                <w:szCs w:val="21"/>
                <w:rtl w:val="0"/>
              </w:rPr>
              <w:t xml:space="preserve">Clave del primer apellido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D">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E">
            <w:pPr>
              <w:rPr/>
            </w:pPr>
            <w:r w:rsidDel="00000000" w:rsidR="00000000" w:rsidRPr="00000000">
              <w:rPr>
                <w:sz w:val="21"/>
                <w:szCs w:val="21"/>
                <w:rtl w:val="0"/>
              </w:rPr>
              <w:t xml:space="preserve">Segundo apellido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F">
            <w:pPr>
              <w:rPr/>
            </w:pPr>
            <w:r w:rsidDel="00000000" w:rsidR="00000000" w:rsidRPr="00000000">
              <w:rPr>
                <w:color w:val="555555"/>
                <w:sz w:val="21"/>
                <w:szCs w:val="21"/>
                <w:rtl w:val="0"/>
              </w:rPr>
              <w:t xml:space="preserve">Clave del segundo apellido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0">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C1">
            <w:pPr>
              <w:rPr/>
            </w:pPr>
            <w:r w:rsidDel="00000000" w:rsidR="00000000" w:rsidRPr="00000000">
              <w:rPr>
                <w:sz w:val="21"/>
                <w:szCs w:val="21"/>
                <w:rtl w:val="0"/>
              </w:rPr>
              <w:t xml:space="preserve">Id del tipo de documento de identidad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C2">
            <w:pPr>
              <w:rPr/>
            </w:pPr>
            <w:r w:rsidDel="00000000" w:rsidR="00000000" w:rsidRPr="00000000">
              <w:rPr>
                <w:color w:val="555555"/>
                <w:sz w:val="21"/>
                <w:szCs w:val="21"/>
                <w:rtl w:val="0"/>
              </w:rPr>
              <w:t xml:space="preserve">Clave del tipo de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C3">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4">
            <w:pPr>
              <w:rPr/>
            </w:pPr>
            <w:r w:rsidDel="00000000" w:rsidR="00000000" w:rsidRPr="00000000">
              <w:rPr>
                <w:sz w:val="21"/>
                <w:szCs w:val="21"/>
                <w:rtl w:val="0"/>
              </w:rPr>
              <w:t xml:space="preserve">Fecha de expedición del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5">
            <w:pPr>
              <w:rPr/>
            </w:pPr>
            <w:r w:rsidDel="00000000" w:rsidR="00000000" w:rsidRPr="00000000">
              <w:rPr>
                <w:color w:val="555555"/>
                <w:sz w:val="21"/>
                <w:szCs w:val="21"/>
                <w:rtl w:val="0"/>
              </w:rPr>
              <w:t xml:space="preserve">Clave de la fecha de expedición del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6">
            <w:pPr>
              <w:rPr/>
            </w:pPr>
            <w:r w:rsidDel="00000000" w:rsidR="00000000" w:rsidRPr="00000000">
              <w:rPr>
                <w:sz w:val="21"/>
                <w:szCs w:val="21"/>
                <w:rtl w:val="0"/>
              </w:rPr>
              <w:t xml:space="preserve">Texto</w:t>
            </w:r>
            <w:r w:rsidDel="00000000" w:rsidR="00000000" w:rsidRPr="00000000">
              <w:rPr>
                <w:rtl w:val="0"/>
              </w:rPr>
            </w:r>
          </w:p>
        </w:tc>
      </w:tr>
    </w:tbl>
    <w:p w:rsidR="00000000" w:rsidDel="00000000" w:rsidP="00000000" w:rsidRDefault="00000000" w:rsidRPr="00000000" w14:paraId="000003C7">
      <w:pPr>
        <w:spacing w:after="80" w:before="80" w:lineRule="auto"/>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Advertencia: Este endpoint utiliza el método POST y requiere autenticación. Todos los campos del cuerpo de petición deben ser mapeados correctamente; si alguna clave no coincide con el esquema del sistema externo, la creación del usuario fallará.</w:t>
      </w:r>
    </w:p>
    <w:p w:rsidR="00000000" w:rsidDel="00000000" w:rsidP="00000000" w:rsidRDefault="00000000" w:rsidRPr="00000000" w14:paraId="000003C9">
      <w:pPr>
        <w:spacing w:after="80" w:before="80" w:lineRule="auto"/>
        <w:rPr/>
      </w:pPr>
      <w:r w:rsidDel="00000000" w:rsidR="00000000" w:rsidRPr="00000000">
        <w:rPr>
          <w:rtl w:val="0"/>
        </w:rPr>
      </w:r>
    </w:p>
    <w:p w:rsidR="00000000" w:rsidDel="00000000" w:rsidP="00000000" w:rsidRDefault="00000000" w:rsidRPr="00000000" w14:paraId="000003CA">
      <w:pPr>
        <w:pStyle w:val="Heading3"/>
        <w:spacing w:before="240" w:lineRule="auto"/>
        <w:rPr/>
      </w:pPr>
      <w:r w:rsidDel="00000000" w:rsidR="00000000" w:rsidRPr="00000000">
        <w:rPr>
          <w:rtl w:val="0"/>
        </w:rPr>
        <w:t xml:space="preserve">Endpoint 5: Activar cuenta</w:t>
      </w:r>
    </w:p>
    <w:p w:rsidR="00000000" w:rsidDel="00000000" w:rsidP="00000000" w:rsidRDefault="00000000" w:rsidRPr="00000000" w14:paraId="000003CB">
      <w:pPr>
        <w:spacing w:after="100" w:before="60" w:lineRule="auto"/>
        <w:rPr/>
      </w:pPr>
      <w:r w:rsidDel="00000000" w:rsidR="00000000" w:rsidRPr="00000000">
        <w:rPr>
          <w:rtl w:val="0"/>
        </w:rPr>
        <w:t xml:space="preserve">Permite activar la cuenta de un usuario en el sistema externo mediante un token de activación. Este endpoint es invocado cuando el usuario completa el proceso de activación de su cuenta tras recibir el correo de bienvenida del sistema externo.</w:t>
      </w:r>
    </w:p>
    <w:p w:rsidR="00000000" w:rsidDel="00000000" w:rsidP="00000000" w:rsidRDefault="00000000" w:rsidRPr="00000000" w14:paraId="000003CC">
      <w:pPr>
        <w:spacing w:after="80" w:before="80" w:lineRule="auto"/>
        <w:rPr/>
      </w:pPr>
      <w:r w:rsidDel="00000000" w:rsidR="00000000" w:rsidRPr="00000000">
        <w:rPr>
          <w:rtl w:val="0"/>
        </w:rPr>
      </w:r>
    </w:p>
    <w:p w:rsidR="00000000" w:rsidDel="00000000" w:rsidP="00000000" w:rsidRDefault="00000000" w:rsidRPr="00000000" w14:paraId="000003CD">
      <w:pPr>
        <w:spacing w:after="60" w:before="120" w:lineRule="auto"/>
        <w:jc w:val="center"/>
        <w:rPr/>
      </w:pPr>
      <w:r w:rsidDel="00000000" w:rsidR="00000000" w:rsidRPr="00000000">
        <w:rPr/>
        <w:drawing>
          <wp:inline distB="0" distT="0" distL="0" distR="0">
            <wp:extent cx="5905500" cy="1066800"/>
            <wp:effectExtent b="0" l="0" r="0" t="0"/>
            <wp:docPr descr="Pantalla de la interfaz AgroFusion" id="65" name="image66.jpg"/>
            <a:graphic>
              <a:graphicData uri="http://schemas.openxmlformats.org/drawingml/2006/picture">
                <pic:pic>
                  <pic:nvPicPr>
                    <pic:cNvPr descr="Pantalla de la interfaz AgroFusion" id="0" name="image66.jpg"/>
                    <pic:cNvPicPr preferRelativeResize="0"/>
                  </pic:nvPicPr>
                  <pic:blipFill>
                    <a:blip r:embed="rId58"/>
                    <a:srcRect b="0" l="0" r="0" t="0"/>
                    <a:stretch>
                      <a:fillRect/>
                    </a:stretch>
                  </pic:blipFill>
                  <pic:spPr>
                    <a:xfrm>
                      <a:off x="0" y="0"/>
                      <a:ext cx="59055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pacing w:after="80" w:before="8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CF">
            <w:pPr>
              <w:rPr/>
            </w:pPr>
            <w:r w:rsidDel="00000000" w:rsidR="00000000" w:rsidRPr="00000000">
              <w:rPr>
                <w:b w:val="1"/>
                <w:bCs w:val="1"/>
                <w:color w:val="ffffff"/>
                <w:sz w:val="20"/>
                <w:szCs w:val="20"/>
                <w:rtl w:val="0"/>
              </w:rPr>
              <w:t xml:space="preserve">Path del endpoint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D0">
            <w:pPr>
              <w:rPr/>
            </w:pPr>
            <w:r w:rsidDel="00000000" w:rsidR="00000000" w:rsidRPr="00000000">
              <w:rPr>
                <w:b w:val="1"/>
                <w:bCs w:val="1"/>
                <w:color w:val="ffffff"/>
                <w:sz w:val="20"/>
                <w:szCs w:val="20"/>
                <w:rtl w:val="0"/>
              </w:rPr>
              <w:t xml:space="preserve">Método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D1">
            <w:pPr>
              <w:rPr/>
            </w:pPr>
            <w:r w:rsidDel="00000000" w:rsidR="00000000" w:rsidRPr="00000000">
              <w:rPr>
                <w:b w:val="1"/>
                <w:bCs w:val="1"/>
                <w:color w:val="ffffff"/>
                <w:sz w:val="20"/>
                <w:szCs w:val="20"/>
                <w:rtl w:val="0"/>
              </w:rPr>
              <w:t xml:space="preserve">Autenticación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2">
            <w:pPr>
              <w:rPr/>
            </w:pPr>
            <w:r w:rsidDel="00000000" w:rsidR="00000000" w:rsidRPr="00000000">
              <w:rPr>
                <w:color w:val="555555"/>
                <w:sz w:val="21"/>
                <w:szCs w:val="21"/>
                <w:rtl w:val="0"/>
              </w:rPr>
              <w:t xml:space="preserve">Ej. /users/activate-account/{token_activacion}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3">
            <w:pPr>
              <w:rPr/>
            </w:pPr>
            <w:r w:rsidDel="00000000" w:rsidR="00000000" w:rsidRPr="00000000">
              <w:rPr>
                <w:b w:val="1"/>
                <w:bCs w:val="1"/>
                <w:color w:val="0d47a1"/>
                <w:sz w:val="21"/>
                <w:szCs w:val="21"/>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4">
            <w:pPr>
              <w:rPr/>
            </w:pPr>
            <w:r w:rsidDel="00000000" w:rsidR="00000000" w:rsidRPr="00000000">
              <w:rPr>
                <w:sz w:val="21"/>
                <w:szCs w:val="21"/>
                <w:rtl w:val="0"/>
              </w:rPr>
              <w:t xml:space="preserve">Sin autenticación</w:t>
            </w:r>
            <w:r w:rsidDel="00000000" w:rsidR="00000000" w:rsidRPr="00000000">
              <w:rPr>
                <w:rtl w:val="0"/>
              </w:rPr>
            </w:r>
          </w:p>
        </w:tc>
      </w:tr>
    </w:tbl>
    <w:p w:rsidR="00000000" w:rsidDel="00000000" w:rsidP="00000000" w:rsidRDefault="00000000" w:rsidRPr="00000000" w14:paraId="000003D5">
      <w:pPr>
        <w:spacing w:after="80" w:before="8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2360"/>
        <w:tblGridChange w:id="0">
          <w:tblGrid>
            <w:gridCol w:w="2800"/>
            <w:gridCol w:w="42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D6">
            <w:pPr>
              <w:rPr/>
            </w:pPr>
            <w:r w:rsidDel="00000000" w:rsidR="00000000" w:rsidRPr="00000000">
              <w:rPr>
                <w:b w:val="1"/>
                <w:bCs w:val="1"/>
                <w:color w:val="ffffff"/>
                <w:sz w:val="20"/>
                <w:szCs w:val="20"/>
                <w:rtl w:val="0"/>
              </w:rPr>
              <w:t xml:space="preserve">Nombre del 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D7">
            <w:pPr>
              <w:rPr/>
            </w:pPr>
            <w:r w:rsidDel="00000000" w:rsidR="00000000" w:rsidRPr="00000000">
              <w:rPr>
                <w:b w:val="1"/>
                <w:bCs w:val="1"/>
                <w:color w:val="ffffff"/>
                <w:sz w:val="20"/>
                <w:szCs w:val="20"/>
                <w:rtl w:val="0"/>
              </w:rPr>
              <w:t xml:space="preserve">Clave /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D8">
            <w:pPr>
              <w:rPr/>
            </w:pPr>
            <w:r w:rsidDel="00000000" w:rsidR="00000000" w:rsidRPr="00000000">
              <w:rPr>
                <w:b w:val="1"/>
                <w:bCs w:val="1"/>
                <w:color w:val="ffffff"/>
                <w:sz w:val="20"/>
                <w:szCs w:val="20"/>
                <w:rtl w:val="0"/>
              </w:rPr>
              <w:t xml:space="preserve">Tipo de variable</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cfd8dc" w:val="clear"/>
            <w:tcMar>
              <w:top w:w="60.0" w:type="dxa"/>
              <w:left w:w="120.0" w:type="dxa"/>
              <w:bottom w:w="60.0" w:type="dxa"/>
              <w:right w:w="120.0" w:type="dxa"/>
            </w:tcMar>
          </w:tcPr>
          <w:p w:rsidR="00000000" w:rsidDel="00000000" w:rsidP="00000000" w:rsidRDefault="00000000" w:rsidRPr="00000000" w14:paraId="000003D9">
            <w:pPr>
              <w:rPr/>
            </w:pPr>
            <w:r w:rsidDel="00000000" w:rsidR="00000000" w:rsidRPr="00000000">
              <w:rPr>
                <w:b w:val="1"/>
                <w:bCs w:val="1"/>
                <w:color w:val="263238"/>
                <w:sz w:val="20"/>
                <w:szCs w:val="20"/>
                <w:rtl w:val="0"/>
              </w:rPr>
              <w:t xml:space="preserve">Parámetros de petición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C">
            <w:pPr>
              <w:rPr/>
            </w:pPr>
            <w:r w:rsidDel="00000000" w:rsidR="00000000" w:rsidRPr="00000000">
              <w:rPr>
                <w:sz w:val="21"/>
                <w:szCs w:val="21"/>
                <w:rtl w:val="0"/>
              </w:rPr>
              <w:t xml:space="preserve">Token de activación de cuenta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D">
            <w:pPr>
              <w:rPr/>
            </w:pPr>
            <w:r w:rsidDel="00000000" w:rsidR="00000000" w:rsidRPr="00000000">
              <w:rPr>
                <w:color w:val="555555"/>
                <w:sz w:val="21"/>
                <w:szCs w:val="21"/>
                <w:rtl w:val="0"/>
              </w:rPr>
              <w:t xml:space="preserve">Parámetro en la URL con el token de activación generado al crear el usuario (se envía como path param)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E">
            <w:pPr>
              <w:rPr/>
            </w:pPr>
            <w:r w:rsidDel="00000000" w:rsidR="00000000" w:rsidRPr="00000000">
              <w:rPr>
                <w:sz w:val="21"/>
                <w:szCs w:val="21"/>
                <w:rtl w:val="0"/>
              </w:rPr>
              <w:t xml:space="preserve">Texto</w:t>
            </w:r>
            <w:r w:rsidDel="00000000" w:rsidR="00000000" w:rsidRPr="00000000">
              <w:rPr>
                <w:rtl w:val="0"/>
              </w:rPr>
            </w:r>
          </w:p>
        </w:tc>
      </w:tr>
    </w:tbl>
    <w:p w:rsidR="00000000" w:rsidDel="00000000" w:rsidP="00000000" w:rsidRDefault="00000000" w:rsidRPr="00000000" w14:paraId="000003DF">
      <w:pPr>
        <w:spacing w:after="80" w:before="80" w:lineRule="auto"/>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El token de activación es generado automáticamente por el sistema externo al momento de crear el usuario. Este endpoint no requiere autenticación y debe responder con método GET.</w:t>
      </w:r>
    </w:p>
    <w:p w:rsidR="00000000" w:rsidDel="00000000" w:rsidP="00000000" w:rsidRDefault="00000000" w:rsidRPr="00000000" w14:paraId="000003E1">
      <w:pPr>
        <w:spacing w:after="80" w:before="80" w:lineRule="auto"/>
        <w:rPr/>
      </w:pPr>
      <w:r w:rsidDel="00000000" w:rsidR="00000000" w:rsidRPr="00000000">
        <w:rPr>
          <w:rtl w:val="0"/>
        </w:rPr>
      </w:r>
    </w:p>
    <w:p w:rsidR="00000000" w:rsidDel="00000000" w:rsidP="00000000" w:rsidRDefault="00000000" w:rsidRPr="00000000" w14:paraId="000003E2">
      <w:pPr>
        <w:pStyle w:val="Heading3"/>
        <w:spacing w:before="240" w:lineRule="auto"/>
        <w:rPr/>
      </w:pPr>
      <w:r w:rsidDel="00000000" w:rsidR="00000000" w:rsidRPr="00000000">
        <w:rPr>
          <w:rtl w:val="0"/>
        </w:rPr>
        <w:t xml:space="preserve">Endpoint 6: Autenticación para servicio externo</w:t>
      </w:r>
    </w:p>
    <w:p w:rsidR="00000000" w:rsidDel="00000000" w:rsidP="00000000" w:rsidRDefault="00000000" w:rsidRPr="00000000" w14:paraId="000003E3">
      <w:pPr>
        <w:spacing w:after="100" w:before="60" w:lineRule="auto"/>
        <w:rPr/>
      </w:pPr>
      <w:r w:rsidDel="00000000" w:rsidR="00000000" w:rsidRPr="00000000">
        <w:rPr>
          <w:rtl w:val="0"/>
        </w:rPr>
        <w:t xml:space="preserve">Permite a AgroFusion autenticarse ante el sistema externo para obtener un token de acceso, el cual se utilizará en las peticiones a los endpoints protegidos (Con autenticación). AgroFusion enviará las credenciales del cliente y el correo del usuario para obtener el token. Este endpoint no debe estar protegido por autenticación.</w:t>
      </w:r>
    </w:p>
    <w:p w:rsidR="00000000" w:rsidDel="00000000" w:rsidP="00000000" w:rsidRDefault="00000000" w:rsidRPr="00000000" w14:paraId="000003E4">
      <w:pPr>
        <w:spacing w:after="80" w:before="80" w:lineRule="auto"/>
        <w:rPr/>
      </w:pPr>
      <w:r w:rsidDel="00000000" w:rsidR="00000000" w:rsidRPr="00000000">
        <w:rPr>
          <w:rtl w:val="0"/>
        </w:rPr>
      </w:r>
    </w:p>
    <w:p w:rsidR="00000000" w:rsidDel="00000000" w:rsidP="00000000" w:rsidRDefault="00000000" w:rsidRPr="00000000" w14:paraId="000003E5">
      <w:pPr>
        <w:spacing w:after="60" w:before="120" w:lineRule="auto"/>
        <w:jc w:val="center"/>
        <w:rPr/>
      </w:pPr>
      <w:r w:rsidDel="00000000" w:rsidR="00000000" w:rsidRPr="00000000">
        <w:rPr/>
        <w:drawing>
          <wp:inline distB="0" distT="0" distL="0" distR="0">
            <wp:extent cx="5905500" cy="1076325"/>
            <wp:effectExtent b="0" l="0" r="0" t="0"/>
            <wp:docPr descr="Pantalla de la interfaz AgroFusion" id="68" name="image58.jpg"/>
            <a:graphic>
              <a:graphicData uri="http://schemas.openxmlformats.org/drawingml/2006/picture">
                <pic:pic>
                  <pic:nvPicPr>
                    <pic:cNvPr descr="Pantalla de la interfaz AgroFusion" id="0" name="image58.jpg"/>
                    <pic:cNvPicPr preferRelativeResize="0"/>
                  </pic:nvPicPr>
                  <pic:blipFill>
                    <a:blip r:embed="rId59"/>
                    <a:srcRect b="0" l="0" r="0" t="0"/>
                    <a:stretch>
                      <a:fillRect/>
                    </a:stretch>
                  </pic:blipFill>
                  <pic:spPr>
                    <a:xfrm>
                      <a:off x="0" y="0"/>
                      <a:ext cx="59055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spacing w:after="80" w:before="8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E7">
            <w:pPr>
              <w:rPr/>
            </w:pPr>
            <w:r w:rsidDel="00000000" w:rsidR="00000000" w:rsidRPr="00000000">
              <w:rPr>
                <w:b w:val="1"/>
                <w:bCs w:val="1"/>
                <w:color w:val="ffffff"/>
                <w:sz w:val="20"/>
                <w:szCs w:val="20"/>
                <w:rtl w:val="0"/>
              </w:rPr>
              <w:t xml:space="preserve">Path del endpoint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E8">
            <w:pPr>
              <w:rPr/>
            </w:pPr>
            <w:r w:rsidDel="00000000" w:rsidR="00000000" w:rsidRPr="00000000">
              <w:rPr>
                <w:b w:val="1"/>
                <w:bCs w:val="1"/>
                <w:color w:val="ffffff"/>
                <w:sz w:val="20"/>
                <w:szCs w:val="20"/>
                <w:rtl w:val="0"/>
              </w:rPr>
              <w:t xml:space="preserve">Método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E9">
            <w:pPr>
              <w:rPr/>
            </w:pPr>
            <w:r w:rsidDel="00000000" w:rsidR="00000000" w:rsidRPr="00000000">
              <w:rPr>
                <w:b w:val="1"/>
                <w:bCs w:val="1"/>
                <w:color w:val="ffffff"/>
                <w:sz w:val="20"/>
                <w:szCs w:val="20"/>
                <w:rtl w:val="0"/>
              </w:rPr>
              <w:t xml:space="preserve">Autenticación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A">
            <w:pPr>
              <w:rPr/>
            </w:pPr>
            <w:r w:rsidDel="00000000" w:rsidR="00000000" w:rsidRPr="00000000">
              <w:rPr>
                <w:color w:val="555555"/>
                <w:sz w:val="21"/>
                <w:szCs w:val="21"/>
                <w:rtl w:val="0"/>
              </w:rPr>
              <w:t xml:space="preserve">Ej. /auth/service-token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B">
            <w:pPr>
              <w:rPr/>
            </w:pPr>
            <w:r w:rsidDel="00000000" w:rsidR="00000000" w:rsidRPr="00000000">
              <w:rPr>
                <w:b w:val="1"/>
                <w:bCs w:val="1"/>
                <w:color w:val="0d47a1"/>
                <w:sz w:val="21"/>
                <w:szCs w:val="2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C">
            <w:pPr>
              <w:rPr/>
            </w:pPr>
            <w:r w:rsidDel="00000000" w:rsidR="00000000" w:rsidRPr="00000000">
              <w:rPr>
                <w:sz w:val="21"/>
                <w:szCs w:val="21"/>
                <w:rtl w:val="0"/>
              </w:rPr>
              <w:t xml:space="preserve">Sin autenticación</w:t>
            </w:r>
            <w:r w:rsidDel="00000000" w:rsidR="00000000" w:rsidRPr="00000000">
              <w:rPr>
                <w:rtl w:val="0"/>
              </w:rPr>
            </w:r>
          </w:p>
        </w:tc>
      </w:tr>
    </w:tbl>
    <w:p w:rsidR="00000000" w:rsidDel="00000000" w:rsidP="00000000" w:rsidRDefault="00000000" w:rsidRPr="00000000" w14:paraId="000003ED">
      <w:pPr>
        <w:spacing w:after="80" w:before="8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2360"/>
        <w:tblGridChange w:id="0">
          <w:tblGrid>
            <w:gridCol w:w="2800"/>
            <w:gridCol w:w="42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EE">
            <w:pPr>
              <w:rPr/>
            </w:pPr>
            <w:r w:rsidDel="00000000" w:rsidR="00000000" w:rsidRPr="00000000">
              <w:rPr>
                <w:b w:val="1"/>
                <w:bCs w:val="1"/>
                <w:color w:val="ffffff"/>
                <w:sz w:val="20"/>
                <w:szCs w:val="20"/>
                <w:rtl w:val="0"/>
              </w:rPr>
              <w:t xml:space="preserve">Nombre del 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EF">
            <w:pPr>
              <w:rPr/>
            </w:pPr>
            <w:r w:rsidDel="00000000" w:rsidR="00000000" w:rsidRPr="00000000">
              <w:rPr>
                <w:b w:val="1"/>
                <w:bCs w:val="1"/>
                <w:color w:val="ffffff"/>
                <w:sz w:val="20"/>
                <w:szCs w:val="20"/>
                <w:rtl w:val="0"/>
              </w:rPr>
              <w:t xml:space="preserve">Clave /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3F0">
            <w:pPr>
              <w:rPr/>
            </w:pPr>
            <w:r w:rsidDel="00000000" w:rsidR="00000000" w:rsidRPr="00000000">
              <w:rPr>
                <w:b w:val="1"/>
                <w:bCs w:val="1"/>
                <w:color w:val="ffffff"/>
                <w:sz w:val="20"/>
                <w:szCs w:val="20"/>
                <w:rtl w:val="0"/>
              </w:rPr>
              <w:t xml:space="preserve">Tipo de variable</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cfd8dc" w:val="clear"/>
            <w:tcMar>
              <w:top w:w="60.0" w:type="dxa"/>
              <w:left w:w="120.0" w:type="dxa"/>
              <w:bottom w:w="60.0" w:type="dxa"/>
              <w:right w:w="120.0" w:type="dxa"/>
            </w:tcMar>
          </w:tcPr>
          <w:p w:rsidR="00000000" w:rsidDel="00000000" w:rsidP="00000000" w:rsidRDefault="00000000" w:rsidRPr="00000000" w14:paraId="000003F1">
            <w:pPr>
              <w:rPr/>
            </w:pPr>
            <w:r w:rsidDel="00000000" w:rsidR="00000000" w:rsidRPr="00000000">
              <w:rPr>
                <w:b w:val="1"/>
                <w:bCs w:val="1"/>
                <w:color w:val="263238"/>
                <w:sz w:val="20"/>
                <w:szCs w:val="20"/>
                <w:rtl w:val="0"/>
              </w:rPr>
              <w:t xml:space="preserve">Modelo de respuesta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4">
            <w:pPr>
              <w:rPr/>
            </w:pPr>
            <w:r w:rsidDel="00000000" w:rsidR="00000000" w:rsidRPr="00000000">
              <w:rPr>
                <w:sz w:val="21"/>
                <w:szCs w:val="21"/>
                <w:rtl w:val="0"/>
              </w:rPr>
              <w:t xml:space="preserve">Token de acceso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5">
            <w:pPr>
              <w:rPr/>
            </w:pPr>
            <w:r w:rsidDel="00000000" w:rsidR="00000000" w:rsidRPr="00000000">
              <w:rPr>
                <w:color w:val="555555"/>
                <w:sz w:val="21"/>
                <w:szCs w:val="21"/>
                <w:rtl w:val="0"/>
              </w:rPr>
              <w:t xml:space="preserve">Clave del campo en la respuesta que contiene el token de acceso del 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6">
            <w:pPr>
              <w:rPr/>
            </w:pPr>
            <w:r w:rsidDel="00000000" w:rsidR="00000000" w:rsidRPr="00000000">
              <w:rPr>
                <w:sz w:val="21"/>
                <w:szCs w:val="21"/>
                <w:rtl w:val="0"/>
              </w:rPr>
              <w:t xml:space="preserve">Texto</w:t>
            </w:r>
            <w:r w:rsidDel="00000000" w:rsidR="00000000" w:rsidRPr="00000000">
              <w:rPr>
                <w:rtl w:val="0"/>
              </w:rPr>
            </w:r>
          </w:p>
        </w:tc>
      </w:tr>
    </w:tbl>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Este es el endpoint base de autenticación. AgroFusion lo invocará automáticamente antes de ejecutar cualquier endpoint que requiera autenticación (Con autenticación). El token obtenido se usa como Bearer token en las peticiones protegidas.</w:t>
      </w:r>
    </w:p>
    <w:p w:rsidR="00000000" w:rsidDel="00000000" w:rsidP="00000000" w:rsidRDefault="00000000" w:rsidRPr="00000000" w14:paraId="000003F9">
      <w:pPr>
        <w:spacing w:after="80" w:before="80" w:lineRule="auto"/>
        <w:rPr/>
      </w:pPr>
      <w:r w:rsidDel="00000000" w:rsidR="00000000" w:rsidRPr="00000000">
        <w:rPr>
          <w:rtl w:val="0"/>
        </w:rPr>
      </w:r>
    </w:p>
    <w:p w:rsidR="00000000" w:rsidDel="00000000" w:rsidP="00000000" w:rsidRDefault="00000000" w:rsidRPr="00000000" w14:paraId="000003FA">
      <w:pPr>
        <w:pStyle w:val="Heading3"/>
        <w:spacing w:before="240" w:lineRule="auto"/>
        <w:rPr/>
      </w:pPr>
      <w:r w:rsidDel="00000000" w:rsidR="00000000" w:rsidRPr="00000000">
        <w:rPr>
          <w:rtl w:val="0"/>
        </w:rPr>
        <w:t xml:space="preserve">Endpoint 7: Cambiar el estado de un usuario</w:t>
      </w:r>
    </w:p>
    <w:p w:rsidR="00000000" w:rsidDel="00000000" w:rsidP="00000000" w:rsidRDefault="00000000" w:rsidRPr="00000000" w14:paraId="000003FB">
      <w:pPr>
        <w:spacing w:after="100" w:before="60" w:lineRule="auto"/>
        <w:rPr/>
      </w:pPr>
      <w:r w:rsidDel="00000000" w:rsidR="00000000" w:rsidRPr="00000000">
        <w:rPr>
          <w:rtl w:val="0"/>
        </w:rPr>
        <w:t xml:space="preserve">Permite modificar el estado de un usuario en el sistema externo, por ejemplo para activarlo o desactivarlo. Este endpoint es invocado por AgroFusion cuando el administrador cambia el estado de un usuario desde el panel de gestión, propagando el cambio al sistema externo correspondiente.</w:t>
      </w:r>
    </w:p>
    <w:p w:rsidR="00000000" w:rsidDel="00000000" w:rsidP="00000000" w:rsidRDefault="00000000" w:rsidRPr="00000000" w14:paraId="000003FC">
      <w:pPr>
        <w:spacing w:after="80" w:before="80" w:lineRule="auto"/>
        <w:rPr/>
      </w:pPr>
      <w:r w:rsidDel="00000000" w:rsidR="00000000" w:rsidRPr="00000000">
        <w:rPr>
          <w:rtl w:val="0"/>
        </w:rPr>
      </w:r>
    </w:p>
    <w:p w:rsidR="00000000" w:rsidDel="00000000" w:rsidP="00000000" w:rsidRDefault="00000000" w:rsidRPr="00000000" w14:paraId="000003FD">
      <w:pPr>
        <w:spacing w:after="60" w:before="120" w:lineRule="auto"/>
        <w:jc w:val="center"/>
        <w:rPr/>
      </w:pPr>
      <w:r w:rsidDel="00000000" w:rsidR="00000000" w:rsidRPr="00000000">
        <w:rPr/>
        <w:drawing>
          <wp:inline distB="0" distT="0" distL="0" distR="0">
            <wp:extent cx="5905500" cy="1200150"/>
            <wp:effectExtent b="0" l="0" r="0" t="0"/>
            <wp:docPr descr="Pantalla de la interfaz AgroFusion" id="70" name="image61.jpg"/>
            <a:graphic>
              <a:graphicData uri="http://schemas.openxmlformats.org/drawingml/2006/picture">
                <pic:pic>
                  <pic:nvPicPr>
                    <pic:cNvPr descr="Pantalla de la interfaz AgroFusion" id="0" name="image61.jpg"/>
                    <pic:cNvPicPr preferRelativeResize="0"/>
                  </pic:nvPicPr>
                  <pic:blipFill>
                    <a:blip r:embed="rId60"/>
                    <a:srcRect b="0" l="0" r="0" t="0"/>
                    <a:stretch>
                      <a:fillRect/>
                    </a:stretch>
                  </pic:blipFill>
                  <pic:spPr>
                    <a:xfrm>
                      <a:off x="0" y="0"/>
                      <a:ext cx="59055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after="80" w:before="8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3FF">
            <w:pPr>
              <w:rPr/>
            </w:pPr>
            <w:r w:rsidDel="00000000" w:rsidR="00000000" w:rsidRPr="00000000">
              <w:rPr>
                <w:b w:val="1"/>
                <w:bCs w:val="1"/>
                <w:color w:val="ffffff"/>
                <w:sz w:val="20"/>
                <w:szCs w:val="20"/>
                <w:rtl w:val="0"/>
              </w:rPr>
              <w:t xml:space="preserve">Path del endpoint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00">
            <w:pPr>
              <w:rPr/>
            </w:pPr>
            <w:r w:rsidDel="00000000" w:rsidR="00000000" w:rsidRPr="00000000">
              <w:rPr>
                <w:b w:val="1"/>
                <w:bCs w:val="1"/>
                <w:color w:val="ffffff"/>
                <w:sz w:val="20"/>
                <w:szCs w:val="20"/>
                <w:rtl w:val="0"/>
              </w:rPr>
              <w:t xml:space="preserve">Método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01">
            <w:pPr>
              <w:rPr/>
            </w:pPr>
            <w:r w:rsidDel="00000000" w:rsidR="00000000" w:rsidRPr="00000000">
              <w:rPr>
                <w:b w:val="1"/>
                <w:bCs w:val="1"/>
                <w:color w:val="ffffff"/>
                <w:sz w:val="20"/>
                <w:szCs w:val="20"/>
                <w:rtl w:val="0"/>
              </w:rPr>
              <w:t xml:space="preserve">Autenticación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2">
            <w:pPr>
              <w:rPr/>
            </w:pPr>
            <w:r w:rsidDel="00000000" w:rsidR="00000000" w:rsidRPr="00000000">
              <w:rPr>
                <w:color w:val="555555"/>
                <w:sz w:val="21"/>
                <w:szCs w:val="21"/>
                <w:rtl w:val="0"/>
              </w:rPr>
              <w:t xml:space="preserve">Ej. /users/change-user-status/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3">
            <w:pPr>
              <w:rPr/>
            </w:pPr>
            <w:r w:rsidDel="00000000" w:rsidR="00000000" w:rsidRPr="00000000">
              <w:rPr>
                <w:b w:val="1"/>
                <w:bCs w:val="1"/>
                <w:color w:val="0d47a1"/>
                <w:sz w:val="21"/>
                <w:szCs w:val="2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4">
            <w:pPr>
              <w:rPr/>
            </w:pPr>
            <w:r w:rsidDel="00000000" w:rsidR="00000000" w:rsidRPr="00000000">
              <w:rPr>
                <w:sz w:val="21"/>
                <w:szCs w:val="21"/>
                <w:rtl w:val="0"/>
              </w:rPr>
              <w:t xml:space="preserve">Con autenticación</w:t>
            </w:r>
            <w:r w:rsidDel="00000000" w:rsidR="00000000" w:rsidRPr="00000000">
              <w:rPr>
                <w:rtl w:val="0"/>
              </w:rPr>
            </w:r>
          </w:p>
        </w:tc>
      </w:tr>
    </w:tbl>
    <w:p w:rsidR="00000000" w:rsidDel="00000000" w:rsidP="00000000" w:rsidRDefault="00000000" w:rsidRPr="00000000" w14:paraId="00000405">
      <w:pPr>
        <w:spacing w:after="80" w:before="8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2360"/>
        <w:tblGridChange w:id="0">
          <w:tblGrid>
            <w:gridCol w:w="2800"/>
            <w:gridCol w:w="42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406">
            <w:pPr>
              <w:rPr/>
            </w:pPr>
            <w:r w:rsidDel="00000000" w:rsidR="00000000" w:rsidRPr="00000000">
              <w:rPr>
                <w:b w:val="1"/>
                <w:bCs w:val="1"/>
                <w:color w:val="ffffff"/>
                <w:sz w:val="20"/>
                <w:szCs w:val="20"/>
                <w:rtl w:val="0"/>
              </w:rPr>
              <w:t xml:space="preserve">Nombre del 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407">
            <w:pPr>
              <w:rPr/>
            </w:pPr>
            <w:r w:rsidDel="00000000" w:rsidR="00000000" w:rsidRPr="00000000">
              <w:rPr>
                <w:b w:val="1"/>
                <w:bCs w:val="1"/>
                <w:color w:val="ffffff"/>
                <w:sz w:val="20"/>
                <w:szCs w:val="20"/>
                <w:rtl w:val="0"/>
              </w:rPr>
              <w:t xml:space="preserve">Clave /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408">
            <w:pPr>
              <w:rPr/>
            </w:pPr>
            <w:r w:rsidDel="00000000" w:rsidR="00000000" w:rsidRPr="00000000">
              <w:rPr>
                <w:b w:val="1"/>
                <w:bCs w:val="1"/>
                <w:color w:val="ffffff"/>
                <w:sz w:val="20"/>
                <w:szCs w:val="20"/>
                <w:rtl w:val="0"/>
              </w:rPr>
              <w:t xml:space="preserve">Tipo de variable</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cfd8dc" w:val="clear"/>
            <w:tcMar>
              <w:top w:w="60.0" w:type="dxa"/>
              <w:left w:w="120.0" w:type="dxa"/>
              <w:bottom w:w="60.0" w:type="dxa"/>
              <w:right w:w="120.0" w:type="dxa"/>
            </w:tcMar>
          </w:tcPr>
          <w:p w:rsidR="00000000" w:rsidDel="00000000" w:rsidP="00000000" w:rsidRDefault="00000000" w:rsidRPr="00000000" w14:paraId="00000409">
            <w:pPr>
              <w:rPr/>
            </w:pPr>
            <w:r w:rsidDel="00000000" w:rsidR="00000000" w:rsidRPr="00000000">
              <w:rPr>
                <w:b w:val="1"/>
                <w:bCs w:val="1"/>
                <w:color w:val="263238"/>
                <w:sz w:val="20"/>
                <w:szCs w:val="20"/>
                <w:rtl w:val="0"/>
              </w:rPr>
              <w:t xml:space="preserve">Cuerpo de petición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C">
            <w:pPr>
              <w:rPr/>
            </w:pPr>
            <w:r w:rsidDel="00000000" w:rsidR="00000000" w:rsidRPr="00000000">
              <w:rPr>
                <w:sz w:val="21"/>
                <w:szCs w:val="21"/>
                <w:rtl w:val="0"/>
              </w:rPr>
              <w:t xml:space="preserve">Id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D">
            <w:pPr>
              <w:rPr/>
            </w:pPr>
            <w:r w:rsidDel="00000000" w:rsidR="00000000" w:rsidRPr="00000000">
              <w:rPr>
                <w:color w:val="555555"/>
                <w:sz w:val="21"/>
                <w:szCs w:val="21"/>
                <w:rtl w:val="0"/>
              </w:rPr>
              <w:t xml:space="preserve">Clave del identificador único del usuario en el sistema externo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E">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F">
            <w:pPr>
              <w:rPr/>
            </w:pPr>
            <w:r w:rsidDel="00000000" w:rsidR="00000000" w:rsidRPr="00000000">
              <w:rPr>
                <w:sz w:val="21"/>
                <w:szCs w:val="21"/>
                <w:rtl w:val="0"/>
              </w:rPr>
              <w:t xml:space="preserve">Nuevo estado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10">
            <w:pPr>
              <w:rPr/>
            </w:pPr>
            <w:r w:rsidDel="00000000" w:rsidR="00000000" w:rsidRPr="00000000">
              <w:rPr>
                <w:color w:val="555555"/>
                <w:sz w:val="21"/>
                <w:szCs w:val="21"/>
                <w:rtl w:val="0"/>
              </w:rPr>
              <w:t xml:space="preserve">Clave del campo que define el nuevo estado del usuario (ej. activo/inactivo)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11">
            <w:pPr>
              <w:rPr/>
            </w:pPr>
            <w:r w:rsidDel="00000000" w:rsidR="00000000" w:rsidRPr="00000000">
              <w:rPr>
                <w:sz w:val="21"/>
                <w:szCs w:val="21"/>
                <w:rtl w:val="0"/>
              </w:rPr>
              <w:t xml:space="preserve">Texto</w:t>
            </w:r>
            <w:r w:rsidDel="00000000" w:rsidR="00000000" w:rsidRPr="00000000">
              <w:rPr>
                <w:rtl w:val="0"/>
              </w:rPr>
            </w:r>
          </w:p>
        </w:tc>
      </w:tr>
    </w:tbl>
    <w:p w:rsidR="00000000" w:rsidDel="00000000" w:rsidP="00000000" w:rsidRDefault="00000000" w:rsidRPr="00000000" w14:paraId="00000412">
      <w:pPr>
        <w:spacing w:after="80" w:before="80" w:lineRule="auto"/>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Este endpoint requiere autenticación. El valor del nuevo estado debe corresponder al esquema de estados aceptado por el sistema externo. Verifique con el equipo técnico del sistema externo cuáles son los valores válidos para el campo de estado.</w:t>
      </w:r>
    </w:p>
    <w:p w:rsidR="00000000" w:rsidDel="00000000" w:rsidP="00000000" w:rsidRDefault="00000000" w:rsidRPr="00000000" w14:paraId="00000414">
      <w:pPr>
        <w:spacing w:after="80" w:before="80" w:lineRule="auto"/>
        <w:rPr/>
      </w:pPr>
      <w:r w:rsidDel="00000000" w:rsidR="00000000" w:rsidRPr="00000000">
        <w:rPr>
          <w:rtl w:val="0"/>
        </w:rPr>
      </w:r>
    </w:p>
    <w:p w:rsidR="00000000" w:rsidDel="00000000" w:rsidP="00000000" w:rsidRDefault="00000000" w:rsidRPr="00000000" w14:paraId="00000415">
      <w:pPr>
        <w:pStyle w:val="Heading3"/>
        <w:spacing w:before="240" w:lineRule="auto"/>
        <w:rPr/>
      </w:pPr>
      <w:bookmarkStart w:colFirst="0" w:colLast="0" w:name="_heading=h.ofghycv442ka" w:id="3"/>
      <w:bookmarkEnd w:id="3"/>
      <w:r w:rsidDel="00000000" w:rsidR="00000000" w:rsidRPr="00000000">
        <w:rPr>
          <w:rtl w:val="0"/>
        </w:rPr>
        <w:t xml:space="preserve">Endpoint 8: Editar usuario</w:t>
      </w:r>
    </w:p>
    <w:p w:rsidR="00000000" w:rsidDel="00000000" w:rsidP="00000000" w:rsidRDefault="00000000" w:rsidRPr="00000000" w14:paraId="00000416">
      <w:pPr>
        <w:spacing w:after="100" w:before="60" w:lineRule="auto"/>
        <w:rPr/>
      </w:pPr>
      <w:r w:rsidDel="00000000" w:rsidR="00000000" w:rsidRPr="00000000">
        <w:rPr>
          <w:rtl w:val="0"/>
        </w:rPr>
        <w:t xml:space="preserve">Permite a AgroFusion actualizar la información de un usuario existente en el sistema externo. Este endpoint es invocado cuando el administrador edita los datos de un usuario desde el panel de gestión de AgroFusion, sincronizando los cambios con el sistema externo.</w:t>
      </w:r>
    </w:p>
    <w:p w:rsidR="00000000" w:rsidDel="00000000" w:rsidP="00000000" w:rsidRDefault="00000000" w:rsidRPr="00000000" w14:paraId="00000417">
      <w:pPr>
        <w:spacing w:after="80" w:before="80" w:lineRule="auto"/>
        <w:rPr/>
      </w:pPr>
      <w:r w:rsidDel="00000000" w:rsidR="00000000" w:rsidRPr="00000000">
        <w:rPr>
          <w:rtl w:val="0"/>
        </w:rPr>
      </w:r>
    </w:p>
    <w:p w:rsidR="00000000" w:rsidDel="00000000" w:rsidP="00000000" w:rsidRDefault="00000000" w:rsidRPr="00000000" w14:paraId="00000418">
      <w:pPr>
        <w:spacing w:after="60" w:before="120" w:lineRule="auto"/>
        <w:jc w:val="center"/>
        <w:rPr/>
      </w:pPr>
      <w:r w:rsidDel="00000000" w:rsidR="00000000" w:rsidRPr="00000000">
        <w:rPr/>
        <w:drawing>
          <wp:inline distB="0" distT="0" distL="0" distR="0">
            <wp:extent cx="5905500" cy="2638425"/>
            <wp:effectExtent b="0" l="0" r="0" t="0"/>
            <wp:docPr descr="Pantalla de la interfaz AgroFusion" id="72" name="image65.jpg"/>
            <a:graphic>
              <a:graphicData uri="http://schemas.openxmlformats.org/drawingml/2006/picture">
                <pic:pic>
                  <pic:nvPicPr>
                    <pic:cNvPr descr="Pantalla de la interfaz AgroFusion" id="0" name="image65.jpg"/>
                    <pic:cNvPicPr preferRelativeResize="0"/>
                  </pic:nvPicPr>
                  <pic:blipFill>
                    <a:blip r:embed="rId61"/>
                    <a:srcRect b="0" l="0" r="0" t="0"/>
                    <a:stretch>
                      <a:fillRect/>
                    </a:stretch>
                  </pic:blipFill>
                  <pic:spPr>
                    <a:xfrm>
                      <a:off x="0" y="0"/>
                      <a:ext cx="59055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spacing w:after="80" w:before="8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1A">
            <w:pPr>
              <w:rPr/>
            </w:pPr>
            <w:r w:rsidDel="00000000" w:rsidR="00000000" w:rsidRPr="00000000">
              <w:rPr>
                <w:b w:val="1"/>
                <w:bCs w:val="1"/>
                <w:color w:val="ffffff"/>
                <w:sz w:val="20"/>
                <w:szCs w:val="20"/>
                <w:rtl w:val="0"/>
              </w:rPr>
              <w:t xml:space="preserve">Path del endpoint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1B">
            <w:pPr>
              <w:rPr/>
            </w:pPr>
            <w:r w:rsidDel="00000000" w:rsidR="00000000" w:rsidRPr="00000000">
              <w:rPr>
                <w:b w:val="1"/>
                <w:bCs w:val="1"/>
                <w:color w:val="ffffff"/>
                <w:sz w:val="20"/>
                <w:szCs w:val="20"/>
                <w:rtl w:val="0"/>
              </w:rPr>
              <w:t xml:space="preserve">Método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1C">
            <w:pPr>
              <w:rPr/>
            </w:pPr>
            <w:r w:rsidDel="00000000" w:rsidR="00000000" w:rsidRPr="00000000">
              <w:rPr>
                <w:b w:val="1"/>
                <w:bCs w:val="1"/>
                <w:color w:val="ffffff"/>
                <w:sz w:val="20"/>
                <w:szCs w:val="20"/>
                <w:rtl w:val="0"/>
              </w:rPr>
              <w:t xml:space="preserve">Autenticación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1D">
            <w:pPr>
              <w:rPr/>
            </w:pPr>
            <w:r w:rsidDel="00000000" w:rsidR="00000000" w:rsidRPr="00000000">
              <w:rPr>
                <w:color w:val="555555"/>
                <w:sz w:val="21"/>
                <w:szCs w:val="21"/>
                <w:rtl w:val="0"/>
              </w:rPr>
              <w:t xml:space="preserve">Ej. /users/admin/edit/{id_usuario}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1E">
            <w:pPr>
              <w:rPr/>
            </w:pPr>
            <w:r w:rsidDel="00000000" w:rsidR="00000000" w:rsidRPr="00000000">
              <w:rPr>
                <w:b w:val="1"/>
                <w:bCs w:val="1"/>
                <w:color w:val="0d47a1"/>
                <w:sz w:val="21"/>
                <w:szCs w:val="21"/>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1F">
            <w:pPr>
              <w:rPr/>
            </w:pPr>
            <w:r w:rsidDel="00000000" w:rsidR="00000000" w:rsidRPr="00000000">
              <w:rPr>
                <w:sz w:val="21"/>
                <w:szCs w:val="21"/>
                <w:rtl w:val="0"/>
              </w:rPr>
              <w:t xml:space="preserve">Con autenticación</w:t>
            </w:r>
            <w:r w:rsidDel="00000000" w:rsidR="00000000" w:rsidRPr="00000000">
              <w:rPr>
                <w:rtl w:val="0"/>
              </w:rPr>
            </w:r>
          </w:p>
        </w:tc>
      </w:tr>
    </w:tbl>
    <w:p w:rsidR="00000000" w:rsidDel="00000000" w:rsidP="00000000" w:rsidRDefault="00000000" w:rsidRPr="00000000" w14:paraId="00000420">
      <w:pPr>
        <w:spacing w:after="80" w:before="80" w:lineRule="auto"/>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2360"/>
        <w:tblGridChange w:id="0">
          <w:tblGrid>
            <w:gridCol w:w="2800"/>
            <w:gridCol w:w="42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421">
            <w:pPr>
              <w:rPr/>
            </w:pPr>
            <w:r w:rsidDel="00000000" w:rsidR="00000000" w:rsidRPr="00000000">
              <w:rPr>
                <w:b w:val="1"/>
                <w:bCs w:val="1"/>
                <w:color w:val="ffffff"/>
                <w:sz w:val="20"/>
                <w:szCs w:val="20"/>
                <w:rtl w:val="0"/>
              </w:rPr>
              <w:t xml:space="preserve">Nombre del 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422">
            <w:pPr>
              <w:rPr/>
            </w:pPr>
            <w:r w:rsidDel="00000000" w:rsidR="00000000" w:rsidRPr="00000000">
              <w:rPr>
                <w:b w:val="1"/>
                <w:bCs w:val="1"/>
                <w:color w:val="ffffff"/>
                <w:sz w:val="20"/>
                <w:szCs w:val="20"/>
                <w:rtl w:val="0"/>
              </w:rPr>
              <w:t xml:space="preserve">Clave / 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55a64" w:val="clear"/>
            <w:tcMar>
              <w:top w:w="80.0" w:type="dxa"/>
              <w:left w:w="120.0" w:type="dxa"/>
              <w:bottom w:w="80.0" w:type="dxa"/>
              <w:right w:w="120.0" w:type="dxa"/>
            </w:tcMar>
            <w:vAlign w:val="center"/>
          </w:tcPr>
          <w:p w:rsidR="00000000" w:rsidDel="00000000" w:rsidP="00000000" w:rsidRDefault="00000000" w:rsidRPr="00000000" w14:paraId="00000423">
            <w:pPr>
              <w:rPr/>
            </w:pPr>
            <w:r w:rsidDel="00000000" w:rsidR="00000000" w:rsidRPr="00000000">
              <w:rPr>
                <w:b w:val="1"/>
                <w:bCs w:val="1"/>
                <w:color w:val="ffffff"/>
                <w:sz w:val="20"/>
                <w:szCs w:val="20"/>
                <w:rtl w:val="0"/>
              </w:rPr>
              <w:t xml:space="preserve">Tipo de variable</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cfd8dc" w:val="clear"/>
            <w:tcMar>
              <w:top w:w="60.0" w:type="dxa"/>
              <w:left w:w="120.0" w:type="dxa"/>
              <w:bottom w:w="60.0" w:type="dxa"/>
              <w:right w:w="120.0" w:type="dxa"/>
            </w:tcMar>
          </w:tcPr>
          <w:p w:rsidR="00000000" w:rsidDel="00000000" w:rsidP="00000000" w:rsidRDefault="00000000" w:rsidRPr="00000000" w14:paraId="00000424">
            <w:pPr>
              <w:rPr/>
            </w:pPr>
            <w:r w:rsidDel="00000000" w:rsidR="00000000" w:rsidRPr="00000000">
              <w:rPr>
                <w:b w:val="1"/>
                <w:bCs w:val="1"/>
                <w:color w:val="263238"/>
                <w:sz w:val="20"/>
                <w:szCs w:val="20"/>
                <w:rtl w:val="0"/>
              </w:rPr>
              <w:t xml:space="preserve">Parámetros de petición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7">
            <w:pPr>
              <w:rPr/>
            </w:pPr>
            <w:r w:rsidDel="00000000" w:rsidR="00000000" w:rsidRPr="00000000">
              <w:rPr>
                <w:sz w:val="21"/>
                <w:szCs w:val="21"/>
                <w:rtl w:val="0"/>
              </w:rPr>
              <w:t xml:space="preserve">Id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8">
            <w:pPr>
              <w:rPr/>
            </w:pPr>
            <w:r w:rsidDel="00000000" w:rsidR="00000000" w:rsidRPr="00000000">
              <w:rPr>
                <w:color w:val="555555"/>
                <w:sz w:val="21"/>
                <w:szCs w:val="21"/>
                <w:rtl w:val="0"/>
              </w:rPr>
              <w:t xml:space="preserve">Identificador único del usuario enviado como parámetro en la URL (path param)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9">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cfd8dc" w:val="clear"/>
            <w:tcMar>
              <w:top w:w="60.0" w:type="dxa"/>
              <w:left w:w="120.0" w:type="dxa"/>
              <w:bottom w:w="60.0" w:type="dxa"/>
              <w:right w:w="120.0" w:type="dxa"/>
            </w:tcMar>
          </w:tcPr>
          <w:p w:rsidR="00000000" w:rsidDel="00000000" w:rsidP="00000000" w:rsidRDefault="00000000" w:rsidRPr="00000000" w14:paraId="0000042A">
            <w:pPr>
              <w:rPr/>
            </w:pPr>
            <w:r w:rsidDel="00000000" w:rsidR="00000000" w:rsidRPr="00000000">
              <w:rPr>
                <w:b w:val="1"/>
                <w:bCs w:val="1"/>
                <w:color w:val="263238"/>
                <w:sz w:val="20"/>
                <w:szCs w:val="20"/>
                <w:rtl w:val="0"/>
              </w:rPr>
              <w:t xml:space="preserve">Cuerpo de petición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D">
            <w:pPr>
              <w:rPr/>
            </w:pPr>
            <w:r w:rsidDel="00000000" w:rsidR="00000000" w:rsidRPr="00000000">
              <w:rPr>
                <w:sz w:val="21"/>
                <w:szCs w:val="21"/>
                <w:rtl w:val="0"/>
              </w:rPr>
              <w:t xml:space="preserve">Nombre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E">
            <w:pPr>
              <w:rPr/>
            </w:pPr>
            <w:r w:rsidDel="00000000" w:rsidR="00000000" w:rsidRPr="00000000">
              <w:rPr>
                <w:color w:val="555555"/>
                <w:sz w:val="21"/>
                <w:szCs w:val="21"/>
                <w:rtl w:val="0"/>
              </w:rPr>
              <w:t xml:space="preserve">Clave del campo nombre a actualizar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F">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30">
            <w:pPr>
              <w:rPr/>
            </w:pPr>
            <w:r w:rsidDel="00000000" w:rsidR="00000000" w:rsidRPr="00000000">
              <w:rPr>
                <w:sz w:val="21"/>
                <w:szCs w:val="21"/>
                <w:rtl w:val="0"/>
              </w:rPr>
              <w:t xml:space="preserve">Id(s) del rol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31">
            <w:pPr>
              <w:rPr/>
            </w:pPr>
            <w:r w:rsidDel="00000000" w:rsidR="00000000" w:rsidRPr="00000000">
              <w:rPr>
                <w:color w:val="555555"/>
                <w:sz w:val="21"/>
                <w:szCs w:val="21"/>
                <w:rtl w:val="0"/>
              </w:rPr>
              <w:t xml:space="preserve">Clave de la lista de roles actualizados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32">
            <w:pPr>
              <w:rPr/>
            </w:pPr>
            <w:r w:rsidDel="00000000" w:rsidR="00000000" w:rsidRPr="00000000">
              <w:rPr>
                <w:sz w:val="21"/>
                <w:szCs w:val="21"/>
                <w:rtl w:val="0"/>
              </w:rPr>
              <w:t xml:space="preserve">Lista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3">
            <w:pPr>
              <w:rPr/>
            </w:pPr>
            <w:r w:rsidDel="00000000" w:rsidR="00000000" w:rsidRPr="00000000">
              <w:rPr>
                <w:sz w:val="21"/>
                <w:szCs w:val="21"/>
                <w:rtl w:val="0"/>
              </w:rPr>
              <w:t xml:space="preserve">Fecha de nacimiento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4">
            <w:pPr>
              <w:rPr/>
            </w:pPr>
            <w:r w:rsidDel="00000000" w:rsidR="00000000" w:rsidRPr="00000000">
              <w:rPr>
                <w:color w:val="555555"/>
                <w:sz w:val="21"/>
                <w:szCs w:val="21"/>
                <w:rtl w:val="0"/>
              </w:rPr>
              <w:t xml:space="preserve">Clave del campo fecha de nacimiento a actualizar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5">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36">
            <w:pPr>
              <w:rPr/>
            </w:pPr>
            <w:r w:rsidDel="00000000" w:rsidR="00000000" w:rsidRPr="00000000">
              <w:rPr>
                <w:sz w:val="21"/>
                <w:szCs w:val="21"/>
                <w:rtl w:val="0"/>
              </w:rPr>
              <w:t xml:space="preserve">Id del género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37">
            <w:pPr>
              <w:rPr/>
            </w:pPr>
            <w:r w:rsidDel="00000000" w:rsidR="00000000" w:rsidRPr="00000000">
              <w:rPr>
                <w:color w:val="555555"/>
                <w:sz w:val="21"/>
                <w:szCs w:val="21"/>
                <w:rtl w:val="0"/>
              </w:rPr>
              <w:t xml:space="preserve">Clave del campo género a actualizar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38">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9">
            <w:pPr>
              <w:rPr/>
            </w:pPr>
            <w:r w:rsidDel="00000000" w:rsidR="00000000" w:rsidRPr="00000000">
              <w:rPr>
                <w:sz w:val="21"/>
                <w:szCs w:val="21"/>
                <w:rtl w:val="0"/>
              </w:rPr>
              <w:t xml:space="preserve">Número de identidad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A">
            <w:pPr>
              <w:rPr/>
            </w:pPr>
            <w:r w:rsidDel="00000000" w:rsidR="00000000" w:rsidRPr="00000000">
              <w:rPr>
                <w:color w:val="555555"/>
                <w:sz w:val="21"/>
                <w:szCs w:val="21"/>
                <w:rtl w:val="0"/>
              </w:rPr>
              <w:t xml:space="preserve">Clave del número de documento a actualizar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B">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3C">
            <w:pPr>
              <w:rPr/>
            </w:pPr>
            <w:r w:rsidDel="00000000" w:rsidR="00000000" w:rsidRPr="00000000">
              <w:rPr>
                <w:sz w:val="21"/>
                <w:szCs w:val="21"/>
                <w:rtl w:val="0"/>
              </w:rPr>
              <w:t xml:space="preserve">Primer apellido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3D">
            <w:pPr>
              <w:rPr/>
            </w:pPr>
            <w:r w:rsidDel="00000000" w:rsidR="00000000" w:rsidRPr="00000000">
              <w:rPr>
                <w:color w:val="555555"/>
                <w:sz w:val="21"/>
                <w:szCs w:val="21"/>
                <w:rtl w:val="0"/>
              </w:rPr>
              <w:t xml:space="preserve">Clave del primer apellido a actualizar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3E">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F">
            <w:pPr>
              <w:rPr/>
            </w:pPr>
            <w:r w:rsidDel="00000000" w:rsidR="00000000" w:rsidRPr="00000000">
              <w:rPr>
                <w:sz w:val="21"/>
                <w:szCs w:val="21"/>
                <w:rtl w:val="0"/>
              </w:rPr>
              <w:t xml:space="preserve">Segundo apellido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0">
            <w:pPr>
              <w:rPr/>
            </w:pPr>
            <w:r w:rsidDel="00000000" w:rsidR="00000000" w:rsidRPr="00000000">
              <w:rPr>
                <w:color w:val="555555"/>
                <w:sz w:val="21"/>
                <w:szCs w:val="21"/>
                <w:rtl w:val="0"/>
              </w:rPr>
              <w:t xml:space="preserve">Clave del segundo apellido a actualizar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1">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42">
            <w:pPr>
              <w:rPr/>
            </w:pPr>
            <w:r w:rsidDel="00000000" w:rsidR="00000000" w:rsidRPr="00000000">
              <w:rPr>
                <w:sz w:val="21"/>
                <w:szCs w:val="21"/>
                <w:rtl w:val="0"/>
              </w:rPr>
              <w:t xml:space="preserve">Id del tipo de documento de identidad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43">
            <w:pPr>
              <w:rPr/>
            </w:pPr>
            <w:r w:rsidDel="00000000" w:rsidR="00000000" w:rsidRPr="00000000">
              <w:rPr>
                <w:color w:val="555555"/>
                <w:sz w:val="21"/>
                <w:szCs w:val="21"/>
                <w:rtl w:val="0"/>
              </w:rPr>
              <w:t xml:space="preserve">Clave del tipo de documento a actualizar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44">
            <w:pPr>
              <w:rPr/>
            </w:pPr>
            <w:r w:rsidDel="00000000" w:rsidR="00000000" w:rsidRPr="00000000">
              <w:rPr>
                <w:sz w:val="21"/>
                <w:szCs w:val="21"/>
                <w:rtl w:val="0"/>
              </w:rPr>
              <w:t xml:space="preserve">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5">
            <w:pPr>
              <w:rPr/>
            </w:pPr>
            <w:r w:rsidDel="00000000" w:rsidR="00000000" w:rsidRPr="00000000">
              <w:rPr>
                <w:sz w:val="21"/>
                <w:szCs w:val="21"/>
                <w:rtl w:val="0"/>
              </w:rPr>
              <w:t xml:space="preserve">Fecha de expedición del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6">
            <w:pPr>
              <w:rPr/>
            </w:pPr>
            <w:r w:rsidDel="00000000" w:rsidR="00000000" w:rsidRPr="00000000">
              <w:rPr>
                <w:color w:val="555555"/>
                <w:sz w:val="21"/>
                <w:szCs w:val="21"/>
                <w:rtl w:val="0"/>
              </w:rPr>
              <w:t xml:space="preserve">Clave de la fecha de expedición a actualizar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7">
            <w:pPr>
              <w:rPr/>
            </w:pPr>
            <w:r w:rsidDel="00000000" w:rsidR="00000000" w:rsidRPr="00000000">
              <w:rPr>
                <w:sz w:val="21"/>
                <w:szCs w:val="21"/>
                <w:rtl w:val="0"/>
              </w:rPr>
              <w:t xml:space="preserve">Texto</w:t>
            </w:r>
            <w:r w:rsidDel="00000000" w:rsidR="00000000" w:rsidRPr="00000000">
              <w:rPr>
                <w:rtl w:val="0"/>
              </w:rPr>
            </w:r>
          </w:p>
        </w:tc>
      </w:tr>
    </w:tbl>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Este endpoint utiliza el método PUT y requiere autenticación. El identificador del usuario (Id del usuario) se envía en la URL y no debe incluirse en el cuerpo de la petición. Asegúrese de mapear correctamente cada clave con el esquema del sistema externo para evitar errores de sincronización.</w:t>
      </w:r>
    </w:p>
    <w:p w:rsidR="00000000" w:rsidDel="00000000" w:rsidP="00000000" w:rsidRDefault="00000000" w:rsidRPr="00000000" w14:paraId="0000044A">
      <w:pPr>
        <w:spacing w:after="80" w:before="80" w:lineRule="auto"/>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Nota: Una vez guardados todos los endpoints, se recomienda validar la API del proyecto usando la funcionalidad Validar API (sección 11.4 de este manual) para verificar que los servicios estén disponibles y correctamente configurados antes de realizar operaciones de sincronización de usuarios.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spacing w:after="80" w:before="80" w:lineRule="auto"/>
        <w:rPr/>
      </w:pPr>
      <w:r w:rsidDel="00000000" w:rsidR="00000000" w:rsidRPr="00000000">
        <w:rPr>
          <w:rtl w:val="0"/>
        </w:rPr>
      </w:r>
    </w:p>
    <w:p w:rsidR="00000000" w:rsidDel="00000000" w:rsidP="00000000" w:rsidRDefault="00000000" w:rsidRPr="00000000" w14:paraId="0000044E">
      <w:pPr>
        <w:spacing w:after="80" w:before="80" w:lineRule="auto"/>
        <w:rPr/>
      </w:pPr>
      <w:r w:rsidDel="00000000" w:rsidR="00000000" w:rsidRPr="00000000">
        <w:rPr>
          <w:rtl w:val="0"/>
        </w:rPr>
      </w:r>
    </w:p>
    <w:p w:rsidR="00000000" w:rsidDel="00000000" w:rsidP="00000000" w:rsidRDefault="00000000" w:rsidRPr="00000000" w14:paraId="0000044F">
      <w:pPr>
        <w:pStyle w:val="Heading2"/>
        <w:spacing w:before="300" w:lineRule="auto"/>
        <w:rPr/>
      </w:pPr>
      <w:r w:rsidDel="00000000" w:rsidR="00000000" w:rsidRPr="00000000">
        <w:rPr>
          <w:color w:val="2d7a3a"/>
          <w:rtl w:val="0"/>
        </w:rPr>
        <w:t xml:space="preserve">10.2 Actualizar proyecto externo</w:t>
      </w:r>
      <w:r w:rsidDel="00000000" w:rsidR="00000000" w:rsidRPr="00000000">
        <w:rPr>
          <w:rtl w:val="0"/>
        </w:rPr>
      </w:r>
    </w:p>
    <w:p w:rsidR="00000000" w:rsidDel="00000000" w:rsidP="00000000" w:rsidRDefault="00000000" w:rsidRPr="00000000" w14:paraId="00000450">
      <w:pPr>
        <w:spacing w:after="160" w:before="80" w:lineRule="auto"/>
        <w:rPr>
          <w:color w:val="333333"/>
        </w:rPr>
      </w:pPr>
      <w:r w:rsidDel="00000000" w:rsidR="00000000" w:rsidRPr="00000000">
        <w:rPr>
          <w:color w:val="333333"/>
          <w:rtl w:val="0"/>
        </w:rPr>
        <w:t xml:space="preserve">Esta funcionalidad permite modificar la información de un proyecto externo previamente registrado en el sistema. Solo se pueden actualizar los campos permitidos; el identificador del proyecto (external_project_id) no puede ser modificado.</w:t>
      </w:r>
    </w:p>
    <w:p w:rsidR="00000000" w:rsidDel="00000000" w:rsidP="00000000" w:rsidRDefault="00000000" w:rsidRPr="00000000" w14:paraId="00000451">
      <w:pPr>
        <w:spacing w:after="160" w:before="80" w:lineRule="auto"/>
        <w:rPr/>
      </w:pPr>
      <w:r w:rsidDel="00000000" w:rsidR="00000000" w:rsidRPr="00000000">
        <w:rPr>
          <w:rtl w:val="0"/>
        </w:rPr>
      </w:r>
    </w:p>
    <w:p w:rsidR="00000000" w:rsidDel="00000000" w:rsidP="00000000" w:rsidRDefault="00000000" w:rsidRPr="00000000" w14:paraId="00000452">
      <w:pPr>
        <w:pStyle w:val="Heading3"/>
        <w:spacing w:after="100" w:lineRule="auto"/>
        <w:rPr/>
      </w:pPr>
      <w:r w:rsidDel="00000000" w:rsidR="00000000" w:rsidRPr="00000000">
        <w:rPr>
          <w:color w:val="555555"/>
          <w:rtl w:val="0"/>
        </w:rPr>
        <w:t xml:space="preserve">10.2.1 Pasos para actualizar un proyecto externo</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53">
            <w:pP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54">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5">
            <w:pPr>
              <w:rPr/>
            </w:pPr>
            <w:r w:rsidDel="00000000" w:rsidR="00000000" w:rsidRPr="00000000">
              <w:rPr>
                <w:b w:val="1"/>
                <w:bCs w:val="1"/>
                <w:color w:val="333333"/>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6">
            <w:pPr>
              <w:rPr/>
            </w:pPr>
            <w:r w:rsidDel="00000000" w:rsidR="00000000" w:rsidRPr="00000000">
              <w:rPr>
                <w:color w:val="333333"/>
                <w:rtl w:val="0"/>
              </w:rPr>
              <w:t xml:space="preserve">Acceda a la sección Proyectos</w:t>
            </w:r>
            <w:r w:rsidDel="00000000" w:rsidR="00000000" w:rsidRPr="00000000">
              <w:rPr>
                <w:rtl w:val="0"/>
              </w:rPr>
              <w:t xml:space="preserve"> </w:t>
            </w:r>
            <w:r w:rsidDel="00000000" w:rsidR="00000000" w:rsidRPr="00000000">
              <w:rPr>
                <w:color w:val="333333"/>
                <w:rtl w:val="0"/>
              </w:rPr>
              <w:t xml:space="preserve">desde el menú lateral izquierdo.</w:t>
            </w:r>
            <w:r w:rsidDel="00000000" w:rsidR="00000000" w:rsidRPr="00000000">
              <w:rPr>
                <w:rtl w:val="0"/>
              </w:rPr>
            </w:r>
          </w:p>
        </w:tc>
      </w:tr>
    </w:tbl>
    <w:p w:rsidR="00000000" w:rsidDel="00000000" w:rsidP="00000000" w:rsidRDefault="00000000" w:rsidRPr="00000000" w14:paraId="00000457">
      <w:pPr>
        <w:spacing w:after="80" w:before="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1457325" cy="3396930"/>
            <wp:effectExtent b="0" l="0" r="0" t="0"/>
            <wp:docPr id="74"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1457325" cy="339693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pStyle w:val="Heading3"/>
        <w:rPr/>
      </w:pPr>
      <w:bookmarkStart w:colFirst="0" w:colLast="0" w:name="_heading=h.u7l5r6v4dsta" w:id="4"/>
      <w:bookmarkEnd w:id="4"/>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59">
            <w:pP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5A">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5B">
            <w:pPr>
              <w:rPr/>
            </w:pPr>
            <w:r w:rsidDel="00000000" w:rsidR="00000000" w:rsidRPr="00000000">
              <w:rPr>
                <w:b w:val="1"/>
                <w:bCs w:val="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5C">
            <w:pPr>
              <w:rPr/>
            </w:pPr>
            <w:r w:rsidDel="00000000" w:rsidR="00000000" w:rsidRPr="00000000">
              <w:rPr>
                <w:rtl w:val="0"/>
              </w:rPr>
              <w:t xml:space="preserve">El sistema mostrará el listado de proyectos registrados.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D">
            <w:pPr>
              <w:rPr/>
            </w:pPr>
            <w:r w:rsidDel="00000000" w:rsidR="00000000" w:rsidRPr="00000000">
              <w:rPr>
                <w:b w:val="1"/>
                <w:bCs w:val="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E">
            <w:pPr>
              <w:rPr/>
            </w:pPr>
            <w:r w:rsidDel="00000000" w:rsidR="00000000" w:rsidRPr="00000000">
              <w:rPr>
                <w:rtl w:val="0"/>
              </w:rPr>
              <w:t xml:space="preserve">Localice el proyecto que desea actualizar usando la barra de búsqueda o los filtros disponibles.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5F">
            <w:pPr>
              <w:rPr/>
            </w:pPr>
            <w:r w:rsidDel="00000000" w:rsidR="00000000" w:rsidRPr="00000000">
              <w:rPr>
                <w:b w:val="1"/>
                <w:bCs w:val="1"/>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60">
            <w:pPr>
              <w:rPr/>
            </w:pPr>
            <w:r w:rsidDel="00000000" w:rsidR="00000000" w:rsidRPr="00000000">
              <w:rPr>
                <w:rtl w:val="0"/>
              </w:rPr>
              <w:t xml:space="preserve">Haga clic en el botón Editar en la fila del proyecto correspondiente.</w:t>
            </w:r>
          </w:p>
        </w:tc>
      </w:tr>
    </w:tbl>
    <w:p w:rsidR="00000000" w:rsidDel="00000000" w:rsidP="00000000" w:rsidRDefault="00000000" w:rsidRPr="00000000" w14:paraId="00000461">
      <w:pPr>
        <w:spacing w:after="80" w:before="8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462">
      <w:pPr>
        <w:spacing w:after="80" w:before="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943600" cy="1270000"/>
            <wp:effectExtent b="0" l="0" r="0" t="0"/>
            <wp:docPr id="53"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spacing w:after="80" w:before="8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464">
      <w:pPr>
        <w:pStyle w:val="Heading3"/>
        <w:rPr/>
      </w:pPr>
      <w:bookmarkStart w:colFirst="0" w:colLast="0" w:name="_heading=h.3a830lko7r0" w:id="5"/>
      <w:bookmarkEnd w:id="5"/>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65">
            <w:pP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66">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7">
            <w:pPr>
              <w:rPr/>
            </w:pPr>
            <w:r w:rsidDel="00000000" w:rsidR="00000000" w:rsidRPr="00000000">
              <w:rPr>
                <w:b w:val="1"/>
                <w:bCs w:val="1"/>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8">
            <w:pPr>
              <w:rPr/>
            </w:pPr>
            <w:r w:rsidDel="00000000" w:rsidR="00000000" w:rsidRPr="00000000">
              <w:rPr>
                <w:rtl w:val="0"/>
              </w:rPr>
              <w:t xml:space="preserve">El sistema consultará el proyecto en la base de datos y mostrará el formulario de edición con los datos actuales precargados.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69">
            <w:pPr>
              <w:rPr/>
            </w:pPr>
            <w:r w:rsidDel="00000000" w:rsidR="00000000" w:rsidRPr="00000000">
              <w:rPr>
                <w:b w:val="1"/>
                <w:bCs w:val="1"/>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6A">
            <w:pPr>
              <w:rPr/>
            </w:pPr>
            <w:r w:rsidDel="00000000" w:rsidR="00000000" w:rsidRPr="00000000">
              <w:rPr>
                <w:rtl w:val="0"/>
              </w:rPr>
              <w:t xml:space="preserve">Modifique los campos que requiera: nombre del proyecto, nombre del cliente, descripción, estado, imagen o URL base de la API.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B">
            <w:pPr>
              <w:rPr/>
            </w:pPr>
            <w:r w:rsidDel="00000000" w:rsidR="00000000" w:rsidRPr="00000000">
              <w:rPr>
                <w:b w:val="1"/>
                <w:bCs w:val="1"/>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C">
            <w:pPr>
              <w:rPr/>
            </w:pPr>
            <w:r w:rsidDel="00000000" w:rsidR="00000000" w:rsidRPr="00000000">
              <w:rPr>
                <w:rtl w:val="0"/>
              </w:rPr>
              <w:t xml:space="preserve">Si no carga una nueva imagen, el sistema conservará automáticamente la imagen, el tipo MIME y el nombre de archivo previamente almacenados.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6D">
            <w:pPr>
              <w:rPr/>
            </w:pPr>
            <w:r w:rsidDel="00000000" w:rsidR="00000000" w:rsidRPr="00000000">
              <w:rPr>
                <w:b w:val="1"/>
                <w:bCs w:val="1"/>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6E">
            <w:pPr>
              <w:rPr/>
            </w:pPr>
            <w:r w:rsidDel="00000000" w:rsidR="00000000" w:rsidRPr="00000000">
              <w:rPr>
                <w:rtl w:val="0"/>
              </w:rPr>
              <w:t xml:space="preserve">Si desea actualizar los módulos de acceso rápido, modifique los campos correspondientes en la sección de módulos.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F">
            <w:pPr>
              <w:rPr/>
            </w:pPr>
            <w:r w:rsidDel="00000000" w:rsidR="00000000" w:rsidRPr="00000000">
              <w:rPr>
                <w:b w:val="1"/>
                <w:bCs w:val="1"/>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0">
            <w:pPr>
              <w:rPr/>
            </w:pPr>
            <w:r w:rsidDel="00000000" w:rsidR="00000000" w:rsidRPr="00000000">
              <w:rPr>
                <w:rtl w:val="0"/>
              </w:rPr>
              <w:t xml:space="preserve">Haga clic en Guardar cambios para aplicar las modificaciones.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71">
            <w:pPr>
              <w:rPr/>
            </w:pPr>
            <w:r w:rsidDel="00000000" w:rsidR="00000000" w:rsidRPr="00000000">
              <w:rPr>
                <w:b w:val="1"/>
                <w:bCs w:val="1"/>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72">
            <w:pPr>
              <w:rPr/>
            </w:pPr>
            <w:r w:rsidDel="00000000" w:rsidR="00000000" w:rsidRPr="00000000">
              <w:rPr>
                <w:rtl w:val="0"/>
              </w:rPr>
              <w:t xml:space="preserve">El sistema validará que los campos obligatorios estén completos y que el Código de instancia no esté duplicado en otro proyecto.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3">
            <w:pPr>
              <w:rPr/>
            </w:pPr>
            <w:r w:rsidDel="00000000" w:rsidR="00000000" w:rsidRPr="00000000">
              <w:rPr>
                <w:b w:val="1"/>
                <w:bCs w:val="1"/>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4">
            <w:pPr>
              <w:rPr/>
            </w:pPr>
            <w:r w:rsidDel="00000000" w:rsidR="00000000" w:rsidRPr="00000000">
              <w:rPr>
                <w:rtl w:val="0"/>
              </w:rPr>
              <w:t xml:space="preserve">Si la actualización es exitosa, el sistema mostrará un mensaje de confirmación y registrará la fecha de actualización (updated_at).</w:t>
            </w:r>
          </w:p>
        </w:tc>
      </w:tr>
    </w:tbl>
    <w:p w:rsidR="00000000" w:rsidDel="00000000" w:rsidP="00000000" w:rsidRDefault="00000000" w:rsidRPr="00000000" w14:paraId="00000475">
      <w:pPr>
        <w:spacing w:after="80" w:before="8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476">
      <w:pPr>
        <w:spacing w:after="80" w:before="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943600" cy="2235200"/>
            <wp:effectExtent b="0" l="0" r="0" t="0"/>
            <wp:docPr id="29" name="image20.png"/>
            <a:graphic>
              <a:graphicData uri="http://schemas.openxmlformats.org/drawingml/2006/picture">
                <pic:pic>
                  <pic:nvPicPr>
                    <pic:cNvPr id="0" name="image20.png"/>
                    <pic:cNvPicPr preferRelativeResize="0"/>
                  </pic:nvPicPr>
                  <pic:blipFill>
                    <a:blip r:embed="rId63"/>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after="80" w:before="80" w:lineRule="auto"/>
        <w:rPr/>
      </w:pPr>
      <w:r w:rsidDel="00000000" w:rsidR="00000000" w:rsidRPr="00000000">
        <w:rPr>
          <w:rtl w:val="0"/>
        </w:rPr>
      </w:r>
    </w:p>
    <w:p w:rsidR="00000000" w:rsidDel="00000000" w:rsidP="00000000" w:rsidRDefault="00000000" w:rsidRPr="00000000" w14:paraId="00000478">
      <w:pPr>
        <w:spacing w:after="80" w:before="80" w:lineRule="auto"/>
        <w:rPr/>
      </w:pPr>
      <w:r w:rsidDel="00000000" w:rsidR="00000000" w:rsidRPr="00000000">
        <w:rPr/>
        <w:drawing>
          <wp:inline distB="114300" distT="114300" distL="114300" distR="114300">
            <wp:extent cx="5943600" cy="2108200"/>
            <wp:effectExtent b="0" l="0" r="0" t="0"/>
            <wp:docPr id="30" name="image27.png"/>
            <a:graphic>
              <a:graphicData uri="http://schemas.openxmlformats.org/drawingml/2006/picture">
                <pic:pic>
                  <pic:nvPicPr>
                    <pic:cNvPr id="0" name="image27.png"/>
                    <pic:cNvPicPr preferRelativeResize="0"/>
                  </pic:nvPicPr>
                  <pic:blipFill>
                    <a:blip r:embed="rId64"/>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spacing w:after="80" w:before="80" w:lineRule="auto"/>
        <w:rPr/>
      </w:pPr>
      <w:r w:rsidDel="00000000" w:rsidR="00000000" w:rsidRPr="00000000">
        <w:rPr/>
        <w:drawing>
          <wp:inline distB="114300" distT="114300" distL="114300" distR="114300">
            <wp:extent cx="5943600" cy="1866900"/>
            <wp:effectExtent b="0" l="0" r="0" t="0"/>
            <wp:docPr id="31" name="image30.png"/>
            <a:graphic>
              <a:graphicData uri="http://schemas.openxmlformats.org/drawingml/2006/picture">
                <pic:pic>
                  <pic:nvPicPr>
                    <pic:cNvPr id="0" name="image30.png"/>
                    <pic:cNvPicPr preferRelativeResize="0"/>
                  </pic:nvPicPr>
                  <pic:blipFill>
                    <a:blip r:embed="rId65"/>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pStyle w:val="Heading3"/>
        <w:spacing w:after="100" w:lineRule="auto"/>
        <w:rPr/>
      </w:pPr>
      <w:r w:rsidDel="00000000" w:rsidR="00000000" w:rsidRPr="00000000">
        <w:rPr>
          <w:color w:val="555555"/>
          <w:rtl w:val="0"/>
        </w:rPr>
        <w:t xml:space="preserve">10.2.2 Campos editables del formulario</w:t>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7B">
            <w:pPr>
              <w:rPr/>
            </w:pPr>
            <w:r w:rsidDel="00000000" w:rsidR="00000000" w:rsidRPr="00000000">
              <w:rPr>
                <w:b w:val="1"/>
                <w:bCs w:val="1"/>
                <w:color w:val="ffffff"/>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7C">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D">
            <w:pPr>
              <w:rPr/>
            </w:pPr>
            <w:r w:rsidDel="00000000" w:rsidR="00000000" w:rsidRPr="00000000">
              <w:rPr>
                <w:color w:val="333333"/>
                <w:rtl w:val="0"/>
              </w:rPr>
              <w:t xml:space="preserve">Código de instancia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E">
            <w:pPr>
              <w:rPr/>
            </w:pPr>
            <w:r w:rsidDel="00000000" w:rsidR="00000000" w:rsidRPr="00000000">
              <w:rPr>
                <w:color w:val="333333"/>
                <w:rtl w:val="0"/>
              </w:rPr>
              <w:t xml:space="preserve">Puede modificarse siempre que el nuevo valor no esté en uso por otro proyecto. Si se conserva el mismo código, el sistema lo acepta sin conflicto.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F">
            <w:pPr>
              <w:rPr/>
            </w:pPr>
            <w:r w:rsidDel="00000000" w:rsidR="00000000" w:rsidRPr="00000000">
              <w:rPr>
                <w:color w:val="333333"/>
                <w:rtl w:val="0"/>
              </w:rPr>
              <w:t xml:space="preserve">Nombre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0">
            <w:pPr>
              <w:rPr/>
            </w:pPr>
            <w:r w:rsidDel="00000000" w:rsidR="00000000" w:rsidRPr="00000000">
              <w:rPr>
                <w:color w:val="333333"/>
                <w:rtl w:val="0"/>
              </w:rPr>
              <w:t xml:space="preserve">Nombre descriptivo del proyecto externo. Campo obligatorio.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1">
            <w:pPr>
              <w:rPr/>
            </w:pPr>
            <w:r w:rsidDel="00000000" w:rsidR="00000000" w:rsidRPr="00000000">
              <w:rPr>
                <w:color w:val="333333"/>
                <w:rtl w:val="0"/>
              </w:rPr>
              <w:t xml:space="preserve">Nombre del 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2">
            <w:pPr>
              <w:rPr/>
            </w:pPr>
            <w:r w:rsidDel="00000000" w:rsidR="00000000" w:rsidRPr="00000000">
              <w:rPr>
                <w:color w:val="333333"/>
                <w:rtl w:val="0"/>
              </w:rPr>
              <w:t xml:space="preserve">Nombre del cliente o entidad propietaria. Campo obligatorio.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3">
            <w:pPr>
              <w:rPr/>
            </w:pPr>
            <w:r w:rsidDel="00000000" w:rsidR="00000000" w:rsidRPr="00000000">
              <w:rPr>
                <w:color w:val="333333"/>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4">
            <w:pPr>
              <w:rPr/>
            </w:pPr>
            <w:r w:rsidDel="00000000" w:rsidR="00000000" w:rsidRPr="00000000">
              <w:rPr>
                <w:color w:val="333333"/>
                <w:rtl w:val="0"/>
              </w:rPr>
              <w:t xml:space="preserve">Texto libre con información adicional sobre el proyecto. Campo obligatorio.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5">
            <w:pPr>
              <w:rPr/>
            </w:pPr>
            <w:r w:rsidDel="00000000" w:rsidR="00000000" w:rsidRPr="00000000">
              <w:rPr>
                <w:color w:val="333333"/>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6">
            <w:pPr>
              <w:rPr/>
            </w:pPr>
            <w:r w:rsidDel="00000000" w:rsidR="00000000" w:rsidRPr="00000000">
              <w:rPr>
                <w:color w:val="333333"/>
                <w:rtl w:val="0"/>
              </w:rPr>
              <w:t xml:space="preserve">Término de estado seleccionable desde la lista de valores válidos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7">
            <w:pPr>
              <w:rPr/>
            </w:pPr>
            <w:r w:rsidDel="00000000" w:rsidR="00000000" w:rsidRPr="00000000">
              <w:rPr>
                <w:color w:val="333333"/>
                <w:rtl w:val="0"/>
              </w:rPr>
              <w:t xml:space="preserve">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8">
            <w:pPr>
              <w:rPr/>
            </w:pPr>
            <w:r w:rsidDel="00000000" w:rsidR="00000000" w:rsidRPr="00000000">
              <w:rPr>
                <w:color w:val="333333"/>
                <w:rtl w:val="0"/>
              </w:rPr>
              <w:t xml:space="preserve">Interruptor que habilita o deshabilita el proyecto en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9">
            <w:pPr>
              <w:rPr/>
            </w:pPr>
            <w:r w:rsidDel="00000000" w:rsidR="00000000" w:rsidRPr="00000000">
              <w:rPr>
                <w:color w:val="333333"/>
                <w:rtl w:val="0"/>
              </w:rPr>
              <w:t xml:space="preserve">Imagen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A">
            <w:pPr>
              <w:rPr/>
            </w:pPr>
            <w:r w:rsidDel="00000000" w:rsidR="00000000" w:rsidRPr="00000000">
              <w:rPr>
                <w:color w:val="333333"/>
                <w:rtl w:val="0"/>
              </w:rPr>
              <w:t xml:space="preserve">Archivo de imagen actualizado. Si no se carga una nueva imagen, se conserva la existente.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B">
            <w:pPr>
              <w:rPr/>
            </w:pPr>
            <w:r w:rsidDel="00000000" w:rsidR="00000000" w:rsidRPr="00000000">
              <w:rPr>
                <w:color w:val="333333"/>
                <w:rtl w:val="0"/>
              </w:rPr>
              <w:t xml:space="preserve">URL base de la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C">
            <w:pPr>
              <w:rPr/>
            </w:pPr>
            <w:r w:rsidDel="00000000" w:rsidR="00000000" w:rsidRPr="00000000">
              <w:rPr>
                <w:color w:val="333333"/>
                <w:rtl w:val="0"/>
              </w:rPr>
              <w:t xml:space="preserve">Dirección URL base del sistema externo. Campo obligatorio.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D">
            <w:pPr>
              <w:rPr/>
            </w:pPr>
            <w:r w:rsidDel="00000000" w:rsidR="00000000" w:rsidRPr="00000000">
              <w:rPr>
                <w:color w:val="333333"/>
                <w:rtl w:val="0"/>
              </w:rPr>
              <w:t xml:space="preserve">Módulos de acceso rápido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E">
            <w:pPr>
              <w:rPr/>
            </w:pPr>
            <w:r w:rsidDel="00000000" w:rsidR="00000000" w:rsidRPr="00000000">
              <w:rPr>
                <w:color w:val="333333"/>
                <w:rtl w:val="0"/>
              </w:rPr>
              <w:t xml:space="preserve">Nombre, ruta e ícono de cada uno de los tres módulos del proyecto. Todos son editables.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F">
            <w:pPr>
              <w:rPr>
                <w:color w:val="333333"/>
              </w:rPr>
            </w:pPr>
            <w:r w:rsidDel="00000000" w:rsidR="00000000" w:rsidRPr="00000000">
              <w:rPr>
                <w:rtl w:val="0"/>
              </w:rPr>
              <w:t xml:space="preserve">Registro de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90">
            <w:pPr>
              <w:rPr>
                <w:color w:val="333333"/>
              </w:rPr>
            </w:pPr>
            <w:r w:rsidDel="00000000" w:rsidR="00000000" w:rsidRPr="00000000">
              <w:rPr>
                <w:rtl w:val="0"/>
              </w:rPr>
              <w:t xml:space="preserve">El listado de los 8 endpoints necesarios junto con sus formularios individuales.</w:t>
            </w:r>
            <w:r w:rsidDel="00000000" w:rsidR="00000000" w:rsidRPr="00000000">
              <w:rPr>
                <w:rtl w:val="0"/>
              </w:rPr>
            </w:r>
          </w:p>
        </w:tc>
      </w:tr>
    </w:tbl>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Si ocurre un error de validación (campos vacíos, código duplicado, formato inválido o proyecto no encontrado), el sistema no aplicará ningún cambio y mostrará un mensaje indicando la causa específica del error.</w:t>
      </w:r>
    </w:p>
    <w:p w:rsidR="00000000" w:rsidDel="00000000" w:rsidP="00000000" w:rsidRDefault="00000000" w:rsidRPr="00000000" w14:paraId="00000493">
      <w:pPr>
        <w:spacing w:after="80" w:before="80" w:lineRule="auto"/>
        <w:rPr/>
      </w:pPr>
      <w:r w:rsidDel="00000000" w:rsidR="00000000" w:rsidRPr="00000000">
        <w:rPr>
          <w:rtl w:val="0"/>
        </w:rPr>
      </w:r>
    </w:p>
    <w:p w:rsidR="00000000" w:rsidDel="00000000" w:rsidP="00000000" w:rsidRDefault="00000000" w:rsidRPr="00000000" w14:paraId="00000494">
      <w:pPr>
        <w:spacing w:after="80" w:before="80" w:lineRule="auto"/>
        <w:rPr/>
      </w:pPr>
      <w:r w:rsidDel="00000000" w:rsidR="00000000" w:rsidRPr="00000000">
        <w:rPr>
          <w:rtl w:val="0"/>
        </w:rPr>
      </w:r>
    </w:p>
    <w:p w:rsidR="00000000" w:rsidDel="00000000" w:rsidP="00000000" w:rsidRDefault="00000000" w:rsidRPr="00000000" w14:paraId="00000495">
      <w:pPr>
        <w:pStyle w:val="Heading2"/>
        <w:spacing w:before="300" w:lineRule="auto"/>
        <w:rPr/>
      </w:pPr>
      <w:r w:rsidDel="00000000" w:rsidR="00000000" w:rsidRPr="00000000">
        <w:rPr>
          <w:color w:val="2d7a3a"/>
          <w:rtl w:val="0"/>
        </w:rPr>
        <w:t xml:space="preserve">10.3 Eliminar proyecto externo (eliminación lógica)</w:t>
      </w:r>
      <w:r w:rsidDel="00000000" w:rsidR="00000000" w:rsidRPr="00000000">
        <w:rPr>
          <w:rtl w:val="0"/>
        </w:rPr>
      </w:r>
    </w:p>
    <w:p w:rsidR="00000000" w:rsidDel="00000000" w:rsidP="00000000" w:rsidRDefault="00000000" w:rsidRPr="00000000" w14:paraId="00000496">
      <w:pPr>
        <w:spacing w:after="160" w:before="80" w:lineRule="auto"/>
        <w:rPr>
          <w:color w:val="333333"/>
        </w:rPr>
      </w:pPr>
      <w:r w:rsidDel="00000000" w:rsidR="00000000" w:rsidRPr="00000000">
        <w:rPr>
          <w:color w:val="333333"/>
          <w:rtl w:val="0"/>
        </w:rPr>
        <w:t xml:space="preserve">La eliminación de un proyecto externo en AgroFusion es una operación de eliminación lógica: el proyecto no se borra físicamente de la base de datos, sino que se marca como inactivo . Esto preserva la trazabilidad histórica y la integridad de los registros relacionados.</w:t>
      </w:r>
    </w:p>
    <w:p w:rsidR="00000000" w:rsidDel="00000000" w:rsidP="00000000" w:rsidRDefault="00000000" w:rsidRPr="00000000" w14:paraId="00000497">
      <w:pPr>
        <w:spacing w:after="80" w:before="80" w:lineRule="auto"/>
        <w:jc w:val="center"/>
        <w:rPr/>
      </w:pPr>
      <w:r w:rsidDel="00000000" w:rsidR="00000000" w:rsidRPr="00000000">
        <w:rPr>
          <w:rtl w:val="0"/>
        </w:rPr>
      </w:r>
    </w:p>
    <w:p w:rsidR="00000000" w:rsidDel="00000000" w:rsidP="00000000" w:rsidRDefault="00000000" w:rsidRPr="00000000" w14:paraId="00000498">
      <w:pPr>
        <w:pStyle w:val="Heading3"/>
        <w:spacing w:after="100" w:lineRule="auto"/>
        <w:rPr/>
      </w:pPr>
      <w:r w:rsidDel="00000000" w:rsidR="00000000" w:rsidRPr="00000000">
        <w:rPr>
          <w:color w:val="555555"/>
          <w:rtl w:val="0"/>
        </w:rPr>
        <w:t xml:space="preserve">10.3.1 Pasos para eliminar un proyecto externo</w:t>
      </w: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99">
            <w:pP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9A">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B">
            <w:pPr>
              <w:rPr/>
            </w:pPr>
            <w:r w:rsidDel="00000000" w:rsidR="00000000" w:rsidRPr="00000000">
              <w:rPr>
                <w:b w:val="1"/>
                <w:bCs w:val="1"/>
                <w:color w:val="333333"/>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C">
            <w:pPr>
              <w:rPr/>
            </w:pPr>
            <w:r w:rsidDel="00000000" w:rsidR="00000000" w:rsidRPr="00000000">
              <w:rPr>
                <w:color w:val="333333"/>
                <w:rtl w:val="0"/>
              </w:rPr>
              <w:t xml:space="preserve">Acceda a la sección Proyectos</w:t>
            </w:r>
            <w:r w:rsidDel="00000000" w:rsidR="00000000" w:rsidRPr="00000000">
              <w:rPr>
                <w:rtl w:val="0"/>
              </w:rPr>
              <w:t xml:space="preserve"> </w:t>
            </w:r>
            <w:r w:rsidDel="00000000" w:rsidR="00000000" w:rsidRPr="00000000">
              <w:rPr>
                <w:color w:val="333333"/>
                <w:rtl w:val="0"/>
              </w:rPr>
              <w:t xml:space="preserve">desde el menú lateral izquierdo.</w:t>
            </w:r>
            <w:r w:rsidDel="00000000" w:rsidR="00000000" w:rsidRPr="00000000">
              <w:rPr>
                <w:rtl w:val="0"/>
              </w:rPr>
            </w:r>
          </w:p>
        </w:tc>
      </w:tr>
    </w:tbl>
    <w:p w:rsidR="00000000" w:rsidDel="00000000" w:rsidP="00000000" w:rsidRDefault="00000000" w:rsidRPr="00000000" w14:paraId="0000049D">
      <w:pPr>
        <w:spacing w:after="80" w:before="80" w:lineRule="auto"/>
        <w:rPr/>
      </w:pPr>
      <w:r w:rsidDel="00000000" w:rsidR="00000000" w:rsidRPr="00000000">
        <w:rPr>
          <w:rtl w:val="0"/>
        </w:rPr>
      </w:r>
    </w:p>
    <w:p w:rsidR="00000000" w:rsidDel="00000000" w:rsidP="00000000" w:rsidRDefault="00000000" w:rsidRPr="00000000" w14:paraId="0000049E">
      <w:pPr>
        <w:spacing w:after="80" w:before="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1457325" cy="3396930"/>
            <wp:effectExtent b="0" l="0" r="0" t="0"/>
            <wp:docPr id="33"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1457325" cy="339693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pStyle w:val="Heading3"/>
        <w:rPr/>
      </w:pPr>
      <w:bookmarkStart w:colFirst="0" w:colLast="0" w:name="_heading=h.fg0f5qe6pfa4" w:id="6"/>
      <w:bookmarkEnd w:id="6"/>
      <w:r w:rsidDel="00000000" w:rsidR="00000000" w:rsidRPr="00000000">
        <w:rPr>
          <w:rtl w:val="0"/>
        </w:rPr>
        <w:t xml:space="preserve">10.3.1 Pasos para eliminar un proyecto externo</w:t>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A0">
            <w:pP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A1">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A2">
            <w:pPr>
              <w:rPr/>
            </w:pPr>
            <w:r w:rsidDel="00000000" w:rsidR="00000000" w:rsidRPr="00000000">
              <w:rPr>
                <w:b w:val="1"/>
                <w:bCs w:val="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A3">
            <w:pPr>
              <w:rPr/>
            </w:pPr>
            <w:r w:rsidDel="00000000" w:rsidR="00000000" w:rsidRPr="00000000">
              <w:rPr>
                <w:rtl w:val="0"/>
              </w:rPr>
              <w:t xml:space="preserve">El sistema mostrará el listado de proyectos registrados.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4">
            <w:pPr>
              <w:rPr/>
            </w:pPr>
            <w:r w:rsidDel="00000000" w:rsidR="00000000" w:rsidRPr="00000000">
              <w:rPr>
                <w:b w:val="1"/>
                <w:bCs w:val="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5">
            <w:pPr>
              <w:rPr/>
            </w:pPr>
            <w:r w:rsidDel="00000000" w:rsidR="00000000" w:rsidRPr="00000000">
              <w:rPr>
                <w:rtl w:val="0"/>
              </w:rPr>
              <w:t xml:space="preserve">Localiza el proyecto que desea eliminar usando la barra de búsqueda o los filtros disponibles.</w:t>
            </w:r>
          </w:p>
        </w:tc>
      </w:tr>
    </w:tbl>
    <w:p w:rsidR="00000000" w:rsidDel="00000000" w:rsidP="00000000" w:rsidRDefault="00000000" w:rsidRPr="00000000" w14:paraId="000004A6">
      <w:pPr>
        <w:spacing w:after="80" w:before="80" w:lineRule="auto"/>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943600" cy="1600200"/>
            <wp:effectExtent b="0" l="0" r="0" t="0"/>
            <wp:docPr id="35" name="image31.png"/>
            <a:graphic>
              <a:graphicData uri="http://schemas.openxmlformats.org/drawingml/2006/picture">
                <pic:pic>
                  <pic:nvPicPr>
                    <pic:cNvPr id="0" name="image31.png"/>
                    <pic:cNvPicPr preferRelativeResize="0"/>
                  </pic:nvPicPr>
                  <pic:blipFill>
                    <a:blip r:embed="rId66"/>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pStyle w:val="Heading3"/>
        <w:rPr/>
      </w:pPr>
      <w:bookmarkStart w:colFirst="0" w:colLast="0" w:name="_heading=h.x20lcx11ttlo" w:id="7"/>
      <w:bookmarkEnd w:id="7"/>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A8">
            <w:pP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A9">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AA">
            <w:pPr>
              <w:rPr/>
            </w:pPr>
            <w:r w:rsidDel="00000000" w:rsidR="00000000" w:rsidRPr="00000000">
              <w:rPr>
                <w:b w:val="1"/>
                <w:bCs w:val="1"/>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AB">
            <w:pPr>
              <w:rPr/>
            </w:pPr>
            <w:r w:rsidDel="00000000" w:rsidR="00000000" w:rsidRPr="00000000">
              <w:rPr>
                <w:rtl w:val="0"/>
              </w:rPr>
              <w:t xml:space="preserve">Haga clic en el botón Eliminar (en rojo) en la fila del proyecto correspondiente.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C">
            <w:pPr>
              <w:rPr/>
            </w:pPr>
            <w:r w:rsidDel="00000000" w:rsidR="00000000" w:rsidRPr="00000000">
              <w:rPr>
                <w:b w:val="1"/>
                <w:bCs w:val="1"/>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D">
            <w:pPr>
              <w:rPr/>
            </w:pPr>
            <w:r w:rsidDel="00000000" w:rsidR="00000000" w:rsidRPr="00000000">
              <w:rPr>
                <w:rtl w:val="0"/>
              </w:rPr>
              <w:t xml:space="preserve">El sistema mostrará una ventana de confirmación solicitando autorización para proceder con la eliminación.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AE">
            <w:pPr>
              <w:rPr/>
            </w:pPr>
            <w:r w:rsidDel="00000000" w:rsidR="00000000" w:rsidRPr="00000000">
              <w:rPr>
                <w:b w:val="1"/>
                <w:bCs w:val="1"/>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AF">
            <w:pPr>
              <w:rPr/>
            </w:pPr>
            <w:r w:rsidDel="00000000" w:rsidR="00000000" w:rsidRPr="00000000">
              <w:rPr>
                <w:rtl w:val="0"/>
              </w:rPr>
              <w:t xml:space="preserve">Lea detenidamente el mensaje de advertencia: la acción marcará el proyecto como inactivo e impedirá su uso en nuevas operaciones.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0">
            <w:pPr>
              <w:rPr/>
            </w:pPr>
            <w:r w:rsidDel="00000000" w:rsidR="00000000" w:rsidRPr="00000000">
              <w:rPr>
                <w:b w:val="1"/>
                <w:bCs w:val="1"/>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1">
            <w:pPr>
              <w:rPr/>
            </w:pPr>
            <w:r w:rsidDel="00000000" w:rsidR="00000000" w:rsidRPr="00000000">
              <w:rPr>
                <w:rtl w:val="0"/>
              </w:rPr>
              <w:t xml:space="preserve">Active la casilla de verificación de confirmación si el sistema la solicita.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B2">
            <w:pPr>
              <w:rPr/>
            </w:pPr>
            <w:r w:rsidDel="00000000" w:rsidR="00000000" w:rsidRPr="00000000">
              <w:rPr>
                <w:b w:val="1"/>
                <w:bCs w:val="1"/>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B3">
            <w:pPr>
              <w:rPr/>
            </w:pPr>
            <w:r w:rsidDel="00000000" w:rsidR="00000000" w:rsidRPr="00000000">
              <w:rPr>
                <w:rtl w:val="0"/>
              </w:rPr>
              <w:t xml:space="preserve">Haga clic en el botón Eliminar proyecto (o Confirmar) para proceder. Haga clic en Cancelar si desea abortar la acción.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4">
            <w:pPr>
              <w:rPr/>
            </w:pPr>
            <w:r w:rsidDel="00000000" w:rsidR="00000000" w:rsidRPr="00000000">
              <w:rPr>
                <w:b w:val="1"/>
                <w:bCs w:val="1"/>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5">
            <w:pPr>
              <w:rPr/>
            </w:pPr>
            <w:r w:rsidDel="00000000" w:rsidR="00000000" w:rsidRPr="00000000">
              <w:rPr>
                <w:rtl w:val="0"/>
              </w:rPr>
              <w:t xml:space="preserve">El sistema actualizará el campo is_active a false y registrará la fecha de actualización (updated_at).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B6">
            <w:pPr>
              <w:rPr/>
            </w:pPr>
            <w:r w:rsidDel="00000000" w:rsidR="00000000" w:rsidRPr="00000000">
              <w:rPr>
                <w:b w:val="1"/>
                <w:bCs w:val="1"/>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B7">
            <w:pPr>
              <w:rPr/>
            </w:pPr>
            <w:r w:rsidDel="00000000" w:rsidR="00000000" w:rsidRPr="00000000">
              <w:rPr>
                <w:rtl w:val="0"/>
              </w:rPr>
              <w:t xml:space="preserve">El proyecto dejará de aparecer en los listados activos del sistema y sus accesos directos en el dashboard de AgroFusion quedarán deshabilitados.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8">
            <w:pPr>
              <w:rPr/>
            </w:pPr>
            <w:r w:rsidDel="00000000" w:rsidR="00000000" w:rsidRPr="00000000">
              <w:rPr>
                <w:b w:val="1"/>
                <w:bCs w:val="1"/>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9">
            <w:pPr>
              <w:rPr/>
            </w:pPr>
            <w:r w:rsidDel="00000000" w:rsidR="00000000" w:rsidRPr="00000000">
              <w:rPr>
                <w:rtl w:val="0"/>
              </w:rPr>
              <w:t xml:space="preserve">El sistema mostrará un mensaje de confirmación de la eliminación lógica.</w:t>
            </w:r>
          </w:p>
        </w:tc>
      </w:tr>
    </w:tbl>
    <w:p w:rsidR="00000000" w:rsidDel="00000000" w:rsidP="00000000" w:rsidRDefault="00000000" w:rsidRPr="00000000" w14:paraId="000004BA">
      <w:pPr>
        <w:spacing w:after="80" w:before="80" w:lineRule="auto"/>
        <w:rPr>
          <w:i w:val="1"/>
          <w:iCs w:val="1"/>
          <w:color w:val="555555"/>
          <w:sz w:val="20"/>
          <w:szCs w:val="20"/>
        </w:rPr>
      </w:pPr>
      <w:r w:rsidDel="00000000" w:rsidR="00000000" w:rsidRPr="00000000">
        <w:rPr>
          <w:rtl w:val="0"/>
        </w:rPr>
      </w:r>
    </w:p>
    <w:p w:rsidR="00000000" w:rsidDel="00000000" w:rsidP="00000000" w:rsidRDefault="00000000" w:rsidRPr="00000000" w14:paraId="000004BB">
      <w:pPr>
        <w:spacing w:after="80" w:before="8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4BC">
      <w:pPr>
        <w:spacing w:after="80" w:before="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943600" cy="1587500"/>
            <wp:effectExtent b="0" l="0" r="0" t="0"/>
            <wp:docPr id="37" name="image21.png"/>
            <a:graphic>
              <a:graphicData uri="http://schemas.openxmlformats.org/drawingml/2006/picture">
                <pic:pic>
                  <pic:nvPicPr>
                    <pic:cNvPr id="0" name="image21.png"/>
                    <pic:cNvPicPr preferRelativeResize="0"/>
                  </pic:nvPicPr>
                  <pic:blipFill>
                    <a:blip r:embed="rId6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spacing w:after="80" w:before="8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4BE">
      <w:pPr>
        <w:pStyle w:val="Heading3"/>
        <w:spacing w:after="100" w:lineRule="auto"/>
        <w:rPr/>
      </w:pPr>
      <w:r w:rsidDel="00000000" w:rsidR="00000000" w:rsidRPr="00000000">
        <w:rPr>
          <w:color w:val="555555"/>
          <w:rtl w:val="0"/>
        </w:rPr>
        <w:t xml:space="preserve">10.3.2 Efecto de la eliminación lógica</w:t>
      </w: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BF">
            <w:pPr>
              <w:rPr/>
            </w:pPr>
            <w:r w:rsidDel="00000000" w:rsidR="00000000" w:rsidRPr="00000000">
              <w:rPr>
                <w:b w:val="1"/>
                <w:bCs w:val="1"/>
                <w:color w:val="ffffff"/>
                <w:rtl w:val="0"/>
              </w:rPr>
              <w:t xml:space="preserve">Eliminación lógica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C0">
            <w:pPr>
              <w:rPr/>
            </w:pPr>
            <w:r w:rsidDel="00000000" w:rsidR="00000000" w:rsidRPr="00000000">
              <w:rPr>
                <w:b w:val="1"/>
                <w:bCs w:val="1"/>
                <w:color w:val="ffffff"/>
                <w:rtl w:val="0"/>
              </w:rPr>
              <w:t xml:space="preserve">Efecto en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1">
            <w:pPr>
              <w:rPr/>
            </w:pPr>
            <w:r w:rsidDel="00000000" w:rsidR="00000000" w:rsidRPr="00000000">
              <w:rPr>
                <w:color w:val="333333"/>
                <w:rtl w:val="0"/>
              </w:rPr>
              <w:t xml:space="preserve">El proyecto se marca con is_active = false. No se elimina físicamente de la base de datos. El registro histórico se conserva para auditoría.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2">
            <w:pPr>
              <w:rPr/>
            </w:pPr>
            <w:r w:rsidDel="00000000" w:rsidR="00000000" w:rsidRPr="00000000">
              <w:rPr>
                <w:color w:val="333333"/>
                <w:rtl w:val="0"/>
              </w:rPr>
              <w:t xml:space="preserve">El proyecto desaparece de los listados activos. Los accesos directos del dashboard quedan deshabilitados. No puede asignarse en nuevas operaciones ni configurarse con nuevos endpoints.</w:t>
            </w:r>
            <w:r w:rsidDel="00000000" w:rsidR="00000000" w:rsidRPr="00000000">
              <w:rPr>
                <w:rtl w:val="0"/>
              </w:rPr>
            </w:r>
          </w:p>
        </w:tc>
      </w:tr>
    </w:tbl>
    <w:p w:rsidR="00000000" w:rsidDel="00000000" w:rsidP="00000000" w:rsidRDefault="00000000" w:rsidRPr="00000000" w14:paraId="000004C3">
      <w:pPr>
        <w:spacing w:after="80" w:before="80" w:lineRule="auto"/>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Atención: La eliminación de un proyecto externo es irreversible desde la interfaz. Una vez eliminado lógicamente, el proyecto no puede reactivarse. Verifique que ninguna integración crítica dependa del proyecto antes de proceder.</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Advertencia: Si el proyecto no existe en el sistema, se mostrará un mensaje de error y no se realizará ninguna acción.</w:t>
      </w:r>
    </w:p>
    <w:p w:rsidR="00000000" w:rsidDel="00000000" w:rsidP="00000000" w:rsidRDefault="00000000" w:rsidRPr="00000000" w14:paraId="000004C7">
      <w:pPr>
        <w:spacing w:after="80" w:before="80" w:lineRule="auto"/>
        <w:rPr/>
      </w:pPr>
      <w:r w:rsidDel="00000000" w:rsidR="00000000" w:rsidRPr="00000000">
        <w:rPr>
          <w:rtl w:val="0"/>
        </w:rPr>
      </w:r>
    </w:p>
    <w:p w:rsidR="00000000" w:rsidDel="00000000" w:rsidP="00000000" w:rsidRDefault="00000000" w:rsidRPr="00000000" w14:paraId="000004C8">
      <w:pPr>
        <w:spacing w:after="80" w:before="80" w:lineRule="auto"/>
        <w:rPr/>
      </w:pPr>
      <w:r w:rsidDel="00000000" w:rsidR="00000000" w:rsidRPr="00000000">
        <w:rPr>
          <w:rtl w:val="0"/>
        </w:rPr>
      </w:r>
    </w:p>
    <w:p w:rsidR="00000000" w:rsidDel="00000000" w:rsidP="00000000" w:rsidRDefault="00000000" w:rsidRPr="00000000" w14:paraId="000004C9">
      <w:pPr>
        <w:pStyle w:val="Heading2"/>
        <w:spacing w:before="300" w:lineRule="auto"/>
        <w:rPr/>
      </w:pPr>
      <w:r w:rsidDel="00000000" w:rsidR="00000000" w:rsidRPr="00000000">
        <w:rPr>
          <w:color w:val="2d7a3a"/>
          <w:rtl w:val="0"/>
        </w:rPr>
        <w:t xml:space="preserve">10.4 Validar API registrada</w:t>
      </w:r>
      <w:r w:rsidDel="00000000" w:rsidR="00000000" w:rsidRPr="00000000">
        <w:rPr>
          <w:rtl w:val="0"/>
        </w:rPr>
      </w:r>
    </w:p>
    <w:p w:rsidR="00000000" w:rsidDel="00000000" w:rsidP="00000000" w:rsidRDefault="00000000" w:rsidRPr="00000000" w14:paraId="000004CA">
      <w:pPr>
        <w:spacing w:after="160" w:before="80" w:lineRule="auto"/>
        <w:rPr>
          <w:color w:val="333333"/>
        </w:rPr>
      </w:pPr>
      <w:r w:rsidDel="00000000" w:rsidR="00000000" w:rsidRPr="00000000">
        <w:rPr>
          <w:color w:val="333333"/>
          <w:rtl w:val="0"/>
        </w:rPr>
        <w:t xml:space="preserve">Esta funcionalidad permite verificar la disponibilidad y correcta configuración de las APIs registradas para los proyectos externos. El sistema realiza una solicitud de verificación al endpoint /health de la API configurada y analiza el código de respuesta para determinar si el servicio está disponible y bien configurado.</w:t>
      </w:r>
    </w:p>
    <w:p w:rsidR="00000000" w:rsidDel="00000000" w:rsidP="00000000" w:rsidRDefault="00000000" w:rsidRPr="00000000" w14:paraId="000004CB">
      <w:pPr>
        <w:spacing w:after="160" w:before="80" w:lineRule="auto"/>
        <w:rPr/>
      </w:pPr>
      <w:r w:rsidDel="00000000" w:rsidR="00000000" w:rsidRPr="00000000">
        <w:rPr>
          <w:rtl w:val="0"/>
        </w:rPr>
      </w:r>
    </w:p>
    <w:p w:rsidR="00000000" w:rsidDel="00000000" w:rsidP="00000000" w:rsidRDefault="00000000" w:rsidRPr="00000000" w14:paraId="000004CC">
      <w:pPr>
        <w:pStyle w:val="Heading3"/>
        <w:spacing w:after="100" w:lineRule="auto"/>
        <w:rPr/>
      </w:pPr>
      <w:r w:rsidDel="00000000" w:rsidR="00000000" w:rsidRPr="00000000">
        <w:rPr>
          <w:color w:val="555555"/>
          <w:rtl w:val="0"/>
        </w:rPr>
        <w:t xml:space="preserve">10.4.1 Pasos para validar una API registrada</w:t>
      </w: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CD">
            <w:pP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CE">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F">
            <w:pPr>
              <w:rPr/>
            </w:pPr>
            <w:r w:rsidDel="00000000" w:rsidR="00000000" w:rsidRPr="00000000">
              <w:rPr>
                <w:b w:val="1"/>
                <w:bCs w:val="1"/>
                <w:color w:val="333333"/>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0">
            <w:pPr>
              <w:rPr/>
            </w:pPr>
            <w:r w:rsidDel="00000000" w:rsidR="00000000" w:rsidRPr="00000000">
              <w:rPr>
                <w:color w:val="333333"/>
                <w:rtl w:val="0"/>
              </w:rPr>
              <w:t xml:space="preserve">Acceda a la sección Proyectos</w:t>
            </w:r>
            <w:r w:rsidDel="00000000" w:rsidR="00000000" w:rsidRPr="00000000">
              <w:rPr>
                <w:rtl w:val="0"/>
              </w:rPr>
              <w:t xml:space="preserve"> </w:t>
            </w:r>
            <w:r w:rsidDel="00000000" w:rsidR="00000000" w:rsidRPr="00000000">
              <w:rPr>
                <w:color w:val="333333"/>
                <w:rtl w:val="0"/>
              </w:rPr>
              <w:t xml:space="preserve">desde el menú lateral izquierdo y seleccione el proyecto cuya API desea validar.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D1">
            <w:pPr>
              <w:rPr/>
            </w:pPr>
            <w:r w:rsidDel="00000000" w:rsidR="00000000" w:rsidRPr="00000000">
              <w:rPr>
                <w:b w:val="1"/>
                <w:bCs w:val="1"/>
                <w:color w:val="333333"/>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D2">
            <w:pPr>
              <w:rPr/>
            </w:pPr>
            <w:r w:rsidDel="00000000" w:rsidR="00000000" w:rsidRPr="00000000">
              <w:rPr>
                <w:color w:val="333333"/>
                <w:rtl w:val="0"/>
              </w:rPr>
              <w:t xml:space="preserve">Dentro del detalle del proyecto, localice la sección de configuración de API o endpoints registrados.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3">
            <w:pPr>
              <w:rPr/>
            </w:pPr>
            <w:r w:rsidDel="00000000" w:rsidR="00000000" w:rsidRPr="00000000">
              <w:rPr>
                <w:b w:val="1"/>
                <w:bCs w:val="1"/>
                <w:color w:val="333333"/>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4">
            <w:pPr>
              <w:rPr/>
            </w:pPr>
            <w:r w:rsidDel="00000000" w:rsidR="00000000" w:rsidRPr="00000000">
              <w:rPr>
                <w:color w:val="333333"/>
                <w:rtl w:val="0"/>
              </w:rPr>
              <w:t xml:space="preserve">Haga clic en el botón </w:t>
            </w:r>
            <w:r w:rsidDel="00000000" w:rsidR="00000000" w:rsidRPr="00000000">
              <w:rPr>
                <w:rtl w:val="0"/>
              </w:rPr>
              <w:t xml:space="preserve">Actualizar o guardar.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D5">
            <w:pPr>
              <w:rPr/>
            </w:pPr>
            <w:r w:rsidDel="00000000" w:rsidR="00000000" w:rsidRPr="00000000">
              <w:rPr>
                <w:b w:val="1"/>
                <w:bCs w:val="1"/>
                <w:color w:val="333333"/>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D6">
            <w:pPr>
              <w:rPr/>
            </w:pPr>
            <w:r w:rsidDel="00000000" w:rsidR="00000000" w:rsidRPr="00000000">
              <w:rPr>
                <w:color w:val="333333"/>
                <w:rtl w:val="0"/>
              </w:rPr>
              <w:t xml:space="preserve">El sistema obtendrá automáticamente la configuración de la API almacenada en la base de datos (URL, método HTTP y parámetros configurados).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7">
            <w:pPr>
              <w:rPr/>
            </w:pPr>
            <w:r w:rsidDel="00000000" w:rsidR="00000000" w:rsidRPr="00000000">
              <w:rPr>
                <w:b w:val="1"/>
                <w:bCs w:val="1"/>
                <w:color w:val="333333"/>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8">
            <w:pPr>
              <w:rPr/>
            </w:pPr>
            <w:r w:rsidDel="00000000" w:rsidR="00000000" w:rsidRPr="00000000">
              <w:rPr>
                <w:color w:val="333333"/>
                <w:rtl w:val="0"/>
              </w:rPr>
              <w:t xml:space="preserve">El sistema construirá y ejecutará una solicitud HTTP al endpoint /health de la URL configurada.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D9">
            <w:pPr>
              <w:rPr/>
            </w:pPr>
            <w:r w:rsidDel="00000000" w:rsidR="00000000" w:rsidRPr="00000000">
              <w:rPr>
                <w:b w:val="1"/>
                <w:bCs w:val="1"/>
                <w:color w:val="333333"/>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DA">
            <w:pPr>
              <w:rPr/>
            </w:pPr>
            <w:r w:rsidDel="00000000" w:rsidR="00000000" w:rsidRPr="00000000">
              <w:rPr>
                <w:color w:val="333333"/>
                <w:rtl w:val="0"/>
              </w:rPr>
              <w:t xml:space="preserve">El sistema analizará el código de respuesta recibido.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B">
            <w:pPr>
              <w:rPr/>
            </w:pPr>
            <w:r w:rsidDel="00000000" w:rsidR="00000000" w:rsidRPr="00000000">
              <w:rPr>
                <w:b w:val="1"/>
                <w:bCs w:val="1"/>
                <w:color w:val="333333"/>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C">
            <w:pPr>
              <w:rPr/>
            </w:pPr>
            <w:r w:rsidDel="00000000" w:rsidR="00000000" w:rsidRPr="00000000">
              <w:rPr>
                <w:color w:val="333333"/>
                <w:rtl w:val="0"/>
              </w:rPr>
              <w:t xml:space="preserve">Si la API responde con código 200 OK, el sistema mostrará un mensaje indicando que la API es válida y está disponible.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DD">
            <w:pPr>
              <w:rPr/>
            </w:pPr>
            <w:r w:rsidDel="00000000" w:rsidR="00000000" w:rsidRPr="00000000">
              <w:rPr>
                <w:b w:val="1"/>
                <w:bCs w:val="1"/>
                <w:color w:val="333333"/>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DE">
            <w:pPr>
              <w:rPr/>
            </w:pPr>
            <w:r w:rsidDel="00000000" w:rsidR="00000000" w:rsidRPr="00000000">
              <w:rPr>
                <w:color w:val="333333"/>
                <w:rtl w:val="0"/>
              </w:rPr>
              <w:t xml:space="preserve">Si la API responde con un código de error, el sistema mostrará el tipo de error detectado con su descripción específica.</w:t>
            </w:r>
            <w:r w:rsidDel="00000000" w:rsidR="00000000" w:rsidRPr="00000000">
              <w:rPr>
                <w:rtl w:val="0"/>
              </w:rPr>
            </w:r>
          </w:p>
        </w:tc>
      </w:tr>
    </w:tbl>
    <w:p w:rsidR="00000000" w:rsidDel="00000000" w:rsidP="00000000" w:rsidRDefault="00000000" w:rsidRPr="00000000" w14:paraId="000004DF">
      <w:pPr>
        <w:spacing w:after="80" w:before="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1457325" cy="3396930"/>
            <wp:effectExtent b="0" l="0" r="0" t="0"/>
            <wp:docPr id="39"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1457325" cy="339693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after="80" w:before="80" w:lineRule="auto"/>
        <w:jc w:val="center"/>
        <w:rPr/>
      </w:pPr>
      <w:r w:rsidDel="00000000" w:rsidR="00000000" w:rsidRPr="00000000">
        <w:rPr>
          <w:i w:val="1"/>
          <w:iCs w:val="1"/>
          <w:color w:val="555555"/>
          <w:sz w:val="20"/>
          <w:szCs w:val="20"/>
        </w:rPr>
        <w:drawing>
          <wp:inline distB="114300" distT="114300" distL="114300" distR="114300">
            <wp:extent cx="5943600" cy="1270000"/>
            <wp:effectExtent b="0" l="0" r="0" t="0"/>
            <wp:docPr id="41"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5943600" cy="1270000"/>
                    </a:xfrm>
                    <a:prstGeom prst="rect"/>
                    <a:ln/>
                  </pic:spPr>
                </pic:pic>
              </a:graphicData>
            </a:graphic>
          </wp:inline>
        </w:drawing>
      </w: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E1">
            <w:pP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E2">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3">
            <w:pPr>
              <w:rPr/>
            </w:pPr>
            <w:r w:rsidDel="00000000" w:rsidR="00000000" w:rsidRPr="00000000">
              <w:rPr>
                <w:b w:val="1"/>
                <w:bCs w:val="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4">
            <w:pPr>
              <w:rPr/>
            </w:pPr>
            <w:r w:rsidDel="00000000" w:rsidR="00000000" w:rsidRPr="00000000">
              <w:rPr>
                <w:rtl w:val="0"/>
              </w:rPr>
              <w:t xml:space="preserve">Dentro del detalle del proyecto, localiza la sección de configuración de API o endpoints registrados.</w:t>
            </w:r>
          </w:p>
        </w:tc>
      </w:tr>
    </w:tbl>
    <w:p w:rsidR="00000000" w:rsidDel="00000000" w:rsidP="00000000" w:rsidRDefault="00000000" w:rsidRPr="00000000" w14:paraId="000004E5">
      <w:pPr>
        <w:spacing w:after="80" w:before="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943600" cy="1041400"/>
            <wp:effectExtent b="0" l="0" r="0" t="0"/>
            <wp:docPr id="43" name="image41.png"/>
            <a:graphic>
              <a:graphicData uri="http://schemas.openxmlformats.org/drawingml/2006/picture">
                <pic:pic>
                  <pic:nvPicPr>
                    <pic:cNvPr id="0" name="image41.png"/>
                    <pic:cNvPicPr preferRelativeResize="0"/>
                  </pic:nvPicPr>
                  <pic:blipFill>
                    <a:blip r:embed="rId68"/>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pacing w:after="80" w:before="8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4E7">
      <w:pPr>
        <w:spacing w:after="80" w:before="8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4E8">
      <w:pPr>
        <w:pStyle w:val="Heading3"/>
        <w:rPr/>
      </w:pPr>
      <w:bookmarkStart w:colFirst="0" w:colLast="0" w:name="_heading=h.fanob3xqyrxm" w:id="8"/>
      <w:bookmarkEnd w:id="8"/>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E9">
            <w:pP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EA">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B">
            <w:pPr>
              <w:rPr/>
            </w:pPr>
            <w:r w:rsidDel="00000000" w:rsidR="00000000" w:rsidRPr="00000000">
              <w:rPr>
                <w:b w:val="1"/>
                <w:bCs w:val="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C">
            <w:pPr>
              <w:rPr/>
            </w:pPr>
            <w:r w:rsidDel="00000000" w:rsidR="00000000" w:rsidRPr="00000000">
              <w:rPr>
                <w:rtl w:val="0"/>
              </w:rPr>
              <w:t xml:space="preserve">Haga clic en el botón Actualizar o guardar.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D">
            <w:pPr>
              <w:rPr/>
            </w:pPr>
            <w:r w:rsidDel="00000000" w:rsidR="00000000" w:rsidRPr="00000000">
              <w:rPr>
                <w:b w:val="1"/>
                <w:bCs w:val="1"/>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EE">
            <w:pPr>
              <w:rPr/>
            </w:pPr>
            <w:r w:rsidDel="00000000" w:rsidR="00000000" w:rsidRPr="00000000">
              <w:rPr>
                <w:rtl w:val="0"/>
              </w:rPr>
              <w:t xml:space="preserve">El sistema obtendrá automáticamente la configuración de la API almacenada en la base de datos (URL, método HTTP y parámetros configurados).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F">
            <w:pPr>
              <w:rPr/>
            </w:pPr>
            <w:r w:rsidDel="00000000" w:rsidR="00000000" w:rsidRPr="00000000">
              <w:rPr>
                <w:b w:val="1"/>
                <w:bCs w:val="1"/>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0">
            <w:pPr>
              <w:rPr/>
            </w:pPr>
            <w:r w:rsidDel="00000000" w:rsidR="00000000" w:rsidRPr="00000000">
              <w:rPr>
                <w:rtl w:val="0"/>
              </w:rPr>
              <w:t xml:space="preserve">El sistema construirá y ejecutará una solicitud HTTP al endpoint /health de la URL configurada.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F1">
            <w:pPr>
              <w:rPr/>
            </w:pPr>
            <w:r w:rsidDel="00000000" w:rsidR="00000000" w:rsidRPr="00000000">
              <w:rPr>
                <w:b w:val="1"/>
                <w:bCs w:val="1"/>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F2">
            <w:pPr>
              <w:rPr/>
            </w:pPr>
            <w:r w:rsidDel="00000000" w:rsidR="00000000" w:rsidRPr="00000000">
              <w:rPr>
                <w:rtl w:val="0"/>
              </w:rPr>
              <w:t xml:space="preserve">El sistema analizará el código de respuesta recibido.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3">
            <w:pPr>
              <w:rPr/>
            </w:pPr>
            <w:r w:rsidDel="00000000" w:rsidR="00000000" w:rsidRPr="00000000">
              <w:rPr>
                <w:b w:val="1"/>
                <w:bCs w:val="1"/>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4">
            <w:pPr>
              <w:rPr/>
            </w:pPr>
            <w:r w:rsidDel="00000000" w:rsidR="00000000" w:rsidRPr="00000000">
              <w:rPr>
                <w:rtl w:val="0"/>
              </w:rPr>
              <w:t xml:space="preserve">Si la API responde con código 200 OK, el sistema mostrará un mensaje indicando que la API es válida y está disponible.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F5">
            <w:pPr>
              <w:rPr/>
            </w:pPr>
            <w:r w:rsidDel="00000000" w:rsidR="00000000" w:rsidRPr="00000000">
              <w:rPr>
                <w:b w:val="1"/>
                <w:bCs w:val="1"/>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F6">
            <w:pPr>
              <w:rPr/>
            </w:pPr>
            <w:r w:rsidDel="00000000" w:rsidR="00000000" w:rsidRPr="00000000">
              <w:rPr>
                <w:rtl w:val="0"/>
              </w:rPr>
              <w:t xml:space="preserve">Si la API responde con un código de error, el sistema mostrará el tipo de error detectado con su descripción específica.</w:t>
            </w:r>
          </w:p>
        </w:tc>
      </w:tr>
    </w:tbl>
    <w:p w:rsidR="00000000" w:rsidDel="00000000" w:rsidP="00000000" w:rsidRDefault="00000000" w:rsidRPr="00000000" w14:paraId="000004F7">
      <w:pPr>
        <w:spacing w:after="80" w:before="8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4F8">
      <w:pPr>
        <w:spacing w:after="80" w:before="8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4F9">
      <w:pPr>
        <w:spacing w:after="80" w:before="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3076575" cy="1581150"/>
            <wp:effectExtent b="0" l="0" r="0" t="0"/>
            <wp:docPr id="27"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307657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pStyle w:val="Heading3"/>
        <w:spacing w:after="100" w:lineRule="auto"/>
        <w:rPr/>
      </w:pPr>
      <w:r w:rsidDel="00000000" w:rsidR="00000000" w:rsidRPr="00000000">
        <w:rPr>
          <w:color w:val="555555"/>
          <w:rtl w:val="0"/>
        </w:rPr>
        <w:t xml:space="preserve">10.4.2 Códigos de respuesta y su significado</w:t>
      </w: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FB">
            <w:pPr>
              <w:rPr/>
            </w:pPr>
            <w:r w:rsidDel="00000000" w:rsidR="00000000" w:rsidRPr="00000000">
              <w:rPr>
                <w:b w:val="1"/>
                <w:bCs w:val="1"/>
                <w:color w:val="ffffff"/>
                <w:rtl w:val="0"/>
              </w:rPr>
              <w:t xml:space="preserve">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FC">
            <w:pPr>
              <w:rPr/>
            </w:pPr>
            <w:r w:rsidDel="00000000" w:rsidR="00000000" w:rsidRPr="00000000">
              <w:rPr>
                <w:b w:val="1"/>
                <w:bCs w:val="1"/>
                <w:color w:val="ffffff"/>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7a3a" w:val="clear"/>
            <w:tcMar>
              <w:top w:w="80.0" w:type="dxa"/>
              <w:left w:w="120.0" w:type="dxa"/>
              <w:bottom w:w="80.0" w:type="dxa"/>
              <w:right w:w="120.0" w:type="dxa"/>
            </w:tcMar>
            <w:vAlign w:val="center"/>
          </w:tcPr>
          <w:p w:rsidR="00000000" w:rsidDel="00000000" w:rsidP="00000000" w:rsidRDefault="00000000" w:rsidRPr="00000000" w14:paraId="000004FD">
            <w:pPr>
              <w:rPr/>
            </w:pPr>
            <w:r w:rsidDel="00000000" w:rsidR="00000000" w:rsidRPr="00000000">
              <w:rPr>
                <w:b w:val="1"/>
                <w:bCs w:val="1"/>
                <w:color w:val="ffffff"/>
                <w:rtl w:val="0"/>
              </w:rPr>
              <w:t xml:space="preserve">Descripción y acción recomendada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FE">
            <w:pPr>
              <w:rPr/>
            </w:pPr>
            <w:r w:rsidDel="00000000" w:rsidR="00000000" w:rsidRPr="00000000">
              <w:rPr>
                <w:color w:val="1b5e20"/>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FF">
            <w:pPr>
              <w:rPr/>
            </w:pPr>
            <w:r w:rsidDel="00000000" w:rsidR="00000000" w:rsidRPr="00000000">
              <w:rPr>
                <w:b w:val="1"/>
                <w:bCs w:val="1"/>
                <w:color w:val="1b5e20"/>
                <w:rtl w:val="0"/>
              </w:rPr>
              <w:t xml:space="preserve">API válida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500">
            <w:pPr>
              <w:rPr/>
            </w:pPr>
            <w:r w:rsidDel="00000000" w:rsidR="00000000" w:rsidRPr="00000000">
              <w:rPr>
                <w:color w:val="333333"/>
                <w:rtl w:val="0"/>
              </w:rPr>
              <w:t xml:space="preserve">La API está disponible y correctamente configurada. No se requiere ninguna 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01">
            <w:pPr>
              <w:rPr/>
            </w:pPr>
            <w:r w:rsidDel="00000000" w:rsidR="00000000" w:rsidRPr="00000000">
              <w:rPr>
                <w:color w:val="333333"/>
                <w:rtl w:val="0"/>
              </w:rPr>
              <w:t xml:space="preserve">404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02">
            <w:pPr>
              <w:rPr/>
            </w:pPr>
            <w:r w:rsidDel="00000000" w:rsidR="00000000" w:rsidRPr="00000000">
              <w:rPr>
                <w:color w:val="333333"/>
                <w:rtl w:val="0"/>
              </w:rPr>
              <w:t xml:space="preserve">Ruta no encontrada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03">
            <w:pPr>
              <w:rPr/>
            </w:pPr>
            <w:r w:rsidDel="00000000" w:rsidR="00000000" w:rsidRPr="00000000">
              <w:rPr>
                <w:color w:val="333333"/>
                <w:rtl w:val="0"/>
              </w:rPr>
              <w:t xml:space="preserve">La ruta del endpoint no existe. Verifique la URL configurada.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4">
            <w:pPr>
              <w:rPr/>
            </w:pPr>
            <w:r w:rsidDel="00000000" w:rsidR="00000000" w:rsidRPr="00000000">
              <w:rPr>
                <w:color w:val="333333"/>
                <w:rtl w:val="0"/>
              </w:rPr>
              <w:t xml:space="preserve">405 Method Not Allowed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5">
            <w:pPr>
              <w:rPr/>
            </w:pPr>
            <w:r w:rsidDel="00000000" w:rsidR="00000000" w:rsidRPr="00000000">
              <w:rPr>
                <w:color w:val="333333"/>
                <w:rtl w:val="0"/>
              </w:rPr>
              <w:t xml:space="preserve">Método no permitido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6">
            <w:pPr>
              <w:rPr/>
            </w:pPr>
            <w:r w:rsidDel="00000000" w:rsidR="00000000" w:rsidRPr="00000000">
              <w:rPr>
                <w:color w:val="333333"/>
                <w:rtl w:val="0"/>
              </w:rPr>
              <w:t xml:space="preserve">El método HTTP configurado no es aceptado por el servidor. Revise el método de la solicitud.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07">
            <w:pPr>
              <w:rPr/>
            </w:pPr>
            <w:r w:rsidDel="00000000" w:rsidR="00000000" w:rsidRPr="00000000">
              <w:rPr>
                <w:color w:val="333333"/>
                <w:rtl w:val="0"/>
              </w:rPr>
              <w:t xml:space="preserve">400 Bad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08">
            <w:pPr>
              <w:rPr/>
            </w:pPr>
            <w:r w:rsidDel="00000000" w:rsidR="00000000" w:rsidRPr="00000000">
              <w:rPr>
                <w:color w:val="333333"/>
                <w:rtl w:val="0"/>
              </w:rPr>
              <w:t xml:space="preserve">URL mal construida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09">
            <w:pPr>
              <w:rPr/>
            </w:pPr>
            <w:r w:rsidDel="00000000" w:rsidR="00000000" w:rsidRPr="00000000">
              <w:rPr>
                <w:color w:val="333333"/>
                <w:rtl w:val="0"/>
              </w:rPr>
              <w:t xml:space="preserve">La URL está mal formada. Verifique la sintaxis de la URL base registrada.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A">
            <w:pPr>
              <w:rPr/>
            </w:pPr>
            <w:r w:rsidDel="00000000" w:rsidR="00000000" w:rsidRPr="00000000">
              <w:rPr>
                <w:color w:val="333333"/>
                <w:rtl w:val="0"/>
              </w:rPr>
              <w:t xml:space="preserve">422 Unprocessable 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B">
            <w:pPr>
              <w:rPr/>
            </w:pPr>
            <w:r w:rsidDel="00000000" w:rsidR="00000000" w:rsidRPr="00000000">
              <w:rPr>
                <w:color w:val="333333"/>
                <w:rtl w:val="0"/>
              </w:rPr>
              <w:t xml:space="preserve">Parámetros inválidos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C">
            <w:pPr>
              <w:rPr/>
            </w:pPr>
            <w:r w:rsidDel="00000000" w:rsidR="00000000" w:rsidRPr="00000000">
              <w:rPr>
                <w:color w:val="333333"/>
                <w:rtl w:val="0"/>
              </w:rPr>
              <w:t xml:space="preserve">Los parámetros de la solicitud son inválidos. Revise la configuración de parámetros del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0D">
            <w:pPr>
              <w:rPr/>
            </w:pPr>
            <w:r w:rsidDel="00000000" w:rsidR="00000000" w:rsidRPr="00000000">
              <w:rPr>
                <w:color w:val="333333"/>
                <w:rtl w:val="0"/>
              </w:rPr>
              <w:t xml:space="preserve">415 Unsupported Media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0E">
            <w:pPr>
              <w:rPr/>
            </w:pPr>
            <w:r w:rsidDel="00000000" w:rsidR="00000000" w:rsidRPr="00000000">
              <w:rPr>
                <w:color w:val="333333"/>
                <w:rtl w:val="0"/>
              </w:rPr>
              <w:t xml:space="preserve">Tipo de contenido incorrecto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0F">
            <w:pPr>
              <w:rPr/>
            </w:pPr>
            <w:r w:rsidDel="00000000" w:rsidR="00000000" w:rsidRPr="00000000">
              <w:rPr>
                <w:color w:val="333333"/>
                <w:rtl w:val="0"/>
              </w:rPr>
              <w:t xml:space="preserve">El tipo de contenido de la solicitud no es aceptado. Revise el encabezado Content-Type configurado.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0">
            <w:pPr>
              <w:rPr/>
            </w:pPr>
            <w:r w:rsidDel="00000000" w:rsidR="00000000" w:rsidRPr="00000000">
              <w:rPr>
                <w:color w:val="333333"/>
                <w:rtl w:val="0"/>
              </w:rPr>
              <w:t xml:space="preserve">406 Not Acceptable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1">
            <w:pPr>
              <w:rPr/>
            </w:pPr>
            <w:r w:rsidDel="00000000" w:rsidR="00000000" w:rsidRPr="00000000">
              <w:rPr>
                <w:color w:val="333333"/>
                <w:rtl w:val="0"/>
              </w:rPr>
              <w:t xml:space="preserve">Formato no aceptado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2">
            <w:pPr>
              <w:rPr/>
            </w:pPr>
            <w:r w:rsidDel="00000000" w:rsidR="00000000" w:rsidRPr="00000000">
              <w:rPr>
                <w:color w:val="333333"/>
                <w:rtl w:val="0"/>
              </w:rPr>
              <w:t xml:space="preserve">El formato de respuesta solicitado no es aceptado por el servidor. Revise los encabezados Accept.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13">
            <w:pPr>
              <w:rPr/>
            </w:pPr>
            <w:r w:rsidDel="00000000" w:rsidR="00000000" w:rsidRPr="00000000">
              <w:rPr>
                <w:color w:val="333333"/>
                <w:rtl w:val="0"/>
              </w:rPr>
              <w:t xml:space="preserve">307 / 308 Redirect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14">
            <w:pPr>
              <w:rPr/>
            </w:pPr>
            <w:r w:rsidDel="00000000" w:rsidR="00000000" w:rsidRPr="00000000">
              <w:rPr>
                <w:color w:val="333333"/>
                <w:rtl w:val="0"/>
              </w:rPr>
              <w:t xml:space="preserve">Redirección de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15">
            <w:pPr>
              <w:rPr/>
            </w:pPr>
            <w:r w:rsidDel="00000000" w:rsidR="00000000" w:rsidRPr="00000000">
              <w:rPr>
                <w:color w:val="333333"/>
                <w:rtl w:val="0"/>
              </w:rPr>
              <w:t xml:space="preserve">El endpoint ha sido redirigido. Actualice la URL base con la dirección definitiva del servicio.</w:t>
            </w:r>
            <w:r w:rsidDel="00000000" w:rsidR="00000000" w:rsidRPr="00000000">
              <w:rPr>
                <w:rtl w:val="0"/>
              </w:rPr>
            </w:r>
          </w:p>
        </w:tc>
      </w:tr>
    </w:tbl>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La validación se realiza únicamente con fines de verificación. El sistema no almacena información enviada durante la prueba ni modifica ningún dato del sistema externo.Para poder validar una API, el endpoint debe haber sido previamente registrado en el sistema. Si no existe un endpoint configurado, el sistema no podrá ejecutar la validación.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Advertencia: El resultado de la validación es informativo. Un código de error no bloquea el proyecto en el sistema, pero indica que la integración no está disponible y debe corregirse antes de ejecutar procesos de sincronización de usuarios.</w:t>
      </w:r>
    </w:p>
    <w:p w:rsidR="00000000" w:rsidDel="00000000" w:rsidP="00000000" w:rsidRDefault="00000000" w:rsidRPr="00000000" w14:paraId="0000051A">
      <w:pPr>
        <w:spacing w:after="80" w:before="80" w:lineRule="auto"/>
        <w:rPr/>
      </w:pPr>
      <w:r w:rsidDel="00000000" w:rsidR="00000000" w:rsidRPr="00000000">
        <w:rPr>
          <w:rtl w:val="0"/>
        </w:rPr>
      </w:r>
    </w:p>
    <w:p w:rsidR="00000000" w:rsidDel="00000000" w:rsidP="00000000" w:rsidRDefault="00000000" w:rsidRPr="00000000" w14:paraId="0000051B">
      <w:pPr>
        <w:rPr/>
      </w:pPr>
      <w:r w:rsidDel="00000000" w:rsidR="00000000" w:rsidRPr="00000000">
        <w:br w:type="page"/>
      </w:r>
      <w:r w:rsidDel="00000000" w:rsidR="00000000" w:rsidRPr="00000000">
        <w:rPr>
          <w:rtl w:val="0"/>
        </w:rPr>
      </w:r>
    </w:p>
    <w:p w:rsidR="00000000" w:rsidDel="00000000" w:rsidP="00000000" w:rsidRDefault="00000000" w:rsidRPr="00000000" w14:paraId="0000051C">
      <w:pPr>
        <w:pStyle w:val="Heading1"/>
        <w:rPr/>
      </w:pPr>
      <w:r w:rsidDel="00000000" w:rsidR="00000000" w:rsidRPr="00000000">
        <w:rPr>
          <w:rtl w:val="0"/>
        </w:rPr>
        <w:t xml:space="preserve">11. Auditoría e Integración</w:t>
      </w:r>
    </w:p>
    <w:p w:rsidR="00000000" w:rsidDel="00000000" w:rsidP="00000000" w:rsidRDefault="00000000" w:rsidRPr="00000000" w14:paraId="0000051D">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51E">
      <w:pPr>
        <w:spacing w:after="120" w:before="80" w:lineRule="auto"/>
        <w:rPr/>
      </w:pPr>
      <w:r w:rsidDel="00000000" w:rsidR="00000000" w:rsidRPr="00000000">
        <w:rPr>
          <w:rtl w:val="0"/>
        </w:rPr>
      </w:r>
    </w:p>
    <w:p w:rsidR="00000000" w:rsidDel="00000000" w:rsidP="00000000" w:rsidRDefault="00000000" w:rsidRPr="00000000" w14:paraId="0000051F">
      <w:pPr>
        <w:spacing w:after="80" w:before="60" w:lineRule="auto"/>
        <w:jc w:val="both"/>
        <w:rPr/>
      </w:pPr>
      <w:r w:rsidDel="00000000" w:rsidR="00000000" w:rsidRPr="00000000">
        <w:rPr>
          <w:rtl w:val="0"/>
        </w:rPr>
        <w:t xml:space="preserve">Este módulo agrupa dos funcionalidades críticas del sistema AgroFusion: el registro y consulta de eventos de auditoría que ocurren en la plataforma, y la configuración de los mecanismos de integración que permiten la comunicación entre los microservicios internos y los proyectos externos conectados al ecosistema.</w:t>
      </w:r>
    </w:p>
    <w:p w:rsidR="00000000" w:rsidDel="00000000" w:rsidP="00000000" w:rsidRDefault="00000000" w:rsidRPr="00000000" w14:paraId="00000520">
      <w:pPr>
        <w:spacing w:after="120" w:before="80" w:lineRule="auto"/>
        <w:rPr/>
      </w:pPr>
      <w:r w:rsidDel="00000000" w:rsidR="00000000" w:rsidRPr="00000000">
        <w:rPr>
          <w:rtl w:val="0"/>
        </w:rPr>
      </w:r>
    </w:p>
    <w:p w:rsidR="00000000" w:rsidDel="00000000" w:rsidP="00000000" w:rsidRDefault="00000000" w:rsidRPr="00000000" w14:paraId="00000521">
      <w:pPr>
        <w:pStyle w:val="Heading2"/>
        <w:rPr/>
      </w:pPr>
      <w:r w:rsidDel="00000000" w:rsidR="00000000" w:rsidRPr="00000000">
        <w:rPr>
          <w:rtl w:val="0"/>
        </w:rPr>
        <w:t xml:space="preserve">11.1 Módulo de Auditoría </w:t>
      </w:r>
    </w:p>
    <w:p w:rsidR="00000000" w:rsidDel="00000000" w:rsidP="00000000" w:rsidRDefault="00000000" w:rsidRPr="00000000" w14:paraId="00000522">
      <w:pPr>
        <w:spacing w:after="80" w:before="60" w:lineRule="auto"/>
        <w:jc w:val="both"/>
        <w:rPr/>
      </w:pPr>
      <w:r w:rsidDel="00000000" w:rsidR="00000000" w:rsidRPr="00000000">
        <w:rPr>
          <w:rtl w:val="0"/>
        </w:rPr>
        <w:t xml:space="preserve">El módulo de Auditoría AgroFusion permite al Superadministrador consultar el historial completo de eventos registrados automáticamente por el sistema. Cada acción relevante ejecutada en la plataforma — inicio de sesión, creación de usuarios, cambios de roles, modificaciones de permisos, entre otros — genera un registro de auditoría con información detallada del evento.</w:t>
      </w:r>
    </w:p>
    <w:p w:rsidR="00000000" w:rsidDel="00000000" w:rsidP="00000000" w:rsidRDefault="00000000" w:rsidRPr="00000000" w14:paraId="00000523">
      <w:pPr>
        <w:spacing w:after="120" w:before="80" w:lineRule="auto"/>
        <w:rPr/>
      </w:pPr>
      <w:r w:rsidDel="00000000" w:rsidR="00000000" w:rsidRPr="00000000">
        <w:rPr>
          <w:rtl w:val="0"/>
        </w:rPr>
      </w:r>
    </w:p>
    <w:p w:rsidR="00000000" w:rsidDel="00000000" w:rsidP="00000000" w:rsidRDefault="00000000" w:rsidRPr="00000000" w14:paraId="00000524">
      <w:pPr>
        <w:pStyle w:val="Heading3"/>
        <w:rPr/>
      </w:pPr>
      <w:r w:rsidDel="00000000" w:rsidR="00000000" w:rsidRPr="00000000">
        <w:rPr>
          <w:rtl w:val="0"/>
        </w:rPr>
        <w:t xml:space="preserve">11.1.1 Descripción de la pantalla</w:t>
      </w:r>
    </w:p>
    <w:tbl>
      <w:tblPr>
        <w:tblStyle w:val="Table8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525">
            <w:pPr>
              <w:rPr/>
            </w:pPr>
            <w:r w:rsidDel="00000000" w:rsidR="00000000" w:rsidRPr="00000000">
              <w:rPr>
                <w:b w:val="1"/>
                <w:bCs w:val="1"/>
                <w:color w:val="ffffff"/>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526">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27">
            <w:pPr>
              <w:rPr/>
            </w:pPr>
            <w:r w:rsidDel="00000000" w:rsidR="00000000" w:rsidRPr="00000000">
              <w:rPr>
                <w:b w:val="1"/>
                <w:bCs w:val="1"/>
                <w:color w:val="1e6b3c"/>
                <w:rtl w:val="0"/>
              </w:rPr>
              <w:t xml:space="preserve">Columna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28">
            <w:pPr>
              <w:rPr/>
            </w:pPr>
            <w:r w:rsidDel="00000000" w:rsidR="00000000" w:rsidRPr="00000000">
              <w:rPr>
                <w:rtl w:val="0"/>
              </w:rPr>
              <w:t xml:space="preserve">Descripción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9">
            <w:pPr>
              <w:rPr/>
            </w:pPr>
            <w:r w:rsidDel="00000000" w:rsidR="00000000" w:rsidRPr="00000000">
              <w:rPr>
                <w:b w:val="1"/>
                <w:bCs w:val="1"/>
                <w:color w:val="1e6b3c"/>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A">
            <w:pPr>
              <w:rPr/>
            </w:pPr>
            <w:r w:rsidDel="00000000" w:rsidR="00000000" w:rsidRPr="00000000">
              <w:rPr>
                <w:rtl w:val="0"/>
              </w:rPr>
              <w:t xml:space="preserve">Identificador único del evento de auditoría en el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2B">
            <w:pPr>
              <w:rPr/>
            </w:pPr>
            <w:r w:rsidDel="00000000" w:rsidR="00000000" w:rsidRPr="00000000">
              <w:rPr>
                <w:b w:val="1"/>
                <w:bCs w:val="1"/>
                <w:color w:val="1e6b3c"/>
                <w:rtl w:val="0"/>
              </w:rPr>
              <w:t xml:space="preserve">Origen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2C">
            <w:pPr>
              <w:rPr/>
            </w:pPr>
            <w:r w:rsidDel="00000000" w:rsidR="00000000" w:rsidRPr="00000000">
              <w:rPr>
                <w:rtl w:val="0"/>
              </w:rPr>
              <w:t xml:space="preserve">Microservicio o componente de AgroFusion que generó el evento.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D">
            <w:pPr>
              <w:rPr/>
            </w:pPr>
            <w:r w:rsidDel="00000000" w:rsidR="00000000" w:rsidRPr="00000000">
              <w:rPr>
                <w:b w:val="1"/>
                <w:bCs w:val="1"/>
                <w:color w:val="1e6b3c"/>
                <w:rtl w:val="0"/>
              </w:rPr>
              <w:t xml:space="preserve">Resultado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E">
            <w:pPr>
              <w:rPr/>
            </w:pPr>
            <w:r w:rsidDel="00000000" w:rsidR="00000000" w:rsidRPr="00000000">
              <w:rPr>
                <w:rtl w:val="0"/>
              </w:rPr>
              <w:t xml:space="preserve">Estado de la operación registrada (éxito, error, advertencia).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2F">
            <w:pPr>
              <w:rPr/>
            </w:pPr>
            <w:r w:rsidDel="00000000" w:rsidR="00000000" w:rsidRPr="00000000">
              <w:rPr>
                <w:b w:val="1"/>
                <w:bCs w:val="1"/>
                <w:color w:val="1e6b3c"/>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30">
            <w:pPr>
              <w:rPr/>
            </w:pPr>
            <w:r w:rsidDel="00000000" w:rsidR="00000000" w:rsidRPr="00000000">
              <w:rPr>
                <w:rtl w:val="0"/>
              </w:rPr>
              <w:t xml:space="preserve">Fecha y hora exacta en que ocurrió el evento.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1">
            <w:pPr>
              <w:rPr/>
            </w:pPr>
            <w:r w:rsidDel="00000000" w:rsidR="00000000" w:rsidRPr="00000000">
              <w:rPr>
                <w:b w:val="1"/>
                <w:bCs w:val="1"/>
                <w:color w:val="1e6b3c"/>
                <w:rtl w:val="0"/>
              </w:rPr>
              <w:t xml:space="preserve">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2">
            <w:pPr>
              <w:rPr/>
            </w:pPr>
            <w:r w:rsidDel="00000000" w:rsidR="00000000" w:rsidRPr="00000000">
              <w:rPr>
                <w:rtl w:val="0"/>
              </w:rPr>
              <w:t xml:space="preserve">Tipo de operación realizada (ej. USER_LOGIN, ROLE_UPDATE, PROJECT_DELETE).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33">
            <w:pPr>
              <w:rPr/>
            </w:pPr>
            <w:r w:rsidDel="00000000" w:rsidR="00000000" w:rsidRPr="00000000">
              <w:rPr>
                <w:b w:val="1"/>
                <w:bCs w:val="1"/>
                <w:color w:val="1e6b3c"/>
                <w:rtl w:val="0"/>
              </w:rPr>
              <w:t xml:space="preserve">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34">
            <w:pPr>
              <w:rPr/>
            </w:pPr>
            <w:r w:rsidDel="00000000" w:rsidR="00000000" w:rsidRPr="00000000">
              <w:rPr>
                <w:rtl w:val="0"/>
              </w:rPr>
              <w:t xml:space="preserve">Identificador del usuario que ejecutó la acción.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5">
            <w:pPr>
              <w:rPr/>
            </w:pPr>
            <w:r w:rsidDel="00000000" w:rsidR="00000000" w:rsidRPr="00000000">
              <w:rPr>
                <w:b w:val="1"/>
                <w:bCs w:val="1"/>
                <w:color w:val="1e6b3c"/>
                <w:rtl w:val="0"/>
              </w:rPr>
              <w:t xml:space="preserve">Mensaje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6">
            <w:pPr>
              <w:rPr/>
            </w:pPr>
            <w:r w:rsidDel="00000000" w:rsidR="00000000" w:rsidRPr="00000000">
              <w:rPr>
                <w:rtl w:val="0"/>
              </w:rPr>
              <w:t xml:space="preserve">Descripción detallada del evento para facilitar el diagnóstico.</w:t>
            </w:r>
          </w:p>
        </w:tc>
      </w:tr>
    </w:tbl>
    <w:p w:rsidR="00000000" w:rsidDel="00000000" w:rsidP="00000000" w:rsidRDefault="00000000" w:rsidRPr="00000000" w14:paraId="00000537">
      <w:pPr>
        <w:spacing w:after="120" w:before="80" w:lineRule="auto"/>
        <w:rPr/>
      </w:pPr>
      <w:r w:rsidDel="00000000" w:rsidR="00000000" w:rsidRPr="00000000">
        <w:rPr>
          <w:rtl w:val="0"/>
        </w:rPr>
      </w:r>
    </w:p>
    <w:p w:rsidR="00000000" w:rsidDel="00000000" w:rsidP="00000000" w:rsidRDefault="00000000" w:rsidRPr="00000000" w14:paraId="00000538">
      <w:pPr>
        <w:pStyle w:val="Heading3"/>
        <w:rPr/>
      </w:pPr>
      <w:r w:rsidDel="00000000" w:rsidR="00000000" w:rsidRPr="00000000">
        <w:rPr>
          <w:rtl w:val="0"/>
        </w:rPr>
        <w:t xml:space="preserve">11.1.2 Acceder al módulo de auditoría</w:t>
      </w:r>
    </w:p>
    <w:p w:rsidR="00000000" w:rsidDel="00000000" w:rsidP="00000000" w:rsidRDefault="00000000" w:rsidRPr="00000000" w14:paraId="00000539">
      <w:pPr>
        <w:spacing w:after="80" w:before="60" w:lineRule="auto"/>
        <w:jc w:val="both"/>
        <w:rPr/>
      </w:pPr>
      <w:r w:rsidDel="00000000" w:rsidR="00000000" w:rsidRPr="00000000">
        <w:rPr>
          <w:rtl w:val="0"/>
        </w:rPr>
        <w:t xml:space="preserve">Para acceder al módulo de auditoría, el Superadministrador debe seguir los pasos indicados a continuación desde el panel de administración de AgroFusion.</w:t>
      </w:r>
    </w:p>
    <w:p w:rsidR="00000000" w:rsidDel="00000000" w:rsidP="00000000" w:rsidRDefault="00000000" w:rsidRPr="00000000" w14:paraId="0000053A">
      <w:pPr>
        <w:spacing w:after="120" w:before="60" w:lineRule="auto"/>
        <w:rPr/>
      </w:pPr>
      <w:r w:rsidDel="00000000" w:rsidR="00000000" w:rsidRPr="00000000">
        <w:rPr>
          <w:rtl w:val="0"/>
        </w:rPr>
      </w:r>
    </w:p>
    <w:tbl>
      <w:tblPr>
        <w:tblStyle w:val="Table8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53B">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53C">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3D">
            <w:pPr>
              <w:jc w:val="center"/>
              <w:rPr/>
            </w:pPr>
            <w:r w:rsidDel="00000000" w:rsidR="00000000" w:rsidRPr="00000000">
              <w:rPr>
                <w:b w:val="1"/>
                <w:bCs w:val="1"/>
                <w:color w:val="1e6b3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3E">
            <w:pPr>
              <w:rPr/>
            </w:pPr>
            <w:r w:rsidDel="00000000" w:rsidR="00000000" w:rsidRPr="00000000">
              <w:rPr>
                <w:rtl w:val="0"/>
              </w:rPr>
              <w:t xml:space="preserve">Inicie sesión en el sistema con sus credenciales de Superadministrador.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F">
            <w:pPr>
              <w:jc w:val="center"/>
              <w:rPr/>
            </w:pPr>
            <w:r w:rsidDel="00000000" w:rsidR="00000000" w:rsidRPr="00000000">
              <w:rPr>
                <w:b w:val="1"/>
                <w:bCs w:val="1"/>
                <w:color w:val="1e6b3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0">
            <w:pPr>
              <w:rPr/>
            </w:pPr>
            <w:r w:rsidDel="00000000" w:rsidR="00000000" w:rsidRPr="00000000">
              <w:rPr>
                <w:rtl w:val="0"/>
              </w:rPr>
              <w:t xml:space="preserve">En el menú lateral izquierdo, localice y haga clic en la opción Auditoría AgroFusión.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41">
            <w:pPr>
              <w:jc w:val="center"/>
              <w:rPr/>
            </w:pPr>
            <w:r w:rsidDel="00000000" w:rsidR="00000000" w:rsidRPr="00000000">
              <w:rPr>
                <w:b w:val="1"/>
                <w:bCs w:val="1"/>
                <w:color w:val="1e6b3c"/>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42">
            <w:pPr>
              <w:rPr/>
            </w:pPr>
            <w:r w:rsidDel="00000000" w:rsidR="00000000" w:rsidRPr="00000000">
              <w:rPr>
                <w:rtl w:val="0"/>
              </w:rPr>
              <w:t xml:space="preserve">El sistema cargará el módulo de auditoría mostrando la tabla de registros de eventos.</w:t>
            </w:r>
          </w:p>
        </w:tc>
      </w:tr>
    </w:tbl>
    <w:p w:rsidR="00000000" w:rsidDel="00000000" w:rsidP="00000000" w:rsidRDefault="00000000" w:rsidRPr="00000000" w14:paraId="00000543">
      <w:pPr>
        <w:spacing w:after="120" w:before="80" w:lineRule="auto"/>
        <w:rPr/>
      </w:pPr>
      <w:r w:rsidDel="00000000" w:rsidR="00000000" w:rsidRPr="00000000">
        <w:rPr>
          <w:rtl w:val="0"/>
        </w:rPr>
      </w:r>
    </w:p>
    <w:p w:rsidR="00000000" w:rsidDel="00000000" w:rsidP="00000000" w:rsidRDefault="00000000" w:rsidRPr="00000000" w14:paraId="00000544">
      <w:pPr>
        <w:spacing w:after="60" w:before="120" w:lineRule="auto"/>
        <w:jc w:val="center"/>
        <w:rPr/>
      </w:pPr>
      <w:r w:rsidDel="00000000" w:rsidR="00000000" w:rsidRPr="00000000">
        <w:rPr/>
        <w:drawing>
          <wp:inline distB="0" distT="0" distL="0" distR="0">
            <wp:extent cx="1428750" cy="3867150"/>
            <wp:effectExtent b="0" l="0" r="0" t="0"/>
            <wp:docPr id="28" name="image23.png"/>
            <a:graphic>
              <a:graphicData uri="http://schemas.openxmlformats.org/drawingml/2006/picture">
                <pic:pic>
                  <pic:nvPicPr>
                    <pic:cNvPr id="0" name="image23.png"/>
                    <pic:cNvPicPr preferRelativeResize="0"/>
                  </pic:nvPicPr>
                  <pic:blipFill>
                    <a:blip r:embed="rId70"/>
                    <a:srcRect b="0" l="0" r="0" t="0"/>
                    <a:stretch>
                      <a:fillRect/>
                    </a:stretch>
                  </pic:blipFill>
                  <pic:spPr>
                    <a:xfrm>
                      <a:off x="0" y="0"/>
                      <a:ext cx="142875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spacing w:after="120" w:lineRule="auto"/>
        <w:jc w:val="center"/>
        <w:rPr/>
      </w:pPr>
      <w:r w:rsidDel="00000000" w:rsidR="00000000" w:rsidRPr="00000000">
        <w:rPr>
          <w:i w:val="1"/>
          <w:iCs w:val="1"/>
          <w:color w:val="666666"/>
          <w:sz w:val="18"/>
          <w:szCs w:val="18"/>
          <w:rtl w:val="0"/>
        </w:rPr>
        <w:t xml:space="preserve">Figura 1. Menú lateral — acceso al módulo de Auditoría AgroFusión (IU-INT-04-01)</w:t>
      </w:r>
      <w:r w:rsidDel="00000000" w:rsidR="00000000" w:rsidRPr="00000000">
        <w:rPr>
          <w:rtl w:val="0"/>
        </w:rPr>
      </w:r>
    </w:p>
    <w:p w:rsidR="00000000" w:rsidDel="00000000" w:rsidP="00000000" w:rsidRDefault="00000000" w:rsidRPr="00000000" w14:paraId="00000546">
      <w:pPr>
        <w:spacing w:after="120" w:before="80" w:lineRule="auto"/>
        <w:rPr/>
      </w:pPr>
      <w:r w:rsidDel="00000000" w:rsidR="00000000" w:rsidRPr="00000000">
        <w:rPr>
          <w:rtl w:val="0"/>
        </w:rPr>
      </w:r>
    </w:p>
    <w:p w:rsidR="00000000" w:rsidDel="00000000" w:rsidP="00000000" w:rsidRDefault="00000000" w:rsidRPr="00000000" w14:paraId="00000547">
      <w:pPr>
        <w:spacing w:after="60" w:before="120" w:lineRule="auto"/>
        <w:jc w:val="center"/>
        <w:rPr/>
      </w:pPr>
      <w:r w:rsidDel="00000000" w:rsidR="00000000" w:rsidRPr="00000000">
        <w:rPr/>
        <w:drawing>
          <wp:inline distB="0" distT="0" distL="0" distR="0">
            <wp:extent cx="4572000" cy="2295525"/>
            <wp:effectExtent b="0" l="0" r="0" t="0"/>
            <wp:docPr id="11" name="image8.png"/>
            <a:graphic>
              <a:graphicData uri="http://schemas.openxmlformats.org/drawingml/2006/picture">
                <pic:pic>
                  <pic:nvPicPr>
                    <pic:cNvPr id="0" name="image8.png"/>
                    <pic:cNvPicPr preferRelativeResize="0"/>
                  </pic:nvPicPr>
                  <pic:blipFill>
                    <a:blip r:embed="rId71"/>
                    <a:srcRect b="0" l="0" r="0" t="0"/>
                    <a:stretch>
                      <a:fillRect/>
                    </a:stretch>
                  </pic:blipFill>
                  <pic:spPr>
                    <a:xfrm>
                      <a:off x="0" y="0"/>
                      <a:ext cx="457200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spacing w:after="120" w:lineRule="auto"/>
        <w:jc w:val="center"/>
        <w:rPr/>
      </w:pPr>
      <w:r w:rsidDel="00000000" w:rsidR="00000000" w:rsidRPr="00000000">
        <w:rPr>
          <w:i w:val="1"/>
          <w:iCs w:val="1"/>
          <w:color w:val="666666"/>
          <w:sz w:val="18"/>
          <w:szCs w:val="18"/>
          <w:rtl w:val="0"/>
        </w:rPr>
        <w:t xml:space="preserve">Figura 2. Pantalla principal del módulo de Auditoría — tabla de eventos registrados</w:t>
      </w:r>
      <w:r w:rsidDel="00000000" w:rsidR="00000000" w:rsidRPr="00000000">
        <w:rPr>
          <w:rtl w:val="0"/>
        </w:rPr>
      </w:r>
    </w:p>
    <w:p w:rsidR="00000000" w:rsidDel="00000000" w:rsidP="00000000" w:rsidRDefault="00000000" w:rsidRPr="00000000" w14:paraId="00000549">
      <w:pPr>
        <w:spacing w:after="120" w:before="80" w:lineRule="auto"/>
        <w:rPr/>
      </w:pPr>
      <w:r w:rsidDel="00000000" w:rsidR="00000000" w:rsidRPr="00000000">
        <w:rPr>
          <w:rtl w:val="0"/>
        </w:rPr>
      </w:r>
    </w:p>
    <w:p w:rsidR="00000000" w:rsidDel="00000000" w:rsidP="00000000" w:rsidRDefault="00000000" w:rsidRPr="00000000" w14:paraId="0000054A">
      <w:pPr>
        <w:pStyle w:val="Heading3"/>
        <w:rPr/>
      </w:pPr>
      <w:r w:rsidDel="00000000" w:rsidR="00000000" w:rsidRPr="00000000">
        <w:rPr>
          <w:rtl w:val="0"/>
        </w:rPr>
        <w:t xml:space="preserve">11.1.3 Visualización de registros</w:t>
      </w:r>
    </w:p>
    <w:p w:rsidR="00000000" w:rsidDel="00000000" w:rsidP="00000000" w:rsidRDefault="00000000" w:rsidRPr="00000000" w14:paraId="0000054B">
      <w:pPr>
        <w:spacing w:after="80" w:before="60" w:lineRule="auto"/>
        <w:jc w:val="both"/>
        <w:rPr/>
      </w:pPr>
      <w:r w:rsidDel="00000000" w:rsidR="00000000" w:rsidRPr="00000000">
        <w:rPr>
          <w:rtl w:val="0"/>
        </w:rPr>
        <w:t xml:space="preserve">Una vez dentro del módulo, la tabla de auditoría muestra todos los eventos registrados por el sistema en orden cronológico descendente. Cada fila corresponde a un evento único con sus siete columnas de información.</w:t>
      </w:r>
    </w:p>
    <w:p w:rsidR="00000000" w:rsidDel="00000000" w:rsidP="00000000" w:rsidRDefault="00000000" w:rsidRPr="00000000" w14:paraId="0000054C">
      <w:pPr>
        <w:spacing w:after="120" w:before="60" w:lineRule="auto"/>
        <w:rPr/>
      </w:pP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tabla se carga automáticamente al acceder al módulo, sin necesidad de ejecutar ninguna acción adicional.</w:t>
      </w:r>
    </w:p>
    <w:p w:rsidR="00000000" w:rsidDel="00000000" w:rsidP="00000000" w:rsidRDefault="00000000" w:rsidRPr="00000000" w14:paraId="000005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Los registros incluyen eventos de todos los microservicios del ecosistema AgroFusion (Authentication, Auditory, Integration).</w:t>
      </w:r>
    </w:p>
    <w:p w:rsidR="00000000" w:rsidDel="00000000" w:rsidP="00000000" w:rsidRDefault="00000000" w:rsidRPr="00000000" w14:paraId="000005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El módulo muestra los eventos más recientes en la parte superior de la tabla.</w:t>
      </w:r>
    </w:p>
    <w:p w:rsidR="00000000" w:rsidDel="00000000" w:rsidP="00000000" w:rsidRDefault="00000000" w:rsidRPr="00000000" w14:paraId="00000550">
      <w:pPr>
        <w:spacing w:after="120" w:before="80" w:lineRule="auto"/>
        <w:rPr/>
      </w:pPr>
      <w:r w:rsidDel="00000000" w:rsidR="00000000" w:rsidRPr="00000000">
        <w:rPr>
          <w:rtl w:val="0"/>
        </w:rPr>
      </w:r>
    </w:p>
    <w:p w:rsidR="00000000" w:rsidDel="00000000" w:rsidP="00000000" w:rsidRDefault="00000000" w:rsidRPr="00000000" w14:paraId="00000551">
      <w:pPr>
        <w:pStyle w:val="Heading3"/>
        <w:rPr/>
      </w:pPr>
      <w:r w:rsidDel="00000000" w:rsidR="00000000" w:rsidRPr="00000000">
        <w:rPr>
          <w:rtl w:val="0"/>
        </w:rPr>
        <w:t xml:space="preserve">11.1.4 Registro automático de eventos</w:t>
      </w:r>
    </w:p>
    <w:p w:rsidR="00000000" w:rsidDel="00000000" w:rsidP="00000000" w:rsidRDefault="00000000" w:rsidRPr="00000000" w14:paraId="00000552">
      <w:pPr>
        <w:spacing w:after="80" w:before="60" w:lineRule="auto"/>
        <w:jc w:val="both"/>
        <w:rPr/>
      </w:pPr>
      <w:r w:rsidDel="00000000" w:rsidR="00000000" w:rsidRPr="00000000">
        <w:rPr>
          <w:rtl w:val="0"/>
        </w:rPr>
        <w:t xml:space="preserve">AgroFusion registra automáticamente los eventos del sistema sin intervención del administrador. Cada vez que un usuario o proceso ejecuta una acción relevante, el Backend Auditory recibe la notificación y genera el registro correspondiente en la base de datos.</w:t>
      </w:r>
    </w:p>
    <w:p w:rsidR="00000000" w:rsidDel="00000000" w:rsidP="00000000" w:rsidRDefault="00000000" w:rsidRPr="00000000" w14:paraId="00000553">
      <w:pPr>
        <w:spacing w:after="120" w:before="60" w:lineRule="auto"/>
        <w:rPr/>
      </w:pPr>
      <w:r w:rsidDel="00000000" w:rsidR="00000000" w:rsidRPr="00000000">
        <w:rPr>
          <w:rtl w:val="0"/>
        </w:rPr>
      </w:r>
    </w:p>
    <w:p w:rsidR="00000000" w:rsidDel="00000000" w:rsidP="00000000" w:rsidRDefault="00000000" w:rsidRPr="00000000" w14:paraId="00000554">
      <w:pPr>
        <w:spacing w:after="80" w:before="60" w:lineRule="auto"/>
        <w:jc w:val="both"/>
        <w:rPr/>
      </w:pPr>
      <w:r w:rsidDel="00000000" w:rsidR="00000000" w:rsidRPr="00000000">
        <w:rPr>
          <w:rtl w:val="0"/>
        </w:rPr>
        <w:t xml:space="preserve">Ejemplos de eventos registrados automáticamente:</w:t>
      </w:r>
    </w:p>
    <w:p w:rsidR="00000000" w:rsidDel="00000000" w:rsidP="00000000" w:rsidRDefault="00000000" w:rsidRPr="00000000" w14:paraId="00000555">
      <w:pPr>
        <w:spacing w:after="120" w:before="40" w:lineRule="auto"/>
        <w:rPr/>
      </w:pPr>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USER_LOGIN: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 genera cuando un usuario inicia sesión correctamente en el sistema.</w:t>
      </w:r>
    </w:p>
    <w:p w:rsidR="00000000" w:rsidDel="00000000" w:rsidP="00000000" w:rsidRDefault="00000000" w:rsidRPr="00000000" w14:paraId="000005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USER_CREATE: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 genera al registrar un nuevo usuario en la plataforma.</w:t>
      </w:r>
    </w:p>
    <w:p w:rsidR="00000000" w:rsidDel="00000000" w:rsidP="00000000" w:rsidRDefault="00000000" w:rsidRPr="00000000" w14:paraId="000005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ROLE_UPDATE: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 genera cuando se modifica un rol existente.</w:t>
      </w:r>
    </w:p>
    <w:p w:rsidR="00000000" w:rsidDel="00000000" w:rsidP="00000000" w:rsidRDefault="00000000" w:rsidRPr="00000000" w14:paraId="000005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PROJECT_DELETE: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 genera al eliminar lógicamente un proyecto externo.</w:t>
      </w:r>
    </w:p>
    <w:p w:rsidR="00000000" w:rsidDel="00000000" w:rsidP="00000000" w:rsidRDefault="00000000" w:rsidRPr="00000000" w14:paraId="000005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PASSWORD_RESET: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 genera cuando un usuario completa un restablecimiento de contraseña.</w:t>
      </w:r>
    </w:p>
    <w:p w:rsidR="00000000" w:rsidDel="00000000" w:rsidP="00000000" w:rsidRDefault="00000000" w:rsidRPr="00000000" w14:paraId="0000055B">
      <w:pPr>
        <w:spacing w:after="120" w:before="80" w:lineRule="auto"/>
        <w:rPr/>
      </w:pPr>
      <w:r w:rsidDel="00000000" w:rsidR="00000000" w:rsidRPr="00000000">
        <w:rPr>
          <w:rtl w:val="0"/>
        </w:rPr>
      </w:r>
    </w:p>
    <w:p w:rsidR="00000000" w:rsidDel="00000000" w:rsidP="00000000" w:rsidRDefault="00000000" w:rsidRPr="00000000" w14:paraId="0000055C">
      <w:pPr>
        <w:spacing w:after="60" w:before="120" w:lineRule="auto"/>
        <w:jc w:val="center"/>
        <w:rPr/>
      </w:pPr>
      <w:r w:rsidDel="00000000" w:rsidR="00000000" w:rsidRPr="00000000">
        <w:rPr/>
        <w:drawing>
          <wp:inline distB="0" distT="0" distL="0" distR="0">
            <wp:extent cx="4572000" cy="2809875"/>
            <wp:effectExtent b="0" l="0" r="0" t="0"/>
            <wp:docPr id="12" name="image11.png"/>
            <a:graphic>
              <a:graphicData uri="http://schemas.openxmlformats.org/drawingml/2006/picture">
                <pic:pic>
                  <pic:nvPicPr>
                    <pic:cNvPr id="0" name="image11.png"/>
                    <pic:cNvPicPr preferRelativeResize="0"/>
                  </pic:nvPicPr>
                  <pic:blipFill>
                    <a:blip r:embed="rId72"/>
                    <a:srcRect b="0" l="0" r="0" t="0"/>
                    <a:stretch>
                      <a:fillRect/>
                    </a:stretch>
                  </pic:blipFill>
                  <pic:spPr>
                    <a:xfrm>
                      <a:off x="0" y="0"/>
                      <a:ext cx="45720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spacing w:after="120" w:lineRule="auto"/>
        <w:jc w:val="center"/>
        <w:rPr/>
      </w:pPr>
      <w:r w:rsidDel="00000000" w:rsidR="00000000" w:rsidRPr="00000000">
        <w:rPr>
          <w:i w:val="1"/>
          <w:iCs w:val="1"/>
          <w:color w:val="666666"/>
          <w:sz w:val="18"/>
          <w:szCs w:val="18"/>
          <w:rtl w:val="0"/>
        </w:rPr>
        <w:t xml:space="preserve">Figura 3. Evento USER_LOGIN registrado automáticamente en la tabla de auditoría</w:t>
      </w:r>
      <w:r w:rsidDel="00000000" w:rsidR="00000000" w:rsidRPr="00000000">
        <w:rPr>
          <w:rtl w:val="0"/>
        </w:rPr>
      </w:r>
    </w:p>
    <w:p w:rsidR="00000000" w:rsidDel="00000000" w:rsidP="00000000" w:rsidRDefault="00000000" w:rsidRPr="00000000" w14:paraId="0000055E">
      <w:pPr>
        <w:spacing w:after="120" w:before="80" w:lineRule="auto"/>
        <w:rPr/>
      </w:pPr>
      <w:r w:rsidDel="00000000" w:rsidR="00000000" w:rsidRPr="00000000">
        <w:rPr>
          <w:rtl w:val="0"/>
        </w:rPr>
      </w:r>
    </w:p>
    <w:p w:rsidR="00000000" w:rsidDel="00000000" w:rsidP="00000000" w:rsidRDefault="00000000" w:rsidRPr="00000000" w14:paraId="0000055F">
      <w:pPr>
        <w:pStyle w:val="Heading3"/>
        <w:rPr/>
      </w:pPr>
      <w:r w:rsidDel="00000000" w:rsidR="00000000" w:rsidRPr="00000000">
        <w:rPr>
          <w:rtl w:val="0"/>
        </w:rPr>
        <w:t xml:space="preserve">11.1.5 Filtrado de registros</w:t>
      </w:r>
    </w:p>
    <w:p w:rsidR="00000000" w:rsidDel="00000000" w:rsidP="00000000" w:rsidRDefault="00000000" w:rsidRPr="00000000" w14:paraId="00000560">
      <w:pPr>
        <w:spacing w:after="80" w:before="60" w:lineRule="auto"/>
        <w:jc w:val="both"/>
        <w:rPr/>
      </w:pPr>
      <w:r w:rsidDel="00000000" w:rsidR="00000000" w:rsidRPr="00000000">
        <w:rPr>
          <w:rtl w:val="0"/>
        </w:rPr>
        <w:t xml:space="preserve">El módulo de auditoría ofrece capacidad de filtrado para facilitar la búsqueda de eventos específicos en sistemas con alto volumen de registros. El administrador puede aplicar filtros por usuario, fecha o tipo de evento.</w:t>
      </w:r>
    </w:p>
    <w:p w:rsidR="00000000" w:rsidDel="00000000" w:rsidP="00000000" w:rsidRDefault="00000000" w:rsidRPr="00000000" w14:paraId="00000561">
      <w:pPr>
        <w:spacing w:after="120" w:before="60" w:lineRule="auto"/>
        <w:rPr/>
      </w:pPr>
      <w:r w:rsidDel="00000000" w:rsidR="00000000" w:rsidRPr="00000000">
        <w:rPr>
          <w:rtl w:val="0"/>
        </w:rPr>
      </w:r>
    </w:p>
    <w:tbl>
      <w:tblPr>
        <w:tblStyle w:val="Table8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562">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563">
            <w:pPr>
              <w:rPr/>
            </w:pPr>
            <w:r w:rsidDel="00000000" w:rsidR="00000000" w:rsidRPr="00000000">
              <w:rPr>
                <w:b w:val="1"/>
                <w:bCs w:val="1"/>
                <w:color w:val="ffffff"/>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64">
            <w:pPr>
              <w:jc w:val="center"/>
              <w:rPr/>
            </w:pPr>
            <w:r w:rsidDel="00000000" w:rsidR="00000000" w:rsidRPr="00000000">
              <w:rPr>
                <w:b w:val="1"/>
                <w:bCs w:val="1"/>
                <w:color w:val="1e6b3c"/>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65">
            <w:pPr>
              <w:rPr/>
            </w:pPr>
            <w:r w:rsidDel="00000000" w:rsidR="00000000" w:rsidRPr="00000000">
              <w:rPr>
                <w:rtl w:val="0"/>
              </w:rPr>
              <w:t xml:space="preserve">Acceda al módulo de Auditoría AgroFusión desde el menú lateral.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6">
            <w:pPr>
              <w:jc w:val="center"/>
              <w:rPr/>
            </w:pPr>
            <w:r w:rsidDel="00000000" w:rsidR="00000000" w:rsidRPr="00000000">
              <w:rPr>
                <w:b w:val="1"/>
                <w:bCs w:val="1"/>
                <w:color w:val="1e6b3c"/>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7">
            <w:pPr>
              <w:rPr/>
            </w:pPr>
            <w:r w:rsidDel="00000000" w:rsidR="00000000" w:rsidRPr="00000000">
              <w:rPr>
                <w:rtl w:val="0"/>
              </w:rPr>
              <w:t xml:space="preserve">Localice el panel de filtros en la parte superior de la tabla de eventos.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68">
            <w:pPr>
              <w:jc w:val="center"/>
              <w:rPr/>
            </w:pPr>
            <w:r w:rsidDel="00000000" w:rsidR="00000000" w:rsidRPr="00000000">
              <w:rPr>
                <w:b w:val="1"/>
                <w:bCs w:val="1"/>
                <w:color w:val="1e6b3c"/>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69">
            <w:pPr>
              <w:rPr/>
            </w:pPr>
            <w:r w:rsidDel="00000000" w:rsidR="00000000" w:rsidRPr="00000000">
              <w:rPr>
                <w:rtl w:val="0"/>
              </w:rPr>
              <w:t xml:space="preserve">Seleccione o ingrese el criterio de filtrado: usuario, rango de fechas o tipo de evento.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A">
            <w:pPr>
              <w:jc w:val="center"/>
              <w:rPr/>
            </w:pPr>
            <w:r w:rsidDel="00000000" w:rsidR="00000000" w:rsidRPr="00000000">
              <w:rPr>
                <w:b w:val="1"/>
                <w:bCs w:val="1"/>
                <w:color w:val="1e6b3c"/>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B">
            <w:pPr>
              <w:rPr/>
            </w:pPr>
            <w:r w:rsidDel="00000000" w:rsidR="00000000" w:rsidRPr="00000000">
              <w:rPr>
                <w:rtl w:val="0"/>
              </w:rPr>
              <w:t xml:space="preserve">Haga clic en el botón Aplicar filtros.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6C">
            <w:pPr>
              <w:jc w:val="center"/>
              <w:rPr/>
            </w:pPr>
            <w:r w:rsidDel="00000000" w:rsidR="00000000" w:rsidRPr="00000000">
              <w:rPr>
                <w:b w:val="1"/>
                <w:bCs w:val="1"/>
                <w:color w:val="1e6b3c"/>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6D">
            <w:pPr>
              <w:rPr/>
            </w:pPr>
            <w:r w:rsidDel="00000000" w:rsidR="00000000" w:rsidRPr="00000000">
              <w:rPr>
                <w:rtl w:val="0"/>
              </w:rPr>
              <w:t xml:space="preserve">La tabla se actualizará mostrando únicamente los registros que cumplen el criterio seleccionado.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E">
            <w:pPr>
              <w:jc w:val="center"/>
              <w:rPr/>
            </w:pPr>
            <w:r w:rsidDel="00000000" w:rsidR="00000000" w:rsidRPr="00000000">
              <w:rPr>
                <w:b w:val="1"/>
                <w:bCs w:val="1"/>
                <w:color w:val="1e6b3c"/>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6F">
            <w:pPr>
              <w:rPr/>
            </w:pPr>
            <w:r w:rsidDel="00000000" w:rsidR="00000000" w:rsidRPr="00000000">
              <w:rPr>
                <w:rtl w:val="0"/>
              </w:rPr>
              <w:t xml:space="preserve">Para restaurar la vista completa, limpie los filtros y aplique nuevamente.</w:t>
            </w:r>
          </w:p>
        </w:tc>
      </w:tr>
    </w:tbl>
    <w:p w:rsidR="00000000" w:rsidDel="00000000" w:rsidP="00000000" w:rsidRDefault="00000000" w:rsidRPr="00000000" w14:paraId="00000570">
      <w:pPr>
        <w:spacing w:after="120" w:before="80" w:lineRule="auto"/>
        <w:rPr/>
      </w:pPr>
      <w:r w:rsidDel="00000000" w:rsidR="00000000" w:rsidRPr="00000000">
        <w:rPr>
          <w:rtl w:val="0"/>
        </w:rPr>
      </w:r>
    </w:p>
    <w:p w:rsidR="00000000" w:rsidDel="00000000" w:rsidP="00000000" w:rsidRDefault="00000000" w:rsidRPr="00000000" w14:paraId="00000571">
      <w:pPr>
        <w:pBdr>
          <w:left w:color="1e6b3c" w:space="5" w:sz="12" w:val="single"/>
        </w:pBdr>
        <w:shd w:fill="d6ead9" w:val="clear"/>
        <w:spacing w:after="80" w:before="80" w:lineRule="auto"/>
        <w:ind w:left="360" w:right="360" w:firstLine="0"/>
        <w:jc w:val="both"/>
        <w:rPr/>
      </w:pPr>
      <w:r w:rsidDel="00000000" w:rsidR="00000000" w:rsidRPr="00000000">
        <w:rPr>
          <w:b w:val="1"/>
          <w:bCs w:val="1"/>
          <w:color w:val="1e6b3c"/>
          <w:rtl w:val="0"/>
        </w:rPr>
        <w:t xml:space="preserve">💡 Nota: </w:t>
      </w:r>
      <w:r w:rsidDel="00000000" w:rsidR="00000000" w:rsidRPr="00000000">
        <w:rPr>
          <w:rtl w:val="0"/>
        </w:rPr>
        <w:t xml:space="preserve">El filtrado es una operación exclusivamente de consulta. No modifica, elimina ni afecta los registros de auditoría almacenados en el sistema.</w:t>
      </w:r>
    </w:p>
    <w:p w:rsidR="00000000" w:rsidDel="00000000" w:rsidP="00000000" w:rsidRDefault="00000000" w:rsidRPr="00000000" w14:paraId="00000572">
      <w:pPr>
        <w:pBdr>
          <w:left w:color="d4a017" w:space="5" w:sz="12" w:val="single"/>
        </w:pBdr>
        <w:shd w:fill="fff3cd" w:val="clear"/>
        <w:spacing w:after="80" w:before="80" w:lineRule="auto"/>
        <w:ind w:left="360" w:right="360" w:firstLine="0"/>
        <w:jc w:val="both"/>
        <w:rPr/>
      </w:pPr>
      <w:r w:rsidDel="00000000" w:rsidR="00000000" w:rsidRPr="00000000">
        <w:rPr>
          <w:b w:val="1"/>
          <w:bCs w:val="1"/>
          <w:color w:val="8b6914"/>
          <w:rtl w:val="0"/>
        </w:rPr>
        <w:t xml:space="preserve">⚠ Advertencia: </w:t>
      </w:r>
      <w:r w:rsidDel="00000000" w:rsidR="00000000" w:rsidRPr="00000000">
        <w:rPr>
          <w:rtl w:val="0"/>
        </w:rPr>
        <w:t xml:space="preserve">Si no existen registros que coincidan con el filtro aplicado, la tabla mostrará una lista vacía. Esto no indica un error del sistema; simplemente no hay eventos que cumplan los criterios seleccionados.</w:t>
      </w:r>
    </w:p>
    <w:p w:rsidR="00000000" w:rsidDel="00000000" w:rsidP="00000000" w:rsidRDefault="00000000" w:rsidRPr="00000000" w14:paraId="00000573">
      <w:pPr>
        <w:spacing w:after="120" w:before="80" w:lineRule="auto"/>
        <w:rPr/>
      </w:pPr>
      <w:r w:rsidDel="00000000" w:rsidR="00000000" w:rsidRPr="00000000">
        <w:rPr>
          <w:rtl w:val="0"/>
        </w:rPr>
      </w:r>
    </w:p>
    <w:p w:rsidR="00000000" w:rsidDel="00000000" w:rsidP="00000000" w:rsidRDefault="00000000" w:rsidRPr="00000000" w14:paraId="00000574">
      <w:pPr>
        <w:rPr/>
      </w:pPr>
      <w:r w:rsidDel="00000000" w:rsidR="00000000" w:rsidRPr="00000000">
        <w:br w:type="page"/>
      </w:r>
      <w:r w:rsidDel="00000000" w:rsidR="00000000" w:rsidRPr="00000000">
        <w:rPr>
          <w:rtl w:val="0"/>
        </w:rPr>
      </w:r>
    </w:p>
    <w:p w:rsidR="00000000" w:rsidDel="00000000" w:rsidP="00000000" w:rsidRDefault="00000000" w:rsidRPr="00000000" w14:paraId="00000575">
      <w:pPr>
        <w:pStyle w:val="Heading2"/>
        <w:rPr/>
      </w:pPr>
      <w:r w:rsidDel="00000000" w:rsidR="00000000" w:rsidRPr="00000000">
        <w:rPr>
          <w:rtl w:val="0"/>
        </w:rPr>
        <w:t xml:space="preserve">11.2 Módulo de Integración</w:t>
      </w:r>
    </w:p>
    <w:p w:rsidR="00000000" w:rsidDel="00000000" w:rsidP="00000000" w:rsidRDefault="00000000" w:rsidRPr="00000000" w14:paraId="00000576">
      <w:pPr>
        <w:spacing w:after="80" w:before="60" w:lineRule="auto"/>
        <w:jc w:val="both"/>
        <w:rPr/>
      </w:pPr>
      <w:r w:rsidDel="00000000" w:rsidR="00000000" w:rsidRPr="00000000">
        <w:rPr>
          <w:rtl w:val="0"/>
        </w:rPr>
        <w:t xml:space="preserve">El módulo de Integración gestiona los canales de comunicación entre los microservicios internos de AgroFusion y los proyectos externos conectados al ecosistema. A través de este módulo, el sistema establece y supervisa las conexiones de mensajería y sincronización de datos que garantizan la coherencia de la información entre las distintas plataformas integradas.</w:t>
      </w:r>
    </w:p>
    <w:p w:rsidR="00000000" w:rsidDel="00000000" w:rsidP="00000000" w:rsidRDefault="00000000" w:rsidRPr="00000000" w14:paraId="00000577">
      <w:pPr>
        <w:spacing w:after="120" w:before="60" w:lineRule="auto"/>
        <w:rPr/>
      </w:pPr>
      <w:r w:rsidDel="00000000" w:rsidR="00000000" w:rsidRPr="00000000">
        <w:rPr>
          <w:rtl w:val="0"/>
        </w:rPr>
      </w:r>
    </w:p>
    <w:p w:rsidR="00000000" w:rsidDel="00000000" w:rsidP="00000000" w:rsidRDefault="00000000" w:rsidRPr="00000000" w14:paraId="00000578">
      <w:pPr>
        <w:pBdr>
          <w:left w:color="1e6b3c" w:space="5" w:sz="12" w:val="single"/>
        </w:pBdr>
        <w:shd w:fill="d6ead9" w:val="clear"/>
        <w:spacing w:after="80" w:before="80" w:lineRule="auto"/>
        <w:ind w:left="360" w:right="360" w:firstLine="0"/>
        <w:rPr/>
      </w:pPr>
      <w:r w:rsidDel="00000000" w:rsidR="00000000" w:rsidRPr="00000000">
        <w:rPr>
          <w:b w:val="1"/>
          <w:bCs w:val="1"/>
          <w:color w:val="1e6b3c"/>
          <w:rtl w:val="0"/>
        </w:rPr>
        <w:t xml:space="preserve">Requerimiento RF-INT-02 / RF-INT-03: </w:t>
      </w:r>
      <w:r w:rsidDel="00000000" w:rsidR="00000000" w:rsidRPr="00000000">
        <w:rPr>
          <w:rtl w:val="0"/>
        </w:rPr>
        <w:t xml:space="preserve">El sistema debe establecer y mantener canales de integración seguros entre los microservicios de AgroFusion y los sistemas externos, permitiendo la sincronización de datos, la consulta de estados de conexión y la validación de endpoints desde el panel de administración.</w:t>
      </w:r>
    </w:p>
    <w:p w:rsidR="00000000" w:rsidDel="00000000" w:rsidP="00000000" w:rsidRDefault="00000000" w:rsidRPr="00000000" w14:paraId="00000579">
      <w:pPr>
        <w:spacing w:after="120" w:before="80" w:lineRule="auto"/>
        <w:rPr/>
      </w:pPr>
      <w:r w:rsidDel="00000000" w:rsidR="00000000" w:rsidRPr="00000000">
        <w:rPr>
          <w:rtl w:val="0"/>
        </w:rPr>
      </w:r>
    </w:p>
    <w:p w:rsidR="00000000" w:rsidDel="00000000" w:rsidP="00000000" w:rsidRDefault="00000000" w:rsidRPr="00000000" w14:paraId="0000057A">
      <w:pPr>
        <w:pStyle w:val="Heading3"/>
        <w:rPr/>
      </w:pPr>
      <w:r w:rsidDel="00000000" w:rsidR="00000000" w:rsidRPr="00000000">
        <w:rPr>
          <w:rtl w:val="0"/>
        </w:rPr>
        <w:t xml:space="preserve">11.2.1 Pantalla de integración — IU-INT-04-02</w:t>
      </w:r>
    </w:p>
    <w:p w:rsidR="00000000" w:rsidDel="00000000" w:rsidP="00000000" w:rsidRDefault="00000000" w:rsidRPr="00000000" w14:paraId="0000057B">
      <w:pPr>
        <w:spacing w:after="80" w:before="60" w:lineRule="auto"/>
        <w:jc w:val="both"/>
        <w:rPr/>
      </w:pPr>
      <w:r w:rsidDel="00000000" w:rsidR="00000000" w:rsidRPr="00000000">
        <w:rPr>
          <w:rtl w:val="0"/>
        </w:rPr>
        <w:t xml:space="preserve">La pantalla IU-INT-04-02 muestra el estado de las conexiones de integración establecidas entre AgroFusion y los proyectos externos registrados. Desde aquí el Superadministrador puede supervisar el estado de las APIs configuradas y verificar que los canales de comunicación estén activos.</w:t>
      </w:r>
    </w:p>
    <w:p w:rsidR="00000000" w:rsidDel="00000000" w:rsidP="00000000" w:rsidRDefault="00000000" w:rsidRPr="00000000" w14:paraId="0000057C">
      <w:pPr>
        <w:spacing w:after="120" w:before="80" w:lineRule="auto"/>
        <w:rPr/>
      </w:pPr>
      <w:r w:rsidDel="00000000" w:rsidR="00000000" w:rsidRPr="00000000">
        <w:rPr>
          <w:rtl w:val="0"/>
        </w:rPr>
      </w:r>
    </w:p>
    <w:p w:rsidR="00000000" w:rsidDel="00000000" w:rsidP="00000000" w:rsidRDefault="00000000" w:rsidRPr="00000000" w14:paraId="0000057D">
      <w:pPr>
        <w:spacing w:after="60" w:before="120" w:lineRule="auto"/>
        <w:jc w:val="center"/>
        <w:rPr/>
      </w:pPr>
      <w:r w:rsidDel="00000000" w:rsidR="00000000" w:rsidRPr="00000000">
        <w:rPr/>
        <w:drawing>
          <wp:inline distB="0" distT="0" distL="0" distR="0">
            <wp:extent cx="4572000" cy="2819400"/>
            <wp:effectExtent b="0" l="0" r="0" t="0"/>
            <wp:docPr id="14" name="image70.png"/>
            <a:graphic>
              <a:graphicData uri="http://schemas.openxmlformats.org/drawingml/2006/picture">
                <pic:pic>
                  <pic:nvPicPr>
                    <pic:cNvPr id="0" name="image70.png"/>
                    <pic:cNvPicPr preferRelativeResize="0"/>
                  </pic:nvPicPr>
                  <pic:blipFill>
                    <a:blip r:embed="rId73"/>
                    <a:srcRect b="0" l="0" r="0" t="0"/>
                    <a:stretch>
                      <a:fillRect/>
                    </a:stretch>
                  </pic:blipFill>
                  <pic:spPr>
                    <a:xfrm>
                      <a:off x="0" y="0"/>
                      <a:ext cx="4572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spacing w:after="120" w:lineRule="auto"/>
        <w:jc w:val="center"/>
        <w:rPr/>
      </w:pPr>
      <w:r w:rsidDel="00000000" w:rsidR="00000000" w:rsidRPr="00000000">
        <w:rPr>
          <w:i w:val="1"/>
          <w:iCs w:val="1"/>
          <w:color w:val="666666"/>
          <w:sz w:val="18"/>
          <w:szCs w:val="18"/>
          <w:rtl w:val="0"/>
        </w:rPr>
        <w:t xml:space="preserve">Figura 8. Pantalla de integración IU-INT-04-02 — estado de conexiones externas</w:t>
      </w:r>
      <w:r w:rsidDel="00000000" w:rsidR="00000000" w:rsidRPr="00000000">
        <w:rPr>
          <w:rtl w:val="0"/>
        </w:rPr>
      </w:r>
    </w:p>
    <w:p w:rsidR="00000000" w:rsidDel="00000000" w:rsidP="00000000" w:rsidRDefault="00000000" w:rsidRPr="00000000" w14:paraId="0000057F">
      <w:pPr>
        <w:spacing w:after="120" w:before="80" w:lineRule="auto"/>
        <w:rPr/>
      </w:pPr>
      <w:r w:rsidDel="00000000" w:rsidR="00000000" w:rsidRPr="00000000">
        <w:rPr>
          <w:rtl w:val="0"/>
        </w:rPr>
      </w:r>
    </w:p>
    <w:p w:rsidR="00000000" w:rsidDel="00000000" w:rsidP="00000000" w:rsidRDefault="00000000" w:rsidRPr="00000000" w14:paraId="00000580">
      <w:pPr>
        <w:pBdr>
          <w:left w:color="2e86c1" w:space="5" w:sz="12" w:val="single"/>
        </w:pBdr>
        <w:shd w:fill="ebf5fb" w:val="clear"/>
        <w:spacing w:after="80" w:before="80" w:lineRule="auto"/>
        <w:ind w:left="360" w:right="360" w:firstLine="0"/>
        <w:jc w:val="both"/>
        <w:rPr/>
      </w:pPr>
      <w:r w:rsidDel="00000000" w:rsidR="00000000" w:rsidRPr="00000000">
        <w:rPr>
          <w:b w:val="1"/>
          <w:bCs w:val="1"/>
          <w:color w:val="1a5276"/>
          <w:rtl w:val="0"/>
        </w:rPr>
        <w:t xml:space="preserve">ℹ Información: </w:t>
      </w:r>
      <w:r w:rsidDel="00000000" w:rsidR="00000000" w:rsidRPr="00000000">
        <w:rPr>
          <w:rtl w:val="0"/>
        </w:rPr>
        <w:t xml:space="preserve">Esta pantalla es de consulta. Para configurar nuevas integraciones o modificar endpoints, diríjase a la sección 11 de este manual — Gestión de proyectos externos.</w:t>
      </w:r>
    </w:p>
    <w:p w:rsidR="00000000" w:rsidDel="00000000" w:rsidP="00000000" w:rsidRDefault="00000000" w:rsidRPr="00000000" w14:paraId="00000581">
      <w:pPr>
        <w:spacing w:after="120" w:before="80" w:lineRule="auto"/>
        <w:rPr/>
      </w:pPr>
      <w:r w:rsidDel="00000000" w:rsidR="00000000" w:rsidRPr="00000000">
        <w:rPr>
          <w:rtl w:val="0"/>
        </w:rPr>
      </w:r>
    </w:p>
    <w:p w:rsidR="00000000" w:rsidDel="00000000" w:rsidP="00000000" w:rsidRDefault="00000000" w:rsidRPr="00000000" w14:paraId="00000582">
      <w:pPr>
        <w:pStyle w:val="Heading3"/>
        <w:rPr/>
      </w:pPr>
      <w:r w:rsidDel="00000000" w:rsidR="00000000" w:rsidRPr="00000000">
        <w:rPr>
          <w:rtl w:val="0"/>
        </w:rPr>
        <w:t xml:space="preserve">11.2.2 Pantalla de integración — IU-INT-04-03</w:t>
      </w:r>
    </w:p>
    <w:p w:rsidR="00000000" w:rsidDel="00000000" w:rsidP="00000000" w:rsidRDefault="00000000" w:rsidRPr="00000000" w14:paraId="00000583">
      <w:pPr>
        <w:spacing w:after="80" w:before="60" w:lineRule="auto"/>
        <w:jc w:val="both"/>
        <w:rPr/>
      </w:pPr>
      <w:r w:rsidDel="00000000" w:rsidR="00000000" w:rsidRPr="00000000">
        <w:rPr>
          <w:rtl w:val="0"/>
        </w:rPr>
        <w:t xml:space="preserve">La pantalla IU-INT-04-03 presenta el detalle de la configuración de integración activa, incluyendo los endpoints registrados, los parámetros de autenticación configurados y el estado de sincronización más reciente. Esta vista permite identificar rápidamente si algún servicio presenta problemas de conectividad.</w:t>
      </w:r>
    </w:p>
    <w:p w:rsidR="00000000" w:rsidDel="00000000" w:rsidP="00000000" w:rsidRDefault="00000000" w:rsidRPr="00000000" w14:paraId="00000584">
      <w:pPr>
        <w:spacing w:after="120" w:before="80" w:lineRule="auto"/>
        <w:rPr/>
      </w:pPr>
      <w:r w:rsidDel="00000000" w:rsidR="00000000" w:rsidRPr="00000000">
        <w:rPr>
          <w:rtl w:val="0"/>
        </w:rPr>
      </w:r>
    </w:p>
    <w:p w:rsidR="00000000" w:rsidDel="00000000" w:rsidP="00000000" w:rsidRDefault="00000000" w:rsidRPr="00000000" w14:paraId="00000585">
      <w:pPr>
        <w:spacing w:after="60" w:before="120" w:lineRule="auto"/>
        <w:jc w:val="center"/>
        <w:rPr/>
      </w:pPr>
      <w:r w:rsidDel="00000000" w:rsidR="00000000" w:rsidRPr="00000000">
        <w:rPr/>
        <w:drawing>
          <wp:inline distB="0" distT="0" distL="0" distR="0">
            <wp:extent cx="4572000" cy="2409825"/>
            <wp:effectExtent b="0" l="0" r="0" t="0"/>
            <wp:docPr id="16" name="image14.png"/>
            <a:graphic>
              <a:graphicData uri="http://schemas.openxmlformats.org/drawingml/2006/picture">
                <pic:pic>
                  <pic:nvPicPr>
                    <pic:cNvPr id="0" name="image14.png"/>
                    <pic:cNvPicPr preferRelativeResize="0"/>
                  </pic:nvPicPr>
                  <pic:blipFill>
                    <a:blip r:embed="rId74"/>
                    <a:srcRect b="0" l="0" r="0" t="0"/>
                    <a:stretch>
                      <a:fillRect/>
                    </a:stretch>
                  </pic:blipFill>
                  <pic:spPr>
                    <a:xfrm>
                      <a:off x="0" y="0"/>
                      <a:ext cx="45720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spacing w:after="120" w:lineRule="auto"/>
        <w:jc w:val="center"/>
        <w:rPr/>
      </w:pPr>
      <w:r w:rsidDel="00000000" w:rsidR="00000000" w:rsidRPr="00000000">
        <w:rPr>
          <w:i w:val="1"/>
          <w:iCs w:val="1"/>
          <w:color w:val="666666"/>
          <w:sz w:val="18"/>
          <w:szCs w:val="18"/>
          <w:rtl w:val="0"/>
        </w:rPr>
        <w:t xml:space="preserve">Figura 9. Pantalla IU-INT-04-03 — detalle de configuración de integración (vista 1)</w:t>
      </w:r>
      <w:r w:rsidDel="00000000" w:rsidR="00000000" w:rsidRPr="00000000">
        <w:rPr>
          <w:rtl w:val="0"/>
        </w:rPr>
      </w:r>
    </w:p>
    <w:p w:rsidR="00000000" w:rsidDel="00000000" w:rsidP="00000000" w:rsidRDefault="00000000" w:rsidRPr="00000000" w14:paraId="00000587">
      <w:pPr>
        <w:spacing w:after="120" w:before="80" w:lineRule="auto"/>
        <w:rPr/>
      </w:pPr>
      <w:r w:rsidDel="00000000" w:rsidR="00000000" w:rsidRPr="00000000">
        <w:rPr>
          <w:rtl w:val="0"/>
        </w:rPr>
      </w:r>
    </w:p>
    <w:p w:rsidR="00000000" w:rsidDel="00000000" w:rsidP="00000000" w:rsidRDefault="00000000" w:rsidRPr="00000000" w14:paraId="00000588">
      <w:pPr>
        <w:spacing w:after="60" w:before="120" w:lineRule="auto"/>
        <w:jc w:val="center"/>
        <w:rPr/>
      </w:pPr>
      <w:r w:rsidDel="00000000" w:rsidR="00000000" w:rsidRPr="00000000">
        <w:rPr/>
        <w:drawing>
          <wp:inline distB="0" distT="0" distL="0" distR="0">
            <wp:extent cx="4572000" cy="2428875"/>
            <wp:effectExtent b="0" l="0" r="0" t="0"/>
            <wp:docPr id="18" name="image4.png"/>
            <a:graphic>
              <a:graphicData uri="http://schemas.openxmlformats.org/drawingml/2006/picture">
                <pic:pic>
                  <pic:nvPicPr>
                    <pic:cNvPr id="0" name="image4.png"/>
                    <pic:cNvPicPr preferRelativeResize="0"/>
                  </pic:nvPicPr>
                  <pic:blipFill>
                    <a:blip r:embed="rId75"/>
                    <a:srcRect b="0" l="0" r="0" t="0"/>
                    <a:stretch>
                      <a:fillRect/>
                    </a:stretch>
                  </pic:blipFill>
                  <pic:spPr>
                    <a:xfrm>
                      <a:off x="0" y="0"/>
                      <a:ext cx="45720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spacing w:after="120" w:lineRule="auto"/>
        <w:jc w:val="center"/>
        <w:rPr/>
      </w:pPr>
      <w:r w:rsidDel="00000000" w:rsidR="00000000" w:rsidRPr="00000000">
        <w:rPr>
          <w:i w:val="1"/>
          <w:iCs w:val="1"/>
          <w:color w:val="666666"/>
          <w:sz w:val="18"/>
          <w:szCs w:val="18"/>
          <w:rtl w:val="0"/>
        </w:rPr>
        <w:t xml:space="preserve">Figura 10. Pantalla IU-INT-04-03 — detalle de configuración de integración (vista 2)</w:t>
      </w:r>
      <w:r w:rsidDel="00000000" w:rsidR="00000000" w:rsidRPr="00000000">
        <w:rPr>
          <w:rtl w:val="0"/>
        </w:rPr>
      </w:r>
    </w:p>
    <w:p w:rsidR="00000000" w:rsidDel="00000000" w:rsidP="00000000" w:rsidRDefault="00000000" w:rsidRPr="00000000" w14:paraId="0000058A">
      <w:pPr>
        <w:spacing w:after="120" w:before="80" w:lineRule="auto"/>
        <w:rPr/>
      </w:pPr>
      <w:r w:rsidDel="00000000" w:rsidR="00000000" w:rsidRPr="00000000">
        <w:rPr>
          <w:rtl w:val="0"/>
        </w:rPr>
      </w:r>
    </w:p>
    <w:p w:rsidR="00000000" w:rsidDel="00000000" w:rsidP="00000000" w:rsidRDefault="00000000" w:rsidRPr="00000000" w14:paraId="0000058B">
      <w:pPr>
        <w:spacing w:after="60" w:before="120" w:lineRule="auto"/>
        <w:jc w:val="center"/>
        <w:rPr/>
      </w:pPr>
      <w:r w:rsidDel="00000000" w:rsidR="00000000" w:rsidRPr="00000000">
        <w:rPr/>
        <w:drawing>
          <wp:inline distB="0" distT="0" distL="0" distR="0">
            <wp:extent cx="4572000" cy="2085975"/>
            <wp:effectExtent b="0" l="0" r="0" t="0"/>
            <wp:docPr id="20" name="image10.png"/>
            <a:graphic>
              <a:graphicData uri="http://schemas.openxmlformats.org/drawingml/2006/picture">
                <pic:pic>
                  <pic:nvPicPr>
                    <pic:cNvPr id="0" name="image10.png"/>
                    <pic:cNvPicPr preferRelativeResize="0"/>
                  </pic:nvPicPr>
                  <pic:blipFill>
                    <a:blip r:embed="rId76"/>
                    <a:srcRect b="0" l="0" r="0" t="0"/>
                    <a:stretch>
                      <a:fillRect/>
                    </a:stretch>
                  </pic:blipFill>
                  <pic:spPr>
                    <a:xfrm>
                      <a:off x="0" y="0"/>
                      <a:ext cx="45720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spacing w:after="120" w:lineRule="auto"/>
        <w:jc w:val="center"/>
        <w:rPr/>
      </w:pPr>
      <w:r w:rsidDel="00000000" w:rsidR="00000000" w:rsidRPr="00000000">
        <w:rPr>
          <w:i w:val="1"/>
          <w:iCs w:val="1"/>
          <w:color w:val="666666"/>
          <w:sz w:val="18"/>
          <w:szCs w:val="18"/>
          <w:rtl w:val="0"/>
        </w:rPr>
        <w:t xml:space="preserve">Figura 11. Pantalla IU-INT-04-03 — parámetros de sincronización y estado de endpoints</w:t>
      </w:r>
      <w:r w:rsidDel="00000000" w:rsidR="00000000" w:rsidRPr="00000000">
        <w:rPr>
          <w:rtl w:val="0"/>
        </w:rPr>
      </w:r>
    </w:p>
    <w:p w:rsidR="00000000" w:rsidDel="00000000" w:rsidP="00000000" w:rsidRDefault="00000000" w:rsidRPr="00000000" w14:paraId="0000058D">
      <w:pPr>
        <w:spacing w:after="120" w:before="80" w:lineRule="auto"/>
        <w:rPr/>
      </w:pPr>
      <w:r w:rsidDel="00000000" w:rsidR="00000000" w:rsidRPr="00000000">
        <w:rPr>
          <w:rtl w:val="0"/>
        </w:rPr>
      </w:r>
    </w:p>
    <w:p w:rsidR="00000000" w:rsidDel="00000000" w:rsidP="00000000" w:rsidRDefault="00000000" w:rsidRPr="00000000" w14:paraId="0000058E">
      <w:pPr>
        <w:pStyle w:val="Heading3"/>
        <w:rPr/>
      </w:pPr>
      <w:r w:rsidDel="00000000" w:rsidR="00000000" w:rsidRPr="00000000">
        <w:rPr>
          <w:rtl w:val="0"/>
        </w:rPr>
        <w:t xml:space="preserve">11.2.3 Elementos de las pantallas de integración</w:t>
      </w:r>
    </w:p>
    <w:tbl>
      <w:tblPr>
        <w:tblStyle w:val="Table8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58F">
            <w:pPr>
              <w:rPr/>
            </w:pPr>
            <w:r w:rsidDel="00000000" w:rsidR="00000000" w:rsidRPr="00000000">
              <w:rPr>
                <w:b w:val="1"/>
                <w:bCs w:val="1"/>
                <w:color w:val="ffffff"/>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590">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91">
            <w:pPr>
              <w:rPr/>
            </w:pPr>
            <w:r w:rsidDel="00000000" w:rsidR="00000000" w:rsidRPr="00000000">
              <w:rPr>
                <w:b w:val="1"/>
                <w:bCs w:val="1"/>
                <w:color w:val="1e6b3c"/>
                <w:rtl w:val="0"/>
              </w:rPr>
              <w:t xml:space="preserve">Elemento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92">
            <w:pPr>
              <w:rPr/>
            </w:pPr>
            <w:r w:rsidDel="00000000" w:rsidR="00000000" w:rsidRPr="00000000">
              <w:rPr>
                <w:rtl w:val="0"/>
              </w:rPr>
              <w:t xml:space="preserve">Descripción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3">
            <w:pPr>
              <w:rPr/>
            </w:pPr>
            <w:r w:rsidDel="00000000" w:rsidR="00000000" w:rsidRPr="00000000">
              <w:rPr>
                <w:b w:val="1"/>
                <w:bCs w:val="1"/>
                <w:color w:val="1e6b3c"/>
                <w:rtl w:val="0"/>
              </w:rPr>
              <w:t xml:space="preserve">Estado de conexión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4">
            <w:pPr>
              <w:rPr/>
            </w:pPr>
            <w:r w:rsidDel="00000000" w:rsidR="00000000" w:rsidRPr="00000000">
              <w:rPr>
                <w:rtl w:val="0"/>
              </w:rPr>
              <w:t xml:space="preserve">Indicador visual del estado del canal de integración: activo (verde), inactivo (rojo) o con advertencia (amarillo).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95">
            <w:pPr>
              <w:rPr/>
            </w:pPr>
            <w:r w:rsidDel="00000000" w:rsidR="00000000" w:rsidRPr="00000000">
              <w:rPr>
                <w:b w:val="1"/>
                <w:bCs w:val="1"/>
                <w:color w:val="1e6b3c"/>
                <w:rtl w:val="0"/>
              </w:rPr>
              <w:t xml:space="preserve">Endpoint configurado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96">
            <w:pPr>
              <w:rPr/>
            </w:pPr>
            <w:r w:rsidDel="00000000" w:rsidR="00000000" w:rsidRPr="00000000">
              <w:rPr>
                <w:rtl w:val="0"/>
              </w:rPr>
              <w:t xml:space="preserve">URL y método HTTP del endpoint con el que AgroFusion se comunica en el sistema externo.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7">
            <w:pPr>
              <w:rPr/>
            </w:pPr>
            <w:r w:rsidDel="00000000" w:rsidR="00000000" w:rsidRPr="00000000">
              <w:rPr>
                <w:b w:val="1"/>
                <w:bCs w:val="1"/>
                <w:color w:val="1e6b3c"/>
                <w:rtl w:val="0"/>
              </w:rPr>
              <w:t xml:space="preserve">Último evento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8">
            <w:pPr>
              <w:rPr/>
            </w:pPr>
            <w:r w:rsidDel="00000000" w:rsidR="00000000" w:rsidRPr="00000000">
              <w:rPr>
                <w:rtl w:val="0"/>
              </w:rPr>
              <w:t xml:space="preserve">Fecha y hora de la última comunicación exitosa entre AgroFusion y el sistema externo.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99">
            <w:pPr>
              <w:rPr/>
            </w:pPr>
            <w:r w:rsidDel="00000000" w:rsidR="00000000" w:rsidRPr="00000000">
              <w:rPr>
                <w:b w:val="1"/>
                <w:bCs w:val="1"/>
                <w:color w:val="1e6b3c"/>
                <w:rtl w:val="0"/>
              </w:rPr>
              <w:t xml:space="preserve">Tipo de 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9A">
            <w:pPr>
              <w:rPr/>
            </w:pPr>
            <w:r w:rsidDel="00000000" w:rsidR="00000000" w:rsidRPr="00000000">
              <w:rPr>
                <w:rtl w:val="0"/>
              </w:rPr>
              <w:t xml:space="preserve">Mecanismo de autenticación utilizado: Sin autenticación o Con autenticación (Bearer token).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B">
            <w:pPr>
              <w:rPr/>
            </w:pPr>
            <w:r w:rsidDel="00000000" w:rsidR="00000000" w:rsidRPr="00000000">
              <w:rPr>
                <w:b w:val="1"/>
                <w:bCs w:val="1"/>
                <w:color w:val="1e6b3c"/>
                <w:rtl w:val="0"/>
              </w:rPr>
              <w:t xml:space="preserve">Proyecto asociado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C">
            <w:pPr>
              <w:rPr/>
            </w:pPr>
            <w:r w:rsidDel="00000000" w:rsidR="00000000" w:rsidRPr="00000000">
              <w:rPr>
                <w:rtl w:val="0"/>
              </w:rPr>
              <w:t xml:space="preserve">Nombre del proyecto externo al que pertenece el canal de integración.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9D">
            <w:pPr>
              <w:rPr/>
            </w:pPr>
            <w:r w:rsidDel="00000000" w:rsidR="00000000" w:rsidRPr="00000000">
              <w:rPr>
                <w:b w:val="1"/>
                <w:bCs w:val="1"/>
                <w:color w:val="1e6b3c"/>
                <w:rtl w:val="0"/>
              </w:rPr>
              <w:t xml:space="preserve">Resultado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59E">
            <w:pPr>
              <w:rPr/>
            </w:pPr>
            <w:r w:rsidDel="00000000" w:rsidR="00000000" w:rsidRPr="00000000">
              <w:rPr>
                <w:rtl w:val="0"/>
              </w:rPr>
              <w:t xml:space="preserve">Código HTTP de la última respuesta recibida del sistema externo.</w:t>
            </w:r>
          </w:p>
        </w:tc>
      </w:tr>
    </w:tbl>
    <w:p w:rsidR="00000000" w:rsidDel="00000000" w:rsidP="00000000" w:rsidRDefault="00000000" w:rsidRPr="00000000" w14:paraId="0000059F">
      <w:pPr>
        <w:spacing w:after="120" w:before="80" w:lineRule="auto"/>
        <w:rPr/>
      </w:pPr>
      <w:r w:rsidDel="00000000" w:rsidR="00000000" w:rsidRPr="00000000">
        <w:rPr>
          <w:rtl w:val="0"/>
        </w:rPr>
      </w:r>
    </w:p>
    <w:p w:rsidR="00000000" w:rsidDel="00000000" w:rsidP="00000000" w:rsidRDefault="00000000" w:rsidRPr="00000000" w14:paraId="000005A0">
      <w:pPr>
        <w:pBdr>
          <w:left w:color="1e6b3c" w:space="5" w:sz="12" w:val="single"/>
        </w:pBdr>
        <w:shd w:fill="d6ead9" w:val="clear"/>
        <w:spacing w:after="80" w:before="80" w:lineRule="auto"/>
        <w:ind w:left="360" w:right="360" w:firstLine="0"/>
        <w:jc w:val="both"/>
        <w:rPr/>
      </w:pPr>
      <w:r w:rsidDel="00000000" w:rsidR="00000000" w:rsidRPr="00000000">
        <w:rPr>
          <w:b w:val="1"/>
          <w:bCs w:val="1"/>
          <w:color w:val="1e6b3c"/>
          <w:rtl w:val="0"/>
        </w:rPr>
        <w:t xml:space="preserve">💡 Nota: </w:t>
      </w:r>
      <w:r w:rsidDel="00000000" w:rsidR="00000000" w:rsidRPr="00000000">
        <w:rPr>
          <w:rtl w:val="0"/>
        </w:rPr>
        <w:t xml:space="preserve">Las pantallas de integración (IU-INT-04-02, IU-INT-04-03) son de solo lectura. Para modificar la configuración de un canal de integración, acceda a la sección 11 — Gestión de proyectos externos y utilice la función Actualizar proyecto externo.</w:t>
      </w:r>
    </w:p>
    <w:p w:rsidR="00000000" w:rsidDel="00000000" w:rsidP="00000000" w:rsidRDefault="00000000" w:rsidRPr="00000000" w14:paraId="000005A1">
      <w:pPr>
        <w:rPr/>
      </w:pPr>
      <w:r w:rsidDel="00000000" w:rsidR="00000000" w:rsidRPr="00000000">
        <w:rPr>
          <w:rtl w:val="0"/>
        </w:rPr>
      </w:r>
    </w:p>
    <w:sectPr>
      <w:headerReference r:id="rId77" w:type="default"/>
      <w:footerReference r:id="rId78"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3">
    <w:pPr>
      <w:pBdr>
        <w:top w:color="1e6b3c" w:space="1" w:sz="4" w:val="single"/>
      </w:pBdr>
      <w:tabs>
        <w:tab w:val="right" w:leader="none" w:pos="9026"/>
      </w:tabs>
      <w:spacing w:before="120" w:lineRule="auto"/>
      <w:rPr/>
    </w:pPr>
    <w:r w:rsidDel="00000000" w:rsidR="00000000" w:rsidRPr="00000000">
      <w:rPr>
        <w:color w:val="888888"/>
        <w:sz w:val="18"/>
        <w:szCs w:val="18"/>
        <w:rtl w:val="0"/>
      </w:rPr>
      <w:t xml:space="preserve">Confidencial — Uso interno</w:t>
    </w:r>
    <w:r w:rsidDel="00000000" w:rsidR="00000000" w:rsidRPr="00000000">
      <w:rPr>
        <w:sz w:val="18"/>
        <w:szCs w:val="18"/>
        <w:rtl w:val="0"/>
      </w:rPr>
      <w:tab/>
    </w:r>
    <w:r w:rsidDel="00000000" w:rsidR="00000000" w:rsidRPr="00000000">
      <w:rPr>
        <w:color w:val="888888"/>
        <w:sz w:val="18"/>
        <w:szCs w:val="18"/>
        <w:rtl w:val="0"/>
      </w:rPr>
      <w:t xml:space="preserve">Página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2">
    <w:pPr>
      <w:pBdr>
        <w:bottom w:color="1e6b3c" w:space="1" w:sz="4" w:val="single"/>
      </w:pBdr>
      <w:tabs>
        <w:tab w:val="right" w:leader="none" w:pos="9026"/>
      </w:tabs>
      <w:spacing w:after="120" w:lineRule="auto"/>
      <w:rPr/>
    </w:pPr>
    <w:r w:rsidDel="00000000" w:rsidR="00000000" w:rsidRPr="00000000">
      <w:rPr>
        <w:b w:val="1"/>
        <w:bCs w:val="1"/>
        <w:color w:val="1e6b3c"/>
        <w:sz w:val="18"/>
        <w:szCs w:val="18"/>
        <w:rtl w:val="0"/>
      </w:rPr>
      <w:t xml:space="preserve">AgroFusion — Manual de Administrador</w:t>
    </w:r>
    <w:r w:rsidDel="00000000" w:rsidR="00000000" w:rsidRPr="00000000">
      <w:rPr>
        <w:sz w:val="18"/>
        <w:szCs w:val="18"/>
        <w:rtl w:val="0"/>
      </w:rPr>
      <w:tab/>
    </w:r>
    <w:r w:rsidDel="00000000" w:rsidR="00000000" w:rsidRPr="00000000">
      <w:rPr>
        <w:color w:val="666666"/>
        <w:sz w:val="18"/>
        <w:szCs w:val="18"/>
        <w:rtl w:val="0"/>
      </w:rPr>
      <w:t xml:space="preserve">Módulo de Acceso y Administración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e6b3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e6b3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32.png"/><Relationship Id="rId41" Type="http://schemas.openxmlformats.org/officeDocument/2006/relationships/image" Target="media/image19.jpg"/><Relationship Id="rId44" Type="http://schemas.openxmlformats.org/officeDocument/2006/relationships/image" Target="media/image9.png"/><Relationship Id="rId43" Type="http://schemas.openxmlformats.org/officeDocument/2006/relationships/image" Target="media/image25.png"/><Relationship Id="rId46" Type="http://schemas.openxmlformats.org/officeDocument/2006/relationships/image" Target="media/image3.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jpg"/><Relationship Id="rId48" Type="http://schemas.openxmlformats.org/officeDocument/2006/relationships/image" Target="media/image1.png"/><Relationship Id="rId47" Type="http://schemas.openxmlformats.org/officeDocument/2006/relationships/image" Target="media/image15.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7.jpg"/><Relationship Id="rId8" Type="http://schemas.openxmlformats.org/officeDocument/2006/relationships/image" Target="media/image52.jpg"/><Relationship Id="rId73" Type="http://schemas.openxmlformats.org/officeDocument/2006/relationships/image" Target="media/image70.png"/><Relationship Id="rId72" Type="http://schemas.openxmlformats.org/officeDocument/2006/relationships/image" Target="media/image11.png"/><Relationship Id="rId31" Type="http://schemas.openxmlformats.org/officeDocument/2006/relationships/image" Target="media/image38.png"/><Relationship Id="rId75" Type="http://schemas.openxmlformats.org/officeDocument/2006/relationships/image" Target="media/image4.png"/><Relationship Id="rId30" Type="http://schemas.openxmlformats.org/officeDocument/2006/relationships/image" Target="media/image39.png"/><Relationship Id="rId74" Type="http://schemas.openxmlformats.org/officeDocument/2006/relationships/image" Target="media/image14.png"/><Relationship Id="rId33" Type="http://schemas.openxmlformats.org/officeDocument/2006/relationships/image" Target="media/image42.png"/><Relationship Id="rId77" Type="http://schemas.openxmlformats.org/officeDocument/2006/relationships/header" Target="header1.xml"/><Relationship Id="rId32" Type="http://schemas.openxmlformats.org/officeDocument/2006/relationships/image" Target="media/image43.png"/><Relationship Id="rId76" Type="http://schemas.openxmlformats.org/officeDocument/2006/relationships/image" Target="media/image10.png"/><Relationship Id="rId35" Type="http://schemas.openxmlformats.org/officeDocument/2006/relationships/image" Target="media/image5.png"/><Relationship Id="rId34" Type="http://schemas.openxmlformats.org/officeDocument/2006/relationships/image" Target="media/image7.png"/><Relationship Id="rId78" Type="http://schemas.openxmlformats.org/officeDocument/2006/relationships/footer" Target="footer1.xml"/><Relationship Id="rId71" Type="http://schemas.openxmlformats.org/officeDocument/2006/relationships/image" Target="media/image8.png"/><Relationship Id="rId70" Type="http://schemas.openxmlformats.org/officeDocument/2006/relationships/image" Target="media/image23.png"/><Relationship Id="rId37" Type="http://schemas.openxmlformats.org/officeDocument/2006/relationships/image" Target="media/image18.png"/><Relationship Id="rId36" Type="http://schemas.openxmlformats.org/officeDocument/2006/relationships/image" Target="media/image13.png"/><Relationship Id="rId39" Type="http://schemas.openxmlformats.org/officeDocument/2006/relationships/image" Target="media/image24.png"/><Relationship Id="rId38" Type="http://schemas.openxmlformats.org/officeDocument/2006/relationships/image" Target="media/image26.png"/><Relationship Id="rId62" Type="http://schemas.openxmlformats.org/officeDocument/2006/relationships/image" Target="media/image36.png"/><Relationship Id="rId61" Type="http://schemas.openxmlformats.org/officeDocument/2006/relationships/image" Target="media/image65.jpg"/><Relationship Id="rId20" Type="http://schemas.openxmlformats.org/officeDocument/2006/relationships/image" Target="media/image64.png"/><Relationship Id="rId64" Type="http://schemas.openxmlformats.org/officeDocument/2006/relationships/image" Target="media/image27.png"/><Relationship Id="rId63" Type="http://schemas.openxmlformats.org/officeDocument/2006/relationships/image" Target="media/image20.png"/><Relationship Id="rId22" Type="http://schemas.openxmlformats.org/officeDocument/2006/relationships/image" Target="media/image37.jpg"/><Relationship Id="rId66" Type="http://schemas.openxmlformats.org/officeDocument/2006/relationships/image" Target="media/image31.png"/><Relationship Id="rId21" Type="http://schemas.openxmlformats.org/officeDocument/2006/relationships/image" Target="media/image62.png"/><Relationship Id="rId65" Type="http://schemas.openxmlformats.org/officeDocument/2006/relationships/image" Target="media/image30.png"/><Relationship Id="rId24" Type="http://schemas.openxmlformats.org/officeDocument/2006/relationships/image" Target="media/image69.jpg"/><Relationship Id="rId68" Type="http://schemas.openxmlformats.org/officeDocument/2006/relationships/image" Target="media/image41.png"/><Relationship Id="rId23" Type="http://schemas.openxmlformats.org/officeDocument/2006/relationships/image" Target="media/image67.png"/><Relationship Id="rId67" Type="http://schemas.openxmlformats.org/officeDocument/2006/relationships/image" Target="media/image21.png"/><Relationship Id="rId60" Type="http://schemas.openxmlformats.org/officeDocument/2006/relationships/image" Target="media/image61.jpg"/><Relationship Id="rId26" Type="http://schemas.openxmlformats.org/officeDocument/2006/relationships/image" Target="media/image35.png"/><Relationship Id="rId25" Type="http://schemas.openxmlformats.org/officeDocument/2006/relationships/image" Target="media/image28.png"/><Relationship Id="rId69" Type="http://schemas.openxmlformats.org/officeDocument/2006/relationships/image" Target="media/image29.png"/><Relationship Id="rId28" Type="http://schemas.openxmlformats.org/officeDocument/2006/relationships/image" Target="media/image34.png"/><Relationship Id="rId27" Type="http://schemas.openxmlformats.org/officeDocument/2006/relationships/image" Target="media/image33.png"/><Relationship Id="rId29" Type="http://schemas.openxmlformats.org/officeDocument/2006/relationships/image" Target="media/image40.png"/><Relationship Id="rId51" Type="http://schemas.openxmlformats.org/officeDocument/2006/relationships/image" Target="media/image17.png"/><Relationship Id="rId50" Type="http://schemas.openxmlformats.org/officeDocument/2006/relationships/image" Target="media/image16.png"/><Relationship Id="rId53" Type="http://schemas.openxmlformats.org/officeDocument/2006/relationships/image" Target="media/image51.jpg"/><Relationship Id="rId52" Type="http://schemas.openxmlformats.org/officeDocument/2006/relationships/image" Target="media/image6.png"/><Relationship Id="rId11" Type="http://schemas.openxmlformats.org/officeDocument/2006/relationships/image" Target="media/image45.jpg"/><Relationship Id="rId55" Type="http://schemas.openxmlformats.org/officeDocument/2006/relationships/image" Target="media/image46.jpg"/><Relationship Id="rId10" Type="http://schemas.openxmlformats.org/officeDocument/2006/relationships/image" Target="media/image49.jpg"/><Relationship Id="rId54" Type="http://schemas.openxmlformats.org/officeDocument/2006/relationships/image" Target="media/image53.jpg"/><Relationship Id="rId13" Type="http://schemas.openxmlformats.org/officeDocument/2006/relationships/image" Target="media/image50.png"/><Relationship Id="rId57" Type="http://schemas.openxmlformats.org/officeDocument/2006/relationships/image" Target="media/image55.jpg"/><Relationship Id="rId12" Type="http://schemas.openxmlformats.org/officeDocument/2006/relationships/image" Target="media/image48.png"/><Relationship Id="rId56" Type="http://schemas.openxmlformats.org/officeDocument/2006/relationships/image" Target="media/image54.jpg"/><Relationship Id="rId15" Type="http://schemas.openxmlformats.org/officeDocument/2006/relationships/image" Target="media/image56.jpg"/><Relationship Id="rId59" Type="http://schemas.openxmlformats.org/officeDocument/2006/relationships/image" Target="media/image58.jpg"/><Relationship Id="rId14" Type="http://schemas.openxmlformats.org/officeDocument/2006/relationships/image" Target="media/image57.png"/><Relationship Id="rId58" Type="http://schemas.openxmlformats.org/officeDocument/2006/relationships/image" Target="media/image66.jpg"/><Relationship Id="rId17" Type="http://schemas.openxmlformats.org/officeDocument/2006/relationships/image" Target="media/image59.png"/><Relationship Id="rId16" Type="http://schemas.openxmlformats.org/officeDocument/2006/relationships/image" Target="media/image68.jpg"/><Relationship Id="rId19" Type="http://schemas.openxmlformats.org/officeDocument/2006/relationships/image" Target="media/image63.jpg"/><Relationship Id="rId18" Type="http://schemas.openxmlformats.org/officeDocument/2006/relationships/image" Target="media/image6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OREXS9L1zD03gr/fZDtmg8OmkQ==">CgMxLjAaJAoBMBIfCh0IB0IZCgVBcmlhbBIQQXJpYWwgVW5pY29kZSBNUzIOaC4xMXlxN2t6Y3c2M3kyDmguZzhiZml3bHk3ZDJsMg5oLm10ZTk4bXZ4YXYydzIOaC5vZmdoeWN2NDQya2EyDmgudTdsNXI2djRkc3RhMg1oLjNhODMwbGtvN3IwMg5oLmZnMGY1cWU2cGZhNDIOaC54MjBsY3gxMXR0bG8yDmguZmFub2IzeHF5cnhtOAByITFLaTNhR2RjSzBzc1VOWWZPSXRBVjJ0NnBzODd3dGRa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