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淘宝：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搜索逻辑由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完成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其中发送的数据为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q:耳机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搜索的关键词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Imgfile：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Commend:all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Ssid:s5-e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服务集标识符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Search_type:item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SourceId：tb.index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请求发起的源id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Spm:a21bo.2017.201856-taobao-item.1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Ie:utf8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编码格式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Initialtive_id:tbindexz_20170306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内置参数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京东：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搜索逻辑由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"https://search.jd.com/Search?keyword=%E8%80%B3%E6%9C%BA&amp;enc=utf-8&amp;pvid=c1ef6222c3ad4afdb77bb9b4be3f9d53"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https://search.jd.com/Search?keyword=%E8%80%B3%E6%9C%BA&amp;enc=utf-8&amp;pvid=c1ef6222c3ad4afdb77bb9b4be3f9d53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/>
    <w:p>
      <w:pPr>
        <w:rPr>
          <w:rFonts w:hint="eastAsia"/>
        </w:rPr>
      </w:pPr>
      <w:r>
        <w:rPr>
          <w:rFonts w:hint="eastAsia"/>
        </w:rPr>
        <w:t>发送的数据为：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Keyword:耳机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搜索的关键词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Enc:utf-8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编码格式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Pvid:c1ef6222c3ad4afdb77bb9b4be3f9d53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端口的虚拟局域网id号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服务器响应结果：200，表</w:t>
      </w:r>
      <w:r>
        <w:rPr>
          <w:rFonts w:hint="eastAsia"/>
          <w:lang w:val="en-US" w:eastAsia="zh-CN"/>
        </w:rPr>
        <w:t>示返回成功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服务器响应的数据格式为：text/html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服务器响应的数据类型为json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呈现方式为：html页面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服务器响应结果：200，表示返回成功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服务器响应的数据格式为：text/html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服务器响应的数据类型为jquery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呈现方式为：html页面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淘宝和京东搜索功能的数据结构区别：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淘宝通过json格式返回数据，京东通过jquery对象数组返回数据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淘宝的搜索关键字为q，京东的为keyword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淘宝的响应类型只有Doc，而京东的响应类型有Doc和XHR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F56E7"/>
    <w:multiLevelType w:val="singleLevel"/>
    <w:tmpl w:val="C80F56E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27DE8F"/>
    <w:multiLevelType w:val="singleLevel"/>
    <w:tmpl w:val="0A27DE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EB1"/>
    <w:rsid w:val="32391293"/>
    <w:rsid w:val="325746E4"/>
    <w:rsid w:val="365D4297"/>
    <w:rsid w:val="376261E3"/>
    <w:rsid w:val="615D339E"/>
    <w:rsid w:val="710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xx1chen</cp:lastModifiedBy>
  <dcterms:modified xsi:type="dcterms:W3CDTF">2019-10-09T09:16:52Z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