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wz5iy3wcnj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Muriel Miranda Gómez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ithwbcorbx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 aplicado pruebas funcionales y validación de resultados. Debo reforzar la planificación formal, automatización y documentación de pruebas.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white"/>
                <w:rtl w:val="0"/>
              </w:rPr>
              <w:t xml:space="preserve">Puedo organizar actividades, recursos y seguimiento. Debo fortalecer la gestión formal de riesgos, estimaciones y control del proyecto.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white"/>
                <w:rtl w:val="0"/>
              </w:rPr>
              <w:t xml:space="preserve">Tengo un alto dominio en modelamiento e implementación de datos y puedo estructurarlos según los requerimientos de una solución.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Tengo un alto dominio en desarrollo e integración de software, trabajando con interfaces, lógica, bases de datos y componentes.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YOCptImaNX2zMf55hlJx1H39A==">CgMxLjAyDmguMXd6NWl5M3djbmpsMg5oLmNpdGh3YmNvcmJ4MTgAciExaGxSS0E0MkNzdnNZMTBCSndSZFF3YkJnZ3VaNUttTWk=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