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APT - 02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9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A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avance Fase 2 y arquitectura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Asignatura Portafolio de Titulo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 / reunión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+56 985827304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jul.soto@duocuc.cl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347656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Pardo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+56 923942290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mau.pardog@duocuc.cl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Muriel Miranda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ServiGo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+56 940391099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mu.miranda@duocuc.cl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Fabián Saldaño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f.saldano@profesor.duoc.cl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Avance de Fase 2, validación de enfoque ágil, arquitectura DAS, diccionario de datos, proceso TO-BE, planificación de Sprint 0/Sprint 1 y preparación de presentación de avance.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revisó que ServiGo se desarrollará bajo metodología Scrum, gestionando requisitos mediante épicas, historias de usuario, criterios de aceptación y Product Backlog. Se acordó fortalecer la documentación arquitectónica, proceso de negocio TO-BE, modelo de datos Firestore, evidencias de avance, BI con tres KPI y minería de datos con un KPI probabilístico.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Scrum como metodología oficial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DAS, diccionario de datos y proceso TO-BE para Fase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 y minería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al menos tres KPI de BI y un KPI probabilístico de demanda territorial.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Completar documentación Fase 2 y preparar revisión final interna.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Julio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Validar formato, redacción y evidencias documentales.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Muriel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Apoyar prototipo, capturas y componentes frontend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Mauricio Pardo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deja constancia de que el proyecto ServiGo mantiene alcance MVP: autenticación, perfiles, solicitud de servicio, matching geográfico, seguimiento, chat, pago sandbox, reputación bidireccional, administración básica, BI y minería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1008" w:left="936" w:right="936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b w:val="1"/>
      <w:bCs w:val="1"/>
      <w:color w:val="1f4e79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b w:val="1"/>
      <w:bCs w:val="1"/>
      <w:color w:val="1f4e79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b w:val="0"/>
      <w:bCs w:val="0"/>
      <w:i w:val="1"/>
      <w:iCs w:val="1"/>
      <w:color w:val="1f4e79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b w:val="0"/>
      <w:bCs w:val="0"/>
      <w:color w:val="1f4e79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7FJ+CyMM+vA0DtMZjUIVgsq+WQ==">CgMxLjA4AHIhMUo1MEk5dER1ZW0tV09FN1hVaGxCWmI0d05KNndlLUJ0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