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308D3" w:rsidRPr="003C6E8B" w:rsidRDefault="0026584E" w:rsidP="007B72FC">
      <w:pPr>
        <w:spacing w:line="220" w:lineRule="exact"/>
        <w:jc w:val="center"/>
        <w:rPr>
          <w:rFonts w:ascii="Arial" w:hAnsi="Arial" w:cs="Arial"/>
          <w:b/>
          <w:sz w:val="26"/>
          <w:szCs w:val="26"/>
          <w:lang w:val="bg-BG"/>
        </w:rPr>
      </w:pPr>
      <w:r w:rsidRPr="003C6E8B">
        <w:rPr>
          <w:rFonts w:ascii="Arial" w:hAnsi="Arial" w:cs="Arial"/>
          <w:b/>
          <w:sz w:val="26"/>
          <w:szCs w:val="26"/>
          <w:lang w:val="bg-BG"/>
        </w:rPr>
        <w:t>Д</w:t>
      </w:r>
      <w:r w:rsidR="00425CD2" w:rsidRPr="003C6E8B">
        <w:rPr>
          <w:rFonts w:ascii="Arial" w:hAnsi="Arial" w:cs="Arial"/>
          <w:b/>
          <w:sz w:val="26"/>
          <w:szCs w:val="26"/>
          <w:lang w:val="bg-BG"/>
        </w:rPr>
        <w:t>оговор</w:t>
      </w:r>
    </w:p>
    <w:p w:rsidR="0026584E" w:rsidRPr="007B72FC" w:rsidRDefault="0026584E" w:rsidP="007B72FC">
      <w:pPr>
        <w:spacing w:line="220" w:lineRule="exact"/>
        <w:jc w:val="center"/>
        <w:rPr>
          <w:rFonts w:ascii="Arial" w:hAnsi="Arial" w:cs="Arial"/>
          <w:lang w:val="bg-BG"/>
        </w:rPr>
      </w:pPr>
      <w:r w:rsidRPr="007B72FC">
        <w:rPr>
          <w:rFonts w:ascii="Arial" w:hAnsi="Arial" w:cs="Arial"/>
          <w:lang w:val="bg-BG"/>
        </w:rPr>
        <w:t>за техническо обслужване и ремонт</w:t>
      </w:r>
    </w:p>
    <w:p w:rsidR="0026584E" w:rsidRPr="007B72FC" w:rsidRDefault="0026584E" w:rsidP="007B72FC">
      <w:pPr>
        <w:spacing w:line="220" w:lineRule="exact"/>
        <w:jc w:val="center"/>
        <w:rPr>
          <w:rFonts w:ascii="Arial" w:hAnsi="Arial" w:cs="Arial"/>
          <w:b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/>
          <w:bCs/>
          <w:color w:val="252525"/>
          <w:shd w:val="clear" w:color="auto" w:fill="FFFFFF"/>
        </w:rPr>
        <w:t>№</w:t>
      </w:r>
      <w:r w:rsidR="005E25DC" w:rsidRPr="007B72FC">
        <w:rPr>
          <w:rFonts w:ascii="Arial" w:hAnsi="Arial" w:cs="Arial"/>
          <w:b/>
          <w:bCs/>
          <w:color w:val="252525"/>
          <w:shd w:val="clear" w:color="auto" w:fill="FFFFFF"/>
        </w:rPr>
        <w:t xml:space="preserve"> </w:t>
      </w:r>
      <w:fldSimple w:instr=" MERGEFIELD  ContractNumber  \* MERGEFORMAT ">
        <w:r w:rsidRPr="007B72FC">
          <w:rPr>
            <w:rFonts w:ascii="Arial" w:hAnsi="Arial" w:cs="Arial"/>
            <w:b/>
            <w:bCs/>
            <w:noProof/>
            <w:color w:val="252525"/>
            <w:shd w:val="clear" w:color="auto" w:fill="FFFFFF"/>
            <w:lang w:val="bg-BG"/>
          </w:rPr>
          <w:t>«ContractNumber»</w:t>
        </w:r>
      </w:fldSimple>
      <w:r w:rsidR="008D6A86" w:rsidRPr="007B72FC">
        <w:rPr>
          <w:rFonts w:ascii="Arial" w:hAnsi="Arial" w:cs="Arial"/>
        </w:rPr>
        <w:t xml:space="preserve"> / </w:t>
      </w:r>
      <w:fldSimple w:instr=" MERGEFIELD  Today  \* MERGEFORMAT ">
        <w:r w:rsidR="008D6A86" w:rsidRPr="007B72FC">
          <w:rPr>
            <w:rFonts w:ascii="Arial" w:hAnsi="Arial" w:cs="Arial"/>
            <w:b/>
            <w:noProof/>
          </w:rPr>
          <w:t>«Today»</w:t>
        </w:r>
      </w:fldSimple>
      <w:r w:rsidR="007144F1" w:rsidRPr="007B72FC">
        <w:rPr>
          <w:rFonts w:ascii="Arial" w:hAnsi="Arial" w:cs="Arial"/>
          <w:b/>
          <w:bCs/>
          <w:color w:val="252525"/>
          <w:shd w:val="clear" w:color="auto" w:fill="FFFFFF"/>
          <w:lang w:val="bg-BG"/>
        </w:rPr>
        <w:t xml:space="preserve"> </w:t>
      </w:r>
    </w:p>
    <w:p w:rsidR="0026584E" w:rsidRPr="007B72FC" w:rsidRDefault="0026584E" w:rsidP="007B72FC">
      <w:pPr>
        <w:spacing w:line="220" w:lineRule="exact"/>
        <w:jc w:val="center"/>
        <w:rPr>
          <w:rFonts w:ascii="Arial" w:hAnsi="Arial" w:cs="Arial"/>
          <w:b/>
          <w:bCs/>
          <w:color w:val="252525"/>
          <w:shd w:val="clear" w:color="auto" w:fill="FFFFFF"/>
          <w:lang w:val="bg-BG"/>
        </w:rPr>
      </w:pPr>
    </w:p>
    <w:p w:rsidR="0026584E" w:rsidRPr="007B72FC" w:rsidRDefault="0026584E" w:rsidP="003C6E8B">
      <w:pPr>
        <w:spacing w:after="100" w:line="220" w:lineRule="exact"/>
        <w:ind w:firstLine="720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 xml:space="preserve">Днес, </w:t>
      </w:r>
      <w:fldSimple w:instr=" MERGEFIELD  FreeText/Value  \* MERGEFORMAT ">
        <w:r w:rsidRPr="007B72FC">
          <w:rPr>
            <w:rFonts w:ascii="Arial" w:hAnsi="Arial" w:cs="Arial"/>
            <w:bCs/>
            <w:noProof/>
            <w:color w:val="252525"/>
            <w:shd w:val="clear" w:color="auto" w:fill="FFFFFF"/>
            <w:lang w:val="bg-BG"/>
          </w:rPr>
          <w:t>«FreeText»</w:t>
        </w:r>
      </w:fldSimple>
      <w:r w:rsidR="006148FB" w:rsidRPr="007B72FC">
        <w:rPr>
          <w:rFonts w:ascii="Arial" w:hAnsi="Arial" w:cs="Arial"/>
          <w:lang w:val="bg-BG"/>
        </w:rPr>
        <w:t xml:space="preserve">, </w:t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в град БЕРКОВИЦА се сключи договор между:</w:t>
      </w:r>
    </w:p>
    <w:p w:rsidR="0026584E" w:rsidRPr="007B72FC" w:rsidRDefault="0026584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Сервизна организация:</w:t>
      </w:r>
    </w:p>
    <w:p w:rsidR="0026584E" w:rsidRPr="00B06167" w:rsidRDefault="00DF2586" w:rsidP="003C6E8B">
      <w:pPr>
        <w:spacing w:after="100" w:line="220" w:lineRule="exact"/>
        <w:rPr>
          <w:rFonts w:ascii="Arial" w:hAnsi="Arial" w:cs="Arial"/>
          <w:b/>
          <w:bCs/>
          <w:color w:val="252525"/>
          <w:shd w:val="clear" w:color="auto" w:fill="FFFFFF"/>
          <w:lang w:val="bg-BG"/>
        </w:rPr>
      </w:pPr>
      <w:fldSimple w:instr=" MERGEFIELD  ServiceName  \* MERGEFORMAT ">
        <w:r w:rsidR="0026584E" w:rsidRPr="00B06167">
          <w:rPr>
            <w:rFonts w:ascii="Arial" w:hAnsi="Arial" w:cs="Arial"/>
            <w:b/>
            <w:bCs/>
            <w:noProof/>
            <w:color w:val="252525"/>
            <w:shd w:val="clear" w:color="auto" w:fill="FFFFFF"/>
            <w:lang w:val="bg-BG"/>
          </w:rPr>
          <w:t>«ServiceName»</w:t>
        </w:r>
      </w:fldSimple>
    </w:p>
    <w:p w:rsidR="0026584E" w:rsidRPr="007B72FC" w:rsidRDefault="0026584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представена от:</w:t>
      </w:r>
      <w:r w:rsidRPr="00B06167">
        <w:rPr>
          <w:rFonts w:ascii="Arial" w:hAnsi="Arial" w:cs="Arial"/>
          <w:b/>
          <w:bCs/>
          <w:color w:val="252525"/>
          <w:shd w:val="clear" w:color="auto" w:fill="FFFFFF"/>
          <w:lang w:val="bg-BG"/>
        </w:rPr>
        <w:t xml:space="preserve"> </w:t>
      </w:r>
      <w:fldSimple w:instr=" MERGEFIELD  ServiceManager  \* MERGEFORMAT ">
        <w:r w:rsidRPr="00B06167">
          <w:rPr>
            <w:rFonts w:ascii="Arial" w:hAnsi="Arial" w:cs="Arial"/>
            <w:b/>
            <w:bCs/>
            <w:noProof/>
            <w:color w:val="252525"/>
            <w:shd w:val="clear" w:color="auto" w:fill="FFFFFF"/>
            <w:lang w:val="bg-BG"/>
          </w:rPr>
          <w:t>«ServiceManager»</w:t>
        </w:r>
      </w:fldSimple>
    </w:p>
    <w:p w:rsidR="0026584E" w:rsidRPr="007B72FC" w:rsidRDefault="0026584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наричана по-долу ИЗПЪЛНИТЕЛ и</w:t>
      </w:r>
    </w:p>
    <w:p w:rsidR="0026584E" w:rsidRPr="007B72FC" w:rsidRDefault="0026584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организация-възложител:</w:t>
      </w:r>
    </w:p>
    <w:p w:rsidR="0026584E" w:rsidRPr="00B06167" w:rsidRDefault="00DF2586" w:rsidP="003C6E8B">
      <w:pPr>
        <w:spacing w:after="100" w:line="220" w:lineRule="exact"/>
        <w:rPr>
          <w:rFonts w:ascii="Arial" w:hAnsi="Arial" w:cs="Arial"/>
          <w:b/>
          <w:bCs/>
          <w:color w:val="252525"/>
          <w:shd w:val="clear" w:color="auto" w:fill="FFFFFF"/>
          <w:lang w:val="bg-BG"/>
        </w:rPr>
      </w:pPr>
      <w:fldSimple w:instr=" MERGEFIELD  ClientName  \* MERGEFORMAT ">
        <w:r w:rsidR="00C15A6E" w:rsidRPr="00B06167">
          <w:rPr>
            <w:rFonts w:ascii="Arial" w:hAnsi="Arial" w:cs="Arial"/>
            <w:b/>
            <w:bCs/>
            <w:noProof/>
            <w:color w:val="252525"/>
            <w:shd w:val="clear" w:color="auto" w:fill="FFFFFF"/>
            <w:lang w:val="bg-BG"/>
          </w:rPr>
          <w:t>«ClientName»</w:t>
        </w:r>
      </w:fldSimple>
    </w:p>
    <w:p w:rsidR="00C15A6E" w:rsidRPr="007B72FC" w:rsidRDefault="00C15A6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Идентифокационен Но:</w:t>
      </w:r>
      <w:r w:rsidRPr="00B06167">
        <w:rPr>
          <w:rFonts w:ascii="Arial" w:hAnsi="Arial" w:cs="Arial"/>
          <w:b/>
          <w:bCs/>
          <w:color w:val="252525"/>
          <w:shd w:val="clear" w:color="auto" w:fill="FFFFFF"/>
          <w:lang w:val="bg-BG"/>
        </w:rPr>
        <w:t xml:space="preserve"> </w:t>
      </w:r>
      <w:fldSimple w:instr=" MERGEFIELD  ClientBulstat  \* MERGEFORMAT ">
        <w:r w:rsidRPr="00B06167">
          <w:rPr>
            <w:rFonts w:ascii="Arial" w:hAnsi="Arial" w:cs="Arial"/>
            <w:b/>
            <w:bCs/>
            <w:noProof/>
            <w:color w:val="252525"/>
            <w:shd w:val="clear" w:color="auto" w:fill="FFFFFF"/>
            <w:lang w:val="bg-BG"/>
          </w:rPr>
          <w:t>«ClientBulstat»</w:t>
        </w:r>
      </w:fldSimple>
    </w:p>
    <w:p w:rsidR="00C15A6E" w:rsidRPr="007B72FC" w:rsidRDefault="00C15A6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 xml:space="preserve">адрес: </w:t>
      </w:r>
      <w:fldSimple w:instr=" MERGEFIELD  ClientAddress  \* MERGEFORMAT ">
        <w:r w:rsidRPr="00B06167">
          <w:rPr>
            <w:rFonts w:ascii="Arial" w:hAnsi="Arial" w:cs="Arial"/>
            <w:b/>
            <w:bCs/>
            <w:noProof/>
            <w:color w:val="252525"/>
            <w:shd w:val="clear" w:color="auto" w:fill="FFFFFF"/>
            <w:lang w:val="bg-BG"/>
          </w:rPr>
          <w:t>«ClientAddress»</w:t>
        </w:r>
      </w:fldSimple>
    </w:p>
    <w:p w:rsidR="00C15A6E" w:rsidRPr="007B72FC" w:rsidRDefault="00C15A6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 xml:space="preserve">представена от: </w:t>
      </w:r>
      <w:fldSimple w:instr=" MERGEFIELD  ClientManager  \* MERGEFORMAT ">
        <w:r w:rsidRPr="00B06167">
          <w:rPr>
            <w:rFonts w:ascii="Arial" w:hAnsi="Arial" w:cs="Arial"/>
            <w:b/>
            <w:bCs/>
            <w:noProof/>
            <w:color w:val="252525"/>
            <w:shd w:val="clear" w:color="auto" w:fill="FFFFFF"/>
            <w:lang w:val="bg-BG"/>
          </w:rPr>
          <w:t>«ClientManager»</w:t>
        </w:r>
      </w:fldSimple>
    </w:p>
    <w:p w:rsidR="00C15A6E" w:rsidRPr="007B72FC" w:rsidRDefault="00C15A6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наричана по-долу ВЪЗЛОЖИТЕЛ.</w:t>
      </w:r>
    </w:p>
    <w:p w:rsidR="006148FB" w:rsidRPr="007B72FC" w:rsidRDefault="00C15A6E" w:rsidP="003C6E8B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Договорът се отнася до следното:</w:t>
      </w:r>
    </w:p>
    <w:tbl>
      <w:tblPr>
        <w:tblStyle w:val="TableGrid"/>
        <w:tblW w:w="0" w:type="auto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none" w:sz="0" w:space="0" w:color="auto"/>
        </w:tblBorders>
        <w:tblLook w:val="04A0"/>
      </w:tblPr>
      <w:tblGrid>
        <w:gridCol w:w="2970"/>
        <w:gridCol w:w="2538"/>
        <w:gridCol w:w="2430"/>
        <w:gridCol w:w="3942"/>
      </w:tblGrid>
      <w:tr w:rsidR="006148FB" w:rsidRPr="00B06167" w:rsidTr="00A85C63">
        <w:tc>
          <w:tcPr>
            <w:tcW w:w="2970" w:type="dxa"/>
          </w:tcPr>
          <w:p w:rsidR="006148FB" w:rsidRPr="00B06167" w:rsidRDefault="006148FB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</w:pPr>
            <w:r w:rsidRPr="00B06167"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  <w:t>Вид техника</w:t>
            </w:r>
          </w:p>
        </w:tc>
        <w:tc>
          <w:tcPr>
            <w:tcW w:w="2538" w:type="dxa"/>
          </w:tcPr>
          <w:p w:rsidR="006148FB" w:rsidRPr="00B06167" w:rsidRDefault="006148FB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</w:pPr>
            <w:r w:rsidRPr="00B06167"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  <w:t>Инд. Но</w:t>
            </w:r>
          </w:p>
        </w:tc>
        <w:tc>
          <w:tcPr>
            <w:tcW w:w="2430" w:type="dxa"/>
          </w:tcPr>
          <w:p w:rsidR="006148FB" w:rsidRPr="00B06167" w:rsidRDefault="006148FB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</w:pPr>
            <w:r w:rsidRPr="00B06167"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  <w:t>Номер ФП</w:t>
            </w:r>
          </w:p>
        </w:tc>
        <w:tc>
          <w:tcPr>
            <w:tcW w:w="3942" w:type="dxa"/>
          </w:tcPr>
          <w:p w:rsidR="006148FB" w:rsidRPr="00B06167" w:rsidRDefault="006148FB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</w:pPr>
            <w:r w:rsidRPr="00B06167"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  <w:t>Абонаментна такса</w:t>
            </w:r>
          </w:p>
        </w:tc>
      </w:tr>
      <w:tr w:rsidR="006148FB" w:rsidRPr="007B72FC" w:rsidTr="00A85C63">
        <w:tc>
          <w:tcPr>
            <w:tcW w:w="2970" w:type="dxa"/>
          </w:tcPr>
          <w:p w:rsidR="006148FB" w:rsidRPr="00B06167" w:rsidRDefault="006148FB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</w:pPr>
            <w:fldSimple w:instr=" MERGEFIELD  DeviceModel  \* MERGEFORMAT ">
              <w:r w:rsidRPr="00B06167">
                <w:rPr>
                  <w:rFonts w:ascii="Arial" w:hAnsi="Arial" w:cs="Arial"/>
                  <w:b/>
                  <w:bCs/>
                  <w:noProof/>
                  <w:color w:val="252525"/>
                  <w:shd w:val="clear" w:color="auto" w:fill="FFFFFF"/>
                  <w:lang w:val="bg-BG"/>
                </w:rPr>
                <w:t>«DeviceModel»</w:t>
              </w:r>
            </w:fldSimple>
          </w:p>
        </w:tc>
        <w:tc>
          <w:tcPr>
            <w:tcW w:w="2538" w:type="dxa"/>
          </w:tcPr>
          <w:p w:rsidR="006148FB" w:rsidRPr="00B06167" w:rsidRDefault="006148FB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</w:pPr>
            <w:fldSimple w:instr=" MERGEFIELD  DeviceNumber  \* MERGEFORMAT ">
              <w:r w:rsidRPr="00B06167">
                <w:rPr>
                  <w:rFonts w:ascii="Arial" w:hAnsi="Arial" w:cs="Arial"/>
                  <w:b/>
                  <w:bCs/>
                  <w:noProof/>
                  <w:color w:val="252525"/>
                  <w:shd w:val="clear" w:color="auto" w:fill="FFFFFF"/>
                  <w:lang w:val="bg-BG"/>
                </w:rPr>
                <w:t>«DeviceNumber»</w:t>
              </w:r>
            </w:fldSimple>
          </w:p>
        </w:tc>
        <w:tc>
          <w:tcPr>
            <w:tcW w:w="2430" w:type="dxa"/>
          </w:tcPr>
          <w:p w:rsidR="006148FB" w:rsidRPr="00B06167" w:rsidRDefault="006148FB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  <w:lang w:val="bg-BG"/>
              </w:rPr>
            </w:pPr>
            <w:fldSimple w:instr=" MERGEFIELD  FiscalNumber  \* MERGEFORMAT ">
              <w:r w:rsidRPr="00B06167">
                <w:rPr>
                  <w:rFonts w:ascii="Arial" w:hAnsi="Arial" w:cs="Arial"/>
                  <w:b/>
                  <w:bCs/>
                  <w:noProof/>
                  <w:color w:val="252525"/>
                  <w:shd w:val="clear" w:color="auto" w:fill="FFFFFF"/>
                </w:rPr>
                <w:t>«FiscalNumber»</w:t>
              </w:r>
            </w:fldSimple>
          </w:p>
        </w:tc>
        <w:tc>
          <w:tcPr>
            <w:tcW w:w="3942" w:type="dxa"/>
          </w:tcPr>
          <w:p w:rsidR="006148FB" w:rsidRPr="00B06167" w:rsidRDefault="00F53C6C" w:rsidP="007B72FC">
            <w:pPr>
              <w:spacing w:line="220" w:lineRule="exact"/>
              <w:rPr>
                <w:rFonts w:ascii="Arial" w:hAnsi="Arial" w:cs="Arial"/>
                <w:b/>
                <w:bCs/>
                <w:color w:val="252525"/>
                <w:shd w:val="clear" w:color="auto" w:fill="FFFFFF"/>
              </w:rPr>
            </w:pPr>
            <w:fldSimple w:instr=" MERGEFIELD  Price  \* MERGEFORMAT ">
              <w:r w:rsidRPr="00B06167">
                <w:rPr>
                  <w:rFonts w:ascii="Arial" w:hAnsi="Arial" w:cs="Arial"/>
                  <w:b/>
                  <w:bCs/>
                  <w:noProof/>
                  <w:color w:val="252525"/>
                  <w:shd w:val="clear" w:color="auto" w:fill="FFFFFF"/>
                  <w:lang w:val="bg-BG"/>
                </w:rPr>
                <w:t>«Price»</w:t>
              </w:r>
            </w:fldSimple>
          </w:p>
        </w:tc>
      </w:tr>
    </w:tbl>
    <w:p w:rsidR="00C15A6E" w:rsidRPr="007B72FC" w:rsidRDefault="00C15A6E" w:rsidP="007B72FC">
      <w:pPr>
        <w:spacing w:after="0" w:line="220" w:lineRule="exact"/>
        <w:rPr>
          <w:rFonts w:ascii="Arial" w:hAnsi="Arial" w:cs="Arial"/>
          <w:bCs/>
          <w:color w:val="252525"/>
          <w:shd w:val="clear" w:color="auto" w:fill="FFFFFF"/>
        </w:rPr>
      </w:pPr>
    </w:p>
    <w:p w:rsidR="00C15A6E" w:rsidRPr="007B72FC" w:rsidRDefault="00C15A6E" w:rsidP="007B72FC">
      <w:pPr>
        <w:spacing w:after="100"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</w:rPr>
        <w:t>1.</w:t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 xml:space="preserve">Договорът е валиден от </w:t>
      </w:r>
      <w:fldSimple w:instr=" MERGEFIELD  StartDate  \* MERGEFORMAT ">
        <w:r w:rsidRPr="007B72FC">
          <w:rPr>
            <w:rFonts w:ascii="Arial" w:hAnsi="Arial" w:cs="Arial"/>
            <w:bCs/>
            <w:noProof/>
            <w:color w:val="252525"/>
            <w:shd w:val="clear" w:color="auto" w:fill="FFFFFF"/>
            <w:lang w:val="bg-BG"/>
          </w:rPr>
          <w:t>«StartDate»</w:t>
        </w:r>
      </w:fldSimple>
      <w:r w:rsidR="004D5D09" w:rsidRPr="007B72FC">
        <w:rPr>
          <w:rFonts w:ascii="Arial" w:hAnsi="Arial" w:cs="Arial"/>
          <w:lang w:val="bg-BG"/>
        </w:rPr>
        <w:t xml:space="preserve"> г.</w:t>
      </w:r>
      <w:r w:rsidR="004D5D09" w:rsidRPr="007B72FC">
        <w:rPr>
          <w:rFonts w:ascii="Arial" w:hAnsi="Arial" w:cs="Arial"/>
        </w:rPr>
        <w:t xml:space="preserve"> </w:t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 xml:space="preserve">до </w:t>
      </w:r>
      <w:fldSimple w:instr=" MERGEFIELD  EndDate  \* MERGEFORMAT ">
        <w:r w:rsidRPr="007B72FC">
          <w:rPr>
            <w:rFonts w:ascii="Arial" w:hAnsi="Arial" w:cs="Arial"/>
            <w:bCs/>
            <w:noProof/>
            <w:color w:val="252525"/>
            <w:shd w:val="clear" w:color="auto" w:fill="FFFFFF"/>
          </w:rPr>
          <w:t>«EndDate»</w:t>
        </w:r>
      </w:fldSimple>
      <w:r w:rsidR="00E4322D" w:rsidRPr="007B72FC">
        <w:rPr>
          <w:rFonts w:ascii="Arial" w:hAnsi="Arial" w:cs="Arial"/>
          <w:lang w:val="bg-BG"/>
        </w:rPr>
        <w:t xml:space="preserve"> г. </w:t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и може да бъде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прекратен по искане на всяка една от страните след петнадесетдневно предизвестие.</w:t>
      </w:r>
    </w:p>
    <w:p w:rsidR="00C15A6E" w:rsidRPr="007B72FC" w:rsidRDefault="00C15A6E" w:rsidP="007B72FC">
      <w:pPr>
        <w:spacing w:after="100"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2.ВЪЗЛОЖИТЕЛЯТ възлага, а ИЗПЪЛНИТЕЛЯТ приема да извършва техническото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поддържане и ремонт на фискални устройства,описани в договора съгласно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нормативните документи за работа с тях на Монистерството на финансите.Работите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по ремонта и поддържането на техниката ще се извършва в сервизната база на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ИЗПЪЛНИТЕЛЯ.</w:t>
      </w:r>
    </w:p>
    <w:p w:rsidR="00C15A6E" w:rsidRPr="007B72FC" w:rsidRDefault="00C15A6E" w:rsidP="007B72FC">
      <w:pPr>
        <w:spacing w:after="100"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3.ИЗПЪЛНИТЕЛЯТ се задължава да изпълнява всички ремонти съпроводени с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профилактиката.ИЗПЪЛНИТЕЛЯТ се задължава да отстрани възникналите повреди в срок,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съобразно с нормативните документи.</w:t>
      </w:r>
    </w:p>
    <w:p w:rsidR="00C15A6E" w:rsidRPr="007B72FC" w:rsidRDefault="00C15A6E" w:rsidP="007B72FC">
      <w:pPr>
        <w:spacing w:after="100"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4.ВЪЗЛОЖИТЕЛЯТ е длъжен да спазва инструкциите за правилна работа и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съхранение на техниката и да не позволява отваряне и опити за ремонт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от други лица, освен ИЗПЪЛНИТЕЛЯ.При посещение в сервиза да представя паспорта</w:t>
      </w:r>
    </w:p>
    <w:p w:rsidR="00C15A6E" w:rsidRPr="007B72FC" w:rsidRDefault="00C15A6E" w:rsidP="007B72FC">
      <w:pPr>
        <w:spacing w:after="100"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на ФУ, ВЪЗЛОЖИТЕЛЯТ трянспортира техниката до сервизната база и обратно.</w:t>
      </w:r>
    </w:p>
    <w:p w:rsidR="00C15A6E" w:rsidRDefault="00C15A6E" w:rsidP="007B72FC">
      <w:pPr>
        <w:spacing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5.Резервните части и смяна на модул ФП се заплащат от ВЪЗЛОЖИТЕЛЯТ.</w:t>
      </w:r>
    </w:p>
    <w:p w:rsidR="003C6E8B" w:rsidRPr="007B72FC" w:rsidRDefault="003C6E8B" w:rsidP="007B72FC">
      <w:pPr>
        <w:spacing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</w:p>
    <w:p w:rsidR="007B72FC" w:rsidRDefault="00C15A6E" w:rsidP="007B72FC">
      <w:pPr>
        <w:spacing w:after="100"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6.Неразделна част от настоящия договор е ПРИЛОЖЕНИЕ 1.</w:t>
      </w:r>
    </w:p>
    <w:p w:rsidR="007B72FC" w:rsidRDefault="007B72FC" w:rsidP="007B72FC">
      <w:pPr>
        <w:spacing w:after="100"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</w:p>
    <w:p w:rsidR="009E4619" w:rsidRDefault="009E4619" w:rsidP="007B72FC">
      <w:pPr>
        <w:spacing w:after="100" w:line="220" w:lineRule="exact"/>
        <w:ind w:left="360"/>
        <w:rPr>
          <w:rFonts w:ascii="Arial" w:hAnsi="Arial" w:cs="Arial"/>
          <w:bCs/>
          <w:color w:val="252525"/>
          <w:shd w:val="clear" w:color="auto" w:fill="FFFFFF"/>
          <w:lang w:val="bg-BG"/>
        </w:rPr>
      </w:pPr>
    </w:p>
    <w:p w:rsidR="007B72FC" w:rsidRDefault="007B72FC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</w:p>
    <w:p w:rsidR="00C171C2" w:rsidRPr="007B72FC" w:rsidRDefault="00C171C2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</w:p>
    <w:p w:rsidR="00BF5600" w:rsidRPr="007B72FC" w:rsidRDefault="00BF5600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ИЗПЪЛНИТЕЛ</w:t>
      </w:r>
      <w:r w:rsidR="00F879D1">
        <w:rPr>
          <w:rFonts w:ascii="Arial" w:hAnsi="Arial" w:cs="Arial"/>
          <w:bCs/>
          <w:color w:val="252525"/>
          <w:shd w:val="clear" w:color="auto" w:fill="FFFFFF"/>
          <w:lang w:val="bg-BG"/>
        </w:rPr>
        <w:t xml:space="preserve">: </w:t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..................</w:t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ab/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ab/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ab/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ab/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ab/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ab/>
        <w:t>ВЪЗЛОЖИТЕЛ</w:t>
      </w:r>
      <w:r w:rsidR="00F879D1">
        <w:rPr>
          <w:rFonts w:ascii="Arial" w:hAnsi="Arial" w:cs="Arial"/>
          <w:bCs/>
          <w:color w:val="252525"/>
          <w:shd w:val="clear" w:color="auto" w:fill="FFFFFF"/>
          <w:lang w:val="bg-BG"/>
        </w:rPr>
        <w:t xml:space="preserve">: </w:t>
      </w: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...................</w:t>
      </w:r>
    </w:p>
    <w:p w:rsidR="00BF5600" w:rsidRPr="007B72FC" w:rsidRDefault="00BF5600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</w:p>
    <w:p w:rsidR="00BF5600" w:rsidRPr="007B72FC" w:rsidRDefault="00BF5600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Настоящият договор е изготвен в два вкземпляра, по една за всяка от страните.</w:t>
      </w:r>
    </w:p>
    <w:p w:rsidR="00BF5600" w:rsidRPr="007B72FC" w:rsidRDefault="00BF5600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r w:rsidRPr="007B72FC">
        <w:rPr>
          <w:rFonts w:ascii="Arial" w:hAnsi="Arial" w:cs="Arial"/>
          <w:bCs/>
          <w:color w:val="252525"/>
          <w:shd w:val="clear" w:color="auto" w:fill="FFFFFF"/>
          <w:lang w:val="bg-BG"/>
        </w:rPr>
        <w:t>Кореспондиращи адреси на изпълнителя:</w:t>
      </w:r>
    </w:p>
    <w:p w:rsidR="00BF5600" w:rsidRPr="007B72FC" w:rsidRDefault="00DF2586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fldSimple w:instr=" MERGEFIELD  ServiceAddress  \* MERGEFORMAT ">
        <w:r w:rsidR="00BF5600" w:rsidRPr="007B72FC">
          <w:rPr>
            <w:rFonts w:ascii="Arial" w:hAnsi="Arial" w:cs="Arial"/>
            <w:bCs/>
            <w:noProof/>
            <w:color w:val="252525"/>
            <w:shd w:val="clear" w:color="auto" w:fill="FFFFFF"/>
            <w:lang w:val="bg-BG"/>
          </w:rPr>
          <w:t>«ServiceAddress»</w:t>
        </w:r>
      </w:fldSimple>
    </w:p>
    <w:p w:rsidR="0026584E" w:rsidRPr="00C171C2" w:rsidRDefault="00DF2586" w:rsidP="007B72FC">
      <w:pPr>
        <w:spacing w:line="220" w:lineRule="exact"/>
        <w:rPr>
          <w:rFonts w:ascii="Arial" w:hAnsi="Arial" w:cs="Arial"/>
          <w:bCs/>
          <w:color w:val="252525"/>
          <w:shd w:val="clear" w:color="auto" w:fill="FFFFFF"/>
          <w:lang w:val="bg-BG"/>
        </w:rPr>
      </w:pPr>
      <w:fldSimple w:instr=" MERGEFIELD  ServicePhone  \* MERGEFORMAT ">
        <w:r w:rsidR="00BF5600" w:rsidRPr="007B72FC">
          <w:rPr>
            <w:rFonts w:ascii="Arial" w:hAnsi="Arial" w:cs="Arial"/>
            <w:bCs/>
            <w:noProof/>
            <w:color w:val="252525"/>
            <w:shd w:val="clear" w:color="auto" w:fill="FFFFFF"/>
            <w:lang w:val="bg-BG"/>
          </w:rPr>
          <w:t>«ServicePhone»</w:t>
        </w:r>
      </w:fldSimple>
      <w:bookmarkStart w:id="0" w:name="_GoBack"/>
      <w:bookmarkEnd w:id="0"/>
    </w:p>
    <w:sectPr w:rsidR="0026584E" w:rsidRPr="00C171C2" w:rsidSect="003A7C87">
      <w:pgSz w:w="12240" w:h="15840"/>
      <w:pgMar w:top="288" w:right="288" w:bottom="288" w:left="288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altName w:val="Calibri"/>
    <w:charset w:val="CC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285E00"/>
    <w:rsid w:val="001308D3"/>
    <w:rsid w:val="00141CCE"/>
    <w:rsid w:val="00181270"/>
    <w:rsid w:val="0026584E"/>
    <w:rsid w:val="00285E00"/>
    <w:rsid w:val="003A7C87"/>
    <w:rsid w:val="003C1335"/>
    <w:rsid w:val="003C6E8B"/>
    <w:rsid w:val="00425CD2"/>
    <w:rsid w:val="004D5D09"/>
    <w:rsid w:val="004F0C57"/>
    <w:rsid w:val="005E25DC"/>
    <w:rsid w:val="006148FB"/>
    <w:rsid w:val="007144F1"/>
    <w:rsid w:val="007B72FC"/>
    <w:rsid w:val="00876C45"/>
    <w:rsid w:val="008D6A86"/>
    <w:rsid w:val="009E4619"/>
    <w:rsid w:val="00A85C63"/>
    <w:rsid w:val="00AB1FEE"/>
    <w:rsid w:val="00AB6B55"/>
    <w:rsid w:val="00B06167"/>
    <w:rsid w:val="00BF5600"/>
    <w:rsid w:val="00C15A6E"/>
    <w:rsid w:val="00C171C2"/>
    <w:rsid w:val="00C31992"/>
    <w:rsid w:val="00DF2586"/>
    <w:rsid w:val="00E4322D"/>
    <w:rsid w:val="00E90345"/>
    <w:rsid w:val="00F53C6C"/>
    <w:rsid w:val="00F879D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1FE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148F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</Template>
  <TotalTime>1</TotalTime>
  <Pages>1</Pages>
  <Words>381</Words>
  <Characters>2178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Пламен Илиев</dc:creator>
  <cp:lastModifiedBy>GEORGI</cp:lastModifiedBy>
  <cp:revision>2</cp:revision>
  <dcterms:created xsi:type="dcterms:W3CDTF">2016-05-05T10:46:00Z</dcterms:created>
  <dcterms:modified xsi:type="dcterms:W3CDTF">2016-05-05T10:46:00Z</dcterms:modified>
</cp:coreProperties>
</file>