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Projected Sales Analysis: Fruits and Vegetables Department</w:t>
      </w:r>
    </w:p>
    <w:p/>
    <w:p>
      <w:pPr>
        <w:pStyle w:val="Heading2"/>
      </w:pPr>
      <w:r>
        <w:t>Introduction</w:t>
      </w:r>
    </w:p>
    <w:p/>
    <w:p>
      <w:r>
        <w:t>As part of our strategic growth plan, this document provides an in-depth analysis of the projected sales for our fruits and vegetables department. It aims to give insights into our potential market share in this segment by 2026. This information will be instrumental in shaping our procurement, marketing, and expansion strategies. We hope this analysis will guide our efforts to meet our growth targets.</w:t>
      </w:r>
    </w:p>
    <w:p/>
    <w:p>
      <w:pPr>
        <w:pStyle w:val="Heading2"/>
      </w:pPr>
      <w:r>
        <w:t>Current Market Trends in the Fresh Produce Segment</w:t>
      </w:r>
    </w:p>
    <w:p/>
    <w:p>
      <w:r>
        <w:t>The fresh produce segment is witnessing a steady increase in consumer demand for organic and locally sourced produce. In 2021, 33% of consumers preferred buying organically grown fruits and vegetables. Additionally, the trend of ready-to-eat or pre-cut fruits and vegetables is on the rise, with a 10% increase in sales observed in the last quarter.</w:t>
      </w:r>
    </w:p>
    <w:p/>
    <w:p>
      <w:pPr>
        <w:pStyle w:val="Heading2"/>
      </w:pPr>
      <w:r>
        <w:t>Projected Growth of the Fruits and Vegetables Market</w:t>
      </w:r>
    </w:p>
    <w:p/>
    <w:p>
      <w:r>
        <w:t>The fruits and vegetables market is expected to grow at a CAGR of 5.1% between 2022 and 2027. The growth is expected to be fueled by an increased demand for healthy eating and the rise of vegetarian and vegan diets. Meanwhile, advancements in packaging and storage technology are expected to aid market expansion.</w:t>
      </w:r>
    </w:p>
    <w:p/>
    <w:p>
      <w:pPr>
        <w:pStyle w:val="Heading2"/>
      </w:pPr>
      <w:r>
        <w:t>Lee's Market's Projected Sales and Market Share</w:t>
      </w:r>
    </w:p>
    <w:p/>
    <w:p>
      <w:r>
        <w:t>Lee's Market is planning aggressive expansion strategies, aiming to increase its store count by 20% in the next three years. This expansion is expected to increase the overall sales and market share of the company. However, the impact of this expansion on specific departments like fruits and vegetables is yet to be determined.</w:t>
      </w:r>
    </w:p>
    <w:p/>
    <w:p>
      <w:pPr>
        <w:pStyle w:val="Heading2"/>
      </w:pPr>
      <w:r>
        <w:t>Conclusion</w:t>
      </w:r>
    </w:p>
    <w:p/>
    <w:p>
      <w:r>
        <w:t>The analysis indicates a promising growth trajectory for our fruits and vegetables department. To capitalize on this growth, our strategies should align with the current market trends and consumer preferences. Regular reviews of our progress against these projections will be essential. This will help us adjust our strategies, ensuring we stay on track to meet our 2026 sales goals for the department.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