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Pretzel Packaging Performance Analysis</w:t>
      </w:r>
    </w:p>
    <w:p/>
    <w:p>
      <w:pPr>
        <w:pStyle w:val="Heading2"/>
      </w:pPr>
      <w:r>
        <w:t>Introduction</w:t>
      </w:r>
    </w:p>
    <w:p/>
    <w:p>
      <w:r>
        <w:t>As Lee's Market continues to expand its product offerings, it is essential to review the performance of our newly introduced items. One such product, our Asian-inspired pretzels, has been introduced with two distinct packaging designs. This report provides a deep dive into the sales performance of these designs, and offers insights into customer preferences.</w:t>
      </w:r>
    </w:p>
    <w:p/>
    <w:p>
      <w:pPr>
        <w:pStyle w:val="Heading2"/>
      </w:pPr>
      <w:r>
        <w:t>Overview of 2025 Pretzel Product Introduction</w:t>
      </w:r>
    </w:p>
    <w:p/>
    <w:p>
      <w:r>
        <w:t>In 2025, Lee's Market launched its exclusive line of pretzels, a much-anticipated addition to our snack aisle. The product was introduced across all our stores in the U.S. and Canada during the second quarter. We collaborated with our internal marketing team and an external agency to ensure a successful product launch.</w:t>
      </w:r>
    </w:p>
    <w:p/>
    <w:p>
      <w:pPr>
        <w:pStyle w:val="Heading2"/>
      </w:pPr>
      <w:r>
        <w:t>Comparative Analysis of Packaging Design Impact</w:t>
      </w:r>
    </w:p>
    <w:p/>
    <w:p>
      <w:r>
        <w:t>Our Design Team and Marketing Department work collaboratively to analyze the impact of packaging design on product sales. Various factors such as color schemes, text placement, and packaging material are considered. The results of these analyses guide our future packaging design choices.</w:t>
      </w:r>
    </w:p>
    <w:p/>
    <w:p>
      <w:pPr>
        <w:pStyle w:val="Heading2"/>
      </w:pPr>
      <w:r>
        <w:t>Market Trends and Customer Feedback</w:t>
      </w:r>
    </w:p>
    <w:p/>
    <w:p>
      <w:r>
        <w:t>Understanding market trends and customer feedback is vital for our business. In 2025, we saw a significant increase in customers preferring online shopping, with a 20% increase in online sales compared to the previous year. We continually seek customer feedback to improve our offerings and services.</w:t>
      </w:r>
    </w:p>
    <w:p/>
    <w:p>
      <w:pPr>
        <w:pStyle w:val="Heading2"/>
      </w:pPr>
      <w:r>
        <w:t>Conclusion</w:t>
      </w:r>
    </w:p>
    <w:p/>
    <w:p>
      <w:r>
        <w:t>The 2025 sales performance of the pretzel packaging designs provides valuable insights for future product launches. The analysis has shown a clear preference among our customers, which should guide our packaging design decisions moving forward. It is recommended that we incorporate these findings into our product development strategy. A detailed action plan will be discussed in the upcoming product meeting.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