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Payroll System Communication Enhancement Report</w:t>
      </w:r>
    </w:p>
    <w:p/>
    <w:p>
      <w:pPr>
        <w:pStyle w:val="Heading2"/>
      </w:pPr>
      <w:r>
        <w:t>Introduction</w:t>
      </w:r>
    </w:p>
    <w:p/>
    <w:p>
      <w:r>
        <w:t>As the Information Security Manager at Lee's Market, I have recognized the necessity for improved communication in our payroll system. This report details the enhancements implemented in April 2025, focusing on the communication aspects. We believe these changes are instrumental in fostering a more secure and efficient payroll process for our employees.</w:t>
      </w:r>
    </w:p>
    <w:p/>
    <w:p>
      <w:pPr>
        <w:pStyle w:val="Heading2"/>
      </w:pPr>
      <w:r>
        <w:t>Overview of Payroll System Security Measures</w:t>
      </w:r>
    </w:p>
    <w:p/>
    <w:p>
      <w:r>
        <w:t>The Information Security department at Lee's Market has always prioritized secure, reliable payroll systems. With a robust security framework, our systems have been built to withstand evolving cybersecurity threats. As of December 2024, we've implemented two-factor authentication for all payroll-related transactions, further bolstering our defenses.</w:t>
      </w:r>
    </w:p>
    <w:p/>
    <w:p>
      <w:pPr>
        <w:pStyle w:val="Heading2"/>
      </w:pPr>
      <w:r>
        <w:t>Details of Communication Improvement in Payroll System</w:t>
      </w:r>
    </w:p>
    <w:p/>
    <w:p>
      <w:r>
        <w:t>In our continual effort to streamline operations, the Information Security team proposed a system upgrade in February 2025. This upgrade was designed to enhance the user interface of our in-house payroll system, making it more intuitive for department heads to report their team's hours and overtime.</w:t>
      </w:r>
    </w:p>
    <w:p/>
    <w:p>
      <w:pPr>
        <w:pStyle w:val="Heading2"/>
      </w:pPr>
      <w:r>
        <w:t>Impact and Feedback on Payroll Communication Changes</w:t>
      </w:r>
    </w:p>
    <w:p/>
    <w:p>
      <w:r>
        <w:t>The Information Security team's initiatives have been well received. Following the system upgrade in February 2025, an internal survey in March showed an 88% satisfaction rate among department heads. The upgrade was lauded for improving the ease of payroll reporting.</w:t>
      </w:r>
    </w:p>
    <w:p/>
    <w:p>
      <w:pPr>
        <w:pStyle w:val="Heading2"/>
      </w:pPr>
      <w:r>
        <w:t>Conclusion</w:t>
      </w:r>
    </w:p>
    <w:p/>
    <w:p>
      <w:r>
        <w:t>With the recent improvements in communication within our payroll system, we have taken a significant step towards fortifying the security and efficiency of our operations. The feedback we've received so far has been largely positive, validating our efforts. Going forward, we will continue to assess the system and make necessary adjustments based on employee feedback and system performance.</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