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After Sales and Customer Service Strategies 2026</w:t>
      </w:r>
    </w:p>
    <w:p/>
    <w:p>
      <w:pPr>
        <w:pStyle w:val="Heading2"/>
      </w:pPr>
      <w:r>
        <w:t>Introduction</w:t>
      </w:r>
    </w:p>
    <w:p/>
    <w:p>
      <w:r>
        <w:t>As electric vehicle sales show signs of slowing down, it's crucial for us to explore new avenues to uphold Elexion's market standing. This document explores the potential of after-sales products and customer service strategies to boost our brand value and customer loyalty. It is important for us, as the customer experience team, to lead the charge in ensuring our company's success in a challenging market environment.</w:t>
      </w:r>
    </w:p>
    <w:p/>
    <w:p>
      <w:pPr>
        <w:pStyle w:val="Heading2"/>
      </w:pPr>
      <w:r>
        <w:t>Innovative After-Sales Products for Electric Vehicles</w:t>
      </w:r>
    </w:p>
    <w:p/>
    <w:p>
      <w:r>
        <w:t>In a bid to diversify our after-sales offerings, we are launching a new line of EV-specific accessories in Q2 of 2026. This includes smart charging solutions and custom car wraps designed for our electric vehicle models. The marketing department is currently developing a promotional campaign to support the product launch.</w:t>
      </w:r>
    </w:p>
    <w:p/>
    <w:p>
      <w:pPr>
        <w:pStyle w:val="Heading2"/>
      </w:pPr>
      <w:r>
        <w:t>Analysis of Current After-Sales Products Performance</w:t>
      </w:r>
    </w:p>
    <w:p/>
    <w:p>
      <w:r>
        <w:t>As we analyze our after-sales product performance, one key aspect that stands out is our warranty offering. As of August 2025, Elexion Automotive has been providing our customers with an industry-leading warranty coverage that spans a decade with every purchase. This robust warranty period, which is significantly higher than industry average, underscores our commitment to quality and customer satisfaction. Therefore, it can be an important facet to leverage in our customer service strategies to continue driving our success amid the reported slowdown in EV sales.</w:t>
      </w:r>
    </w:p>
    <w:p/>
    <w:p>
      <w:pPr>
        <w:pStyle w:val="Heading2"/>
      </w:pPr>
      <w:r>
        <w:t>Enhancing Customer Experience Through Service Strategies</w:t>
      </w:r>
    </w:p>
    <w:p/>
    <w:p>
      <w:r>
        <w:t>Our customer service team has recently implemented a new Live Chat feature on our website to assist with immediate customer inquiries. Additionally, we have increased our customer service teams' training hours by 20% to improve response times and customer satisfaction rates. Our next step is to introduce an AI-based chatbot for round-the-clock customer assistance.</w:t>
      </w:r>
    </w:p>
    <w:p/>
    <w:p>
      <w:pPr>
        <w:pStyle w:val="Heading2"/>
      </w:pPr>
      <w:r>
        <w:t>Conclusion</w:t>
      </w:r>
    </w:p>
    <w:p/>
    <w:p>
      <w:r>
        <w:t>Undoubtedly, the success of Elexion Automotive in 2026 will hinge on our ability to adapt and innovate in the face of market changes. Leveraging our after-sales products and refining our customer service strategies will help us remain competitive. As a team, we must continue to prioritize customer satisfaction and work towards creating a robust, future-proof customer experience strategy. The steps outlined in this document provide a roadmap for achieving these goals.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