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Public Relations Media Inquiry Report</w:t>
      </w:r>
    </w:p>
    <w:p/>
    <w:p>
      <w:pPr>
        <w:pStyle w:val="Heading2"/>
      </w:pPr>
      <w:r>
        <w:t>Introduction</w:t>
      </w:r>
    </w:p>
    <w:p/>
    <w:p>
      <w:r>
        <w:t>This document provides a comprehensive analysis of media inquiries managed by the Public Relations team at Lee's Market in 2024. It evaluates not only the volume of inquiries but also our response rate, offering key insights into our media engagement practices. The information contained within this report is pivotal to improving our media relations strategies and maintaining our brand's reputation in the marketplace.</w:t>
      </w:r>
    </w:p>
    <w:p/>
    <w:p>
      <w:pPr>
        <w:pStyle w:val="Heading2"/>
      </w:pPr>
      <w:r>
        <w:t>Overview of 2024 Media Inquiries</w:t>
      </w:r>
    </w:p>
    <w:p/>
    <w:p>
      <w:r>
        <w:t>In 2024, a significant increase in general customer inquiries was observed, particularly in the second quarter, when we launched our new online delivery service. To manage this surge, we expanded our customer service team by 25%. The inquiries ranged from product availability to delivery times, making it essential for the team to provide timely and accurate responses.</w:t>
      </w:r>
    </w:p>
    <w:p/>
    <w:p>
      <w:pPr>
        <w:pStyle w:val="Heading2"/>
      </w:pPr>
      <w:r>
        <w:t>Analysis of Response Rates to Media Inquiries</w:t>
      </w:r>
    </w:p>
    <w:p/>
    <w:p>
      <w:r>
        <w:t>Our customer service response rates in 2024 were commendable, with a remarkable 95% of inquiries answered within a 24-hour period. This impressive performance reflected our commitment to providing excellent customer service, supported by extensive staff training and a robust CRM system. This resulted in a positive uptick in customer satisfaction ratings.</w:t>
      </w:r>
    </w:p>
    <w:p/>
    <w:p>
      <w:pPr>
        <w:pStyle w:val="Heading2"/>
      </w:pPr>
      <w:r>
        <w:t>Impacts and Outcomes of Media Engagement</w:t>
      </w:r>
    </w:p>
    <w:p/>
    <w:p>
      <w:r>
        <w:t>Our promotional campaigns in 2024 led to increased brand visibility and a 15% growth in social media followers. We also saw a rise in blog mentions and online reviews, which positively impacted our SEO ranking. This led to a significant increase in online traffic, particularly from regions where we had recently opened new stores.</w:t>
      </w:r>
    </w:p>
    <w:p/>
    <w:p>
      <w:pPr>
        <w:pStyle w:val="Heading2"/>
      </w:pPr>
      <w:r>
        <w:t>Conclusion</w:t>
      </w:r>
    </w:p>
    <w:p/>
    <w:p>
      <w:r>
        <w:t>In 2024, the Public Relations team at Lee's Market effectively managed a substantial number of media inquiries, maintaining a strong response rate. The outcomes of these engagements have significantly shaped our brand's image and public perception. Moving forward, it is crucial to continue monitoring these metrics to ensure optimal media relations. Recommendations for improving our response rate and engagement outcomes will be discussed in the subsequent PR strategy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