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CRM Integration: A Strategy for Growth</w:t>
      </w:r>
    </w:p>
    <w:p/>
    <w:p>
      <w:pPr>
        <w:pStyle w:val="Heading2"/>
      </w:pPr>
      <w:r>
        <w:t>Introduction</w:t>
      </w:r>
    </w:p>
    <w:p/>
    <w:p>
      <w:r>
        <w:t>As MediConn Solutions continues to pioneer virtual healthcare services, leveraging innovative tools is pivotal to our growth strategy. The increasing trend of Customer Relationship Management (CRM) software in the healthcare industry presents an opportunity to enhance our services and drive revenue. This document aims to explore the potential benefits of CRM software for our patients and business, and propose a strategic direction for integrating it into our operations.</w:t>
      </w:r>
    </w:p>
    <w:p/>
    <w:p>
      <w:pPr>
        <w:pStyle w:val="Heading2"/>
      </w:pPr>
      <w:r>
        <w:t>CRM Trends in the Healthcare Industry</w:t>
      </w:r>
    </w:p>
    <w:p/>
    <w:p>
      <w:r>
        <w:t>As per our internal financial assessment carried out between September 2024 and September 2025, MediConn Solutions has realized a significant 20% reduction in labor costs through the integration of CRM software, which has automated numerous repetitive processes. This cost efficiency has been directly transferred to our clients through reduced annual charges. Moving forward, this trend of cost savings is anticipated to further escalate, with projections indicating an increase to 23% in the coming year. This reaffirms the potential of CRM software as a strategic tool for cost management and customer value enhancement in the healthcare sector.</w:t>
      </w:r>
    </w:p>
    <w:p/>
    <w:p>
      <w:pPr>
        <w:pStyle w:val="Heading2"/>
      </w:pPr>
      <w:r>
        <w:t>Potential Patient Benefits from CRM Integration</w:t>
      </w:r>
    </w:p>
    <w:p/>
    <w:p>
      <w:r>
        <w:t>Many patients have noted the convenience of accessing their health records through CRM platforms. A recent survey in 2024 showed that 45% of patients preferred healthcare providers that offer CRM integrated services. The main reasons cited were ease of access to personal health records and the ability to communicate seamlessly with healthcare providers.</w:t>
      </w:r>
    </w:p>
    <w:p/>
    <w:p>
      <w:pPr>
        <w:pStyle w:val="Heading2"/>
      </w:pPr>
      <w:r>
        <w:t>Strategic Plan for CRM Implementation</w:t>
      </w:r>
    </w:p>
    <w:p/>
    <w:p>
      <w:r>
        <w:t>The IT department at MediConn Solutions is currently working on a strategic plan for CRM implementation. The initial phase started in November 2024, with the integration of the CRM platform with the existing patient management system. The next phase, slated for Q3 2026, involves training staff on the new CRM system and its functionalities.</w:t>
      </w:r>
    </w:p>
    <w:p/>
    <w:p>
      <w:pPr>
        <w:pStyle w:val="Heading2"/>
      </w:pPr>
      <w:r>
        <w:t>Conclusion</w:t>
      </w:r>
    </w:p>
    <w:p/>
    <w:p>
      <w:r>
        <w:t>Integration of CRM software could significantly enhance our patient experience and drive our business growth by 2028. By staying abreast of industry trends, understanding potential benefits for our patients, and developing a strategic plan for CRM implementation, we can stay ahead of competition. The next step is to conduct a thorough market analysis to identify the best CRM software fit for our operations. It is recommended that we initiate a pilot project to better understand the potential impact of CRM on our services.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