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Marketing Team Satisfaction Report</w:t>
      </w:r>
    </w:p>
    <w:p/>
    <w:p>
      <w:pPr>
        <w:pStyle w:val="Heading2"/>
      </w:pPr>
      <w:r>
        <w:t>Introduction</w:t>
      </w:r>
    </w:p>
    <w:p/>
    <w:p>
      <w:r>
        <w:t>In an effort to continuously improve our work environment, we have conducted a job satisfaction survey within our marketing team. This document provides an analysis of the survey results, and presents key findings that will help us better understand the current state of job satisfaction among our marketing professionals. The insights gathered will be instrumental in shaping our HR policies and promoting a more conducive work environment.</w:t>
      </w:r>
    </w:p>
    <w:p/>
    <w:p>
      <w:pPr>
        <w:pStyle w:val="Heading2"/>
      </w:pPr>
      <w:r>
        <w:t>Analysis of Overall Job Satisfaction Levels</w:t>
      </w:r>
    </w:p>
    <w:p/>
    <w:p>
      <w:r>
        <w:t>In the second quarter of 2023, overall job satisfaction levels at MediConn Solutions reached a notable peak. This was particularly evident within the customer service department where satisfaction scores averaged 85%, a 12% increase from the previous year. These scores reflect our company's commitment to fostering a positive work environment.</w:t>
      </w:r>
    </w:p>
    <w:p/>
    <w:p>
      <w:pPr>
        <w:pStyle w:val="Heading2"/>
      </w:pPr>
      <w:r>
        <w:t>Impact of Job Satisfaction on Departmental Performance</w:t>
      </w:r>
    </w:p>
    <w:p/>
    <w:p>
      <w:r>
        <w:t>Our data suggests a strong correlation between job satisfaction and departmental performance. For instance, the IT department, which reported a 15% increase in job satisfaction in 2023, also saw a 20% increase in productivity. This trend underscores the importance of nurturing a satisfied workforce.</w:t>
      </w:r>
    </w:p>
    <w:p/>
    <w:p>
      <w:pPr>
        <w:pStyle w:val="Heading2"/>
      </w:pPr>
      <w:r>
        <w:t>Recommendations for Enhancing Job Satisfaction</w:t>
      </w:r>
    </w:p>
    <w:p/>
    <w:p>
      <w:r>
        <w:t>To further enhance job satisfaction, we recommend implementing more flexible work schedules, especially for our sales team. A survey conducted in 2024 revealed that 80% of the sales team expressed a desire for more work flexibility. Incorporating such changes could potentially increase overall job satisfaction.</w:t>
      </w:r>
    </w:p>
    <w:p/>
    <w:p>
      <w:pPr>
        <w:pStyle w:val="Heading2"/>
      </w:pPr>
      <w:r>
        <w:t>Conclusion</w:t>
      </w:r>
    </w:p>
    <w:p/>
    <w:p>
      <w:r>
        <w:t>The survey has provided valuable insights into the job satisfaction levels within our marketing team. It is clear that job satisfaction plays a significant role in the performance of our department. Hence, it's crucial for us to implement the recommendations outlined in this document to enhance job satisfaction and, subsequently, improve team performance. We look forward to working collaboratively towards a more fulfilling work environment.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