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User Engagement During Peak Hours</w:t>
      </w:r>
    </w:p>
    <w:p/>
    <w:p>
      <w:pPr>
        <w:pStyle w:val="Heading2"/>
      </w:pPr>
      <w:r>
        <w:t>Introduction</w:t>
      </w:r>
    </w:p>
    <w:p/>
    <w:p>
      <w:r>
        <w:t>In our continuous effort to improve the user experience and ensure the smooth running of our platform, we have conducted an analysis on the average number of logged-in users during peak hours. This information provides valuable insights into our current system performance and can guide our planning for future improvements. The following sections present a comprehensive overview of our findings, including user distribution across different times, user activity data, and the actual number of users during peak hours.</w:t>
      </w:r>
    </w:p>
    <w:p/>
    <w:p>
      <w:pPr>
        <w:pStyle w:val="Heading2"/>
      </w:pPr>
      <w:r>
        <w:t>Distribution of Logged-In Users Across Different Times</w:t>
      </w:r>
    </w:p>
    <w:p/>
    <w:p>
      <w:r>
        <w:t>Our data analytics team observed that during the first quarter of 2025, user login patterns showed increased activity during late-night hours, especially between 10 PM and 1 AM. This is likely due to the convenience of accessing healthcare services from home after working hours. Interestingly, we also noticed a smaller peak of user activity around midday, particularly on weekends.</w:t>
      </w:r>
    </w:p>
    <w:p/>
    <w:p>
      <w:pPr>
        <w:pStyle w:val="Heading2"/>
      </w:pPr>
      <w:r>
        <w:t>User Activity Data Analysis</w:t>
      </w:r>
    </w:p>
    <w:p/>
    <w:p>
      <w:r>
        <w:t>User activity data from the last fiscal year reveals a significant increase in the usage of video consultation features, with a 35% rise in usage compared to the previous year. The chat function also showed a steady 15% increase. This suggests that our users are embracing the virtual consultation and communication services provided by MediConn Solutions.</w:t>
      </w:r>
    </w:p>
    <w:p/>
    <w:p>
      <w:pPr>
        <w:pStyle w:val="Heading2"/>
      </w:pPr>
      <w:r>
        <w:t>Peak Hour User Engagement Metrics</w:t>
      </w:r>
    </w:p>
    <w:p/>
    <w:p>
      <w:r>
        <w:t>In analyzing our peak hour user engagement metrics, we found that users are spending an average of 45 minutes on the platform during peak hours. The majority of this time is spent interacting with healthcare professionals, with a smaller portion dedicated to navigating educational resources and personal health trackers.</w:t>
      </w:r>
    </w:p>
    <w:p/>
    <w:p>
      <w:pPr>
        <w:pStyle w:val="Heading2"/>
      </w:pPr>
      <w:r>
        <w:t>Conclusion</w:t>
      </w:r>
    </w:p>
    <w:p/>
    <w:p>
      <w:r>
        <w:t>The data presented in this document provides insight into user behaviour and activity during peak hours. It can inform decisions on system enhancements or adjustments to better cater to our user base. We recommend using this information to strategize on improving user experience during peak hours. Further analysis on specific user activities during these peak hours could also prove beneficial.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