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Improving Patient Experience: Booking and Support Analysis</w:t>
      </w:r>
    </w:p>
    <w:p/>
    <w:p>
      <w:pPr>
        <w:pStyle w:val="Heading2"/>
      </w:pPr>
      <w:r>
        <w:t>Introduction</w:t>
      </w:r>
    </w:p>
    <w:p/>
    <w:p>
      <w:r>
        <w:t>As MediConn Solutions continues to pioneer in the virtual healthcare industry, it is vital that we consistently evaluate and enhance our patient experience. This report provides an in-depth analysis of our current appointment booking tools and customer support processes. Our aim is to determine whether these are functioning effectively or if they're presenting barriers to our customers. Through this evaluation, we intend to ensure efficient booking and bolster customer satisfaction.</w:t>
      </w:r>
    </w:p>
    <w:p/>
    <w:p>
      <w:pPr>
        <w:pStyle w:val="Heading2"/>
      </w:pPr>
      <w:r>
        <w:t>Analysis of Online Appointment Booking User Experience</w:t>
      </w:r>
    </w:p>
    <w:p/>
    <w:p>
      <w:r>
        <w:t>Our analysis of user behavior during Q4 2024 highlights a significant issue concerning the online booking experience. Approximately one-third of users engaged with the 'Help' or 'Contact Support' features mid-process, indicating potential difficulties navigating our appointment booking system. This trend suggests an area for improvement in the user interface of our booking platform, as this level of help-seeking behavior may point to underlying complexities in the booking process that could be hindering patient experience.</w:t>
      </w:r>
    </w:p>
    <w:p/>
    <w:p>
      <w:pPr>
        <w:pStyle w:val="Heading2"/>
      </w:pPr>
      <w:r>
        <w:t>Examination of Customer Support Call Centre Processes</w:t>
      </w:r>
    </w:p>
    <w:p/>
    <w:p>
      <w:r>
        <w:t>Over the past year, we've worked to improve our call center's efficiency. Our focus has been on reducing wait times, and we have been successful, with a 25% decrease in average wait time since Q4 2023. We have also introduced a new call routing system, which has resulted in a 20% increase in first-call resolution rate.</w:t>
      </w:r>
    </w:p>
    <w:p/>
    <w:p>
      <w:pPr>
        <w:pStyle w:val="Heading2"/>
      </w:pPr>
      <w:r>
        <w:t>Patient and Corporate Employee Feedback Review</w:t>
      </w:r>
    </w:p>
    <w:p/>
    <w:p>
      <w:r>
        <w:t>In our latest feedback survey, 70% of patients rated our services as 'excellent' or 'very good'. Corporate employees, representing a significant portion of our customer base, gave similar feedback. However, we've noticed that some patients have expressed concerns about the availability of appointments, which is an area we are taking steps to improve.</w:t>
      </w:r>
    </w:p>
    <w:p/>
    <w:p>
      <w:pPr>
        <w:pStyle w:val="Heading2"/>
      </w:pPr>
      <w:r>
        <w:t>Conclusion</w:t>
      </w:r>
    </w:p>
    <w:p/>
    <w:p>
      <w:r>
        <w:t>In our commitment to patient-centric care, it is crucial to constantly improve our digital interactions and customer support. This report has identified key areas in our appointment booking tools and customer support processes that can be optimized. By implementing necessary changes, we can enhance the overall patient experience and increase our customer retention rate. The Customer Service Department will work closely with the technical and operations teams to ensure these improvements are implemented effectively.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