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KM System Upgrade Evaluation Report</w:t>
      </w:r>
    </w:p>
    <w:p/>
    <w:p>
      <w:pPr>
        <w:pStyle w:val="Heading2"/>
      </w:pPr>
      <w:r>
        <w:t>Introduction</w:t>
      </w:r>
    </w:p>
    <w:p/>
    <w:p>
      <w:r>
        <w:t>This report is an in-depth analysis of the recent Knowledge Management (KM) system upgrades and the collaborative efforts of our team with the IT department. The focus lies on evaluating the new features for employee training and their testing outcomes. Our aim is to understand the impact of these changes on our training effectiveness and overall knowledge management.</w:t>
      </w:r>
    </w:p>
    <w:p/>
    <w:p>
      <w:pPr>
        <w:pStyle w:val="Heading2"/>
      </w:pPr>
      <w:r>
        <w:t>Overview of KM System Upgrades</w:t>
      </w:r>
    </w:p>
    <w:p/>
    <w:p>
      <w:r>
        <w:t>In Q1 of 2024, the Knowledge Management (KM) team introduced significant upgrades to our virtual healthcare platform. The upgrades focused on enhancing the security features and the user interface of the system. As a result, we witnessed a 15% increase in user engagement and a 20% rise in the number of positive customer feedback.</w:t>
      </w:r>
    </w:p>
    <w:p/>
    <w:p>
      <w:pPr>
        <w:pStyle w:val="Heading2"/>
      </w:pPr>
      <w:r>
        <w:t>Collaborative Testing Efforts with IT</w:t>
      </w:r>
    </w:p>
    <w:p/>
    <w:p>
      <w:r>
        <w:t>Our IT and KM teams have a history of collaborative efforts. In 2023, they jointly performed a system-wide stress test to gauge the platform's robustness. This collaboration resulted in an improved system performance by 25% and an enhanced ability to handle high traffic volumes.</w:t>
      </w:r>
    </w:p>
    <w:p/>
    <w:p>
      <w:pPr>
        <w:pStyle w:val="Heading2"/>
      </w:pPr>
      <w:r>
        <w:t>Impact of New Features on Employee Training</w:t>
      </w:r>
    </w:p>
    <w:p/>
    <w:p>
      <w:r>
        <w:t>In Q3 of 2024, we introduced an AI-powered feature that automates the training process for new employees. This feature allowed us to reduce the training period by 30%, enabling quicker onboarding of new hires. However, it necessitated a minor adjustment in the training curriculum.</w:t>
      </w:r>
    </w:p>
    <w:p/>
    <w:p>
      <w:pPr>
        <w:pStyle w:val="Heading2"/>
      </w:pPr>
      <w:r>
        <w:t>Conclusion</w:t>
      </w:r>
    </w:p>
    <w:p/>
    <w:p>
      <w:r>
        <w:t>The collaborative efforts with the IT department have led to a successful implementation and testing of the new KM system features. These upgrades have shown a significant potential to enhance our employee training effectiveness. Future steps should include regular feedback sessions to continuously improve the system and additional training for our team to ensure they utilize these new features to their full potential.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