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Customer Retention with Salesforce Automotive Cloud</w:t>
      </w:r>
    </w:p>
    <w:p/>
    <w:p>
      <w:pPr>
        <w:pStyle w:val="Heading2"/>
      </w:pPr>
      <w:r>
        <w:t>Introduction</w:t>
      </w:r>
    </w:p>
    <w:p/>
    <w:p>
      <w:r>
        <w:t>As part of our ongoing commitment to maximizing customer retention, this document explores the potential of Salesforce's Automotive Cloud in supporting our strategies. We will investigate how specific features like Drive Console, House Management, and Vehicle Console align with Elexion's sustainability focus, and after-purchase charging station support. The aim is to identify opportunities for creating a more holistic and effective customer experience, particularly for our mid-income families across North American markets.</w:t>
      </w:r>
    </w:p>
    <w:p/>
    <w:p>
      <w:pPr>
        <w:pStyle w:val="Heading2"/>
      </w:pPr>
      <w:r>
        <w:t>Understanding Salesforce Automotive Cloud Capabilities</w:t>
      </w:r>
    </w:p>
    <w:p/>
    <w:p>
      <w:r>
        <w:t>Our analysis of customer retention performance as of August 2024 reveals that Elexion Automotive has successfully retained 68% of first-time EV buyers within the first year of their purchase. A significant portion of these interactions, approximately 42%, can be attributed to the provision of post-purchase charging station support. These insights emphasize the importance of maintaining seamless, user-friendly, and reliable charging solutions for our customers. Further analysis of our CRM data can provide a more granular understanding of customer behavior, preferences, and engagement with our charging support services, helping us to tailor our customer relationship strategies more effectively.</w:t>
      </w:r>
    </w:p>
    <w:p/>
    <w:p>
      <w:pPr>
        <w:pStyle w:val="Heading2"/>
      </w:pPr>
      <w:r>
        <w:t>Aligning Customer Retention Strategies with Salesforce Features</w:t>
      </w:r>
    </w:p>
    <w:p/>
    <w:p>
      <w:r>
        <w:t>Since implementing Salesforce in 2023, our sales team has seen an increase in efficiency, with a 15% rise in customers reached per day. The platform's capabilities have also allowed us to fine-tune our customer retention strategies, resulting in a lower customer churn rate. However, we are still exploring ways to maximize its potential fully.</w:t>
      </w:r>
    </w:p>
    <w:p/>
    <w:p>
      <w:pPr>
        <w:pStyle w:val="Heading2"/>
      </w:pPr>
      <w:r>
        <w:t>Leveraging Salesforce for Enhanced Charging Station Support</w:t>
      </w:r>
    </w:p>
    <w:p/>
    <w:p>
      <w:r>
        <w:t>Our service team has been leveraging Salesforce to monitor and manage the usage of our charging stations. We have been able to track the peak usage times and address issues promptly, improving our service quality. However, there is room for further enhancement in this area.</w:t>
      </w:r>
    </w:p>
    <w:p/>
    <w:p>
      <w:pPr>
        <w:pStyle w:val="Heading2"/>
      </w:pPr>
      <w:r>
        <w:t>Conclusion</w:t>
      </w:r>
    </w:p>
    <w:p/>
    <w:p>
      <w:r>
        <w:t>In summary, the Salesforce Automotive Cloud offers immense potential for augmenting our customer retention strategies, especially for our targeted mid-income family demographic. By aligning our strategies with Salesforce capabilities, we can deliver a more integrated and satisfying customer experience, strengthening our sustainability message and after-sale support. Moving forward, the next step is to initiate a pilot project incorporating these insights and evaluating the performance. Based on the results, we can then refine and fully integrate these strategies into our broader customer relationship management approach.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