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Salesforce Automotive Cloud: Enhancing Customer Retention</w:t>
      </w:r>
    </w:p>
    <w:p/>
    <w:p>
      <w:pPr>
        <w:pStyle w:val="Heading2"/>
      </w:pPr>
      <w:r>
        <w:t>Introduction</w:t>
      </w:r>
    </w:p>
    <w:p/>
    <w:p>
      <w:r>
        <w:t>As Elexion Automotive continues to cater to the evolving needs of mid-income families across North America, the integration of advanced CRM tools, specifically Salesforce's Automotive Cloud, may hold the key to further enhancing our customer retention strategies. This report aims to explore the potential impact of specific features of Salesforce's Automotive Cloud on our sustainability messaging and after-purchase charging station support. It will also analyze the potential for these tools to enhance customer interactions and deliver a more user-centric experience.</w:t>
      </w:r>
    </w:p>
    <w:p/>
    <w:p>
      <w:pPr>
        <w:pStyle w:val="Heading2"/>
      </w:pPr>
      <w:r>
        <w:t>Assessing Salesforce's Automotive Cloud Capabilities</w:t>
      </w:r>
    </w:p>
    <w:p/>
    <w:p>
      <w:r>
        <w:t>Salesforce's Automotive Cloud has been instrumental in transforming the automotive industry since its launch in 2020. It offers powerful AI-driven predictive analytics, helping sales teams identify potential leads and opportunities. However, it requires a significant investment in training and upskilling of the existing workforce for optimum utilization.</w:t>
      </w:r>
    </w:p>
    <w:p/>
    <w:p>
      <w:pPr>
        <w:pStyle w:val="Heading2"/>
      </w:pPr>
      <w:r>
        <w:t>Analysis of Elexion's Current Customer Retention Strategies</w:t>
      </w:r>
    </w:p>
    <w:p/>
    <w:p>
      <w:r>
        <w:t>A deep-dive into our retention strategies revealed a notable trend by July 2024. Our customers, specifically those who were proactively informed about the maintenance of their Elexion vehicles and charging stations, showed a tremendous 24% increase in retention compared to those receiving solely reactive support. This proactive approach has not only fostered a sense of trust and reliability but also placed Elexion as a caring and proactive partner in our customers' journey towards sustainable transportation.</w:t>
      </w:r>
    </w:p>
    <w:p/>
    <w:p>
      <w:pPr>
        <w:pStyle w:val="Heading2"/>
      </w:pPr>
      <w:r>
        <w:t>Integration and Impact: Salesforce Automotive Cloud and Elexion</w:t>
      </w:r>
    </w:p>
    <w:p/>
    <w:p>
      <w:r>
        <w:t>Since 2023, Elexion has been progressively integrating Salesforce's Automotive Cloud into its operations. The process has been slow due to the company's emphasis on ensuring minimal disruption to existing workflows. The benefits of the integration have largely been observed in the area of lead generation and opportunity management.</w:t>
      </w:r>
    </w:p>
    <w:p/>
    <w:p>
      <w:pPr>
        <w:pStyle w:val="Heading2"/>
      </w:pPr>
      <w:r>
        <w:t>Conclusion</w:t>
      </w:r>
    </w:p>
    <w:p/>
    <w:p>
      <w:r>
        <w:t>By leveraging specific features of Salesforce's Automotive Cloud, Elexion Automotive has the potential to significantly enhance customer retention strategies for our target demographic. A strategic integration of these advanced tools can not only amplify our sustainability messaging but also improve our after-purchase charging station support. Moving forward, it is recommended that we conduct a detailed feasibility study and create an implementation plan for Salesforce's Automotive Cloud. Through this, we can ensure a smooth transition and maximize the potential benefits for our customers and for Elexion as a whole.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