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Automotive Cloud Integration Strategy</w:t>
      </w:r>
    </w:p>
    <w:p/>
    <w:p>
      <w:pPr>
        <w:pStyle w:val="Heading2"/>
      </w:pPr>
      <w:r>
        <w:t>Introduction</w:t>
      </w:r>
    </w:p>
    <w:p/>
    <w:p>
      <w:r>
        <w:t>As Elexion Automotive continues to expand its presence in the North American electric vehicle market, leveraging innovative tools to optimize dealer performance is crucial. This report explores the potential of Automotive Cloud's dealer performance management tools to enhance our relations with our dealer network, while preserving the integrity of our direct-to-government sales channel. The insights provided in this document aim to inform our strategic decisions, with a focus on maintaining a balanced revenue stream.</w:t>
      </w:r>
    </w:p>
    <w:p/>
    <w:p>
      <w:pPr>
        <w:pStyle w:val="Heading2"/>
      </w:pPr>
      <w:r>
        <w:t>Strategic Integration of Automotive Cloud for Strengthening Dealer Relationships</w:t>
      </w:r>
    </w:p>
    <w:p/>
    <w:p>
      <w:r>
        <w:t>In 2023, a leading European automaker integrated Automotive Cloud to strengthen its dealer relationships and saw a 15% increase in dealership sales in the first year itself. They also reported improved relationships and communication with their dealers. This integration also helped the automaker provide a more personalized and efficient service to their customers, thereby improving their overall customer experience.</w:t>
      </w:r>
    </w:p>
    <w:p/>
    <w:p>
      <w:pPr>
        <w:pStyle w:val="Heading2"/>
      </w:pPr>
      <w:r>
        <w:t>Understanding Automotive Cloud's Dealer Performance Management Tools</w:t>
      </w:r>
    </w:p>
    <w:p/>
    <w:p>
      <w:r>
        <w:t>In the first half of 2025, an internal assessment revealed a growing need for enhanced training within our dealer network. Significantly, over 40% of our dealerships, precisely 19 out of 45, expressed a desire for increased support focusing on electric vehicle technology and sustainability communication. This statistic underscores the need to leverage tools like Automotive Cloud's Dealer Performance Management feature. It can help us better equip our dealers with the necessary knowledge and skills, thereby strengthening our relationship with them while continuing to maintain our dominant presence in the direct-to-government sales channel.</w:t>
      </w:r>
    </w:p>
    <w:p/>
    <w:p>
      <w:pPr>
        <w:pStyle w:val="Heading2"/>
      </w:pPr>
      <w:r>
        <w:t>Maintaining the Direct-to-Government Sales Channel Amidst Technological Advancements</w:t>
      </w:r>
    </w:p>
    <w:p/>
    <w:p>
      <w:r>
        <w:t>Elexion Automotive has a robust direct-to-government sales channel, accounting for approximately 30% of the company's annual revenue. In 2020, the company successfully implemented a new digital sales platform to streamline its direct-to-government sales processes. This allowed the company to handle the increased demand from government entities for electric vehicles while maintaining its high standards of customer service.</w:t>
      </w:r>
    </w:p>
    <w:p/>
    <w:p>
      <w:pPr>
        <w:pStyle w:val="Heading2"/>
      </w:pPr>
      <w:r>
        <w:t>Conclusion</w:t>
      </w:r>
    </w:p>
    <w:p/>
    <w:p>
      <w:r>
        <w:t>The strategic integration of Automotive Cloud's tools offers promising opportunities for enhancing our relationships with dealers and optimizing their performance. With careful planning and effective execution, we can harness these tools without compromising our direct-to-government sales channel. Moving forward, we will engage our stakeholders in this initiative, ensuring that our sales and marketing strategies align with our overall business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