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Operations Team - Year End Report</w:t>
      </w:r>
    </w:p>
    <w:p/>
    <w:p>
      <w:pPr>
        <w:pStyle w:val="Heading2"/>
      </w:pPr>
      <w:r>
        <w:t>Introduction</w:t>
      </w:r>
    </w:p>
    <w:p/>
    <w:p>
      <w:r>
        <w:t>This report provides an overview of the Elexion Automotive's sales operations team's structure and performance as of December 2024. It aims to offer insights into the team's composition, growth, and their sales performance during the year. The information in this report is vital for strategic planning and resource allocation for the upcoming fiscal year.</w:t>
      </w:r>
    </w:p>
    <w:p/>
    <w:p>
      <w:pPr>
        <w:pStyle w:val="Heading2"/>
      </w:pPr>
      <w:r>
        <w:t>Sales Operations Team Structure and Growth</w:t>
      </w:r>
    </w:p>
    <w:p/>
    <w:p>
      <w:r>
        <w:t>In 2024, Elexion Automotive's sales operations team implemented a new CRM system to enhance customer relationship management. The team was restructured to better align with the company's strategic goals, introducing a specialized focus on customer experience and after-sales service. The restructuring resulted in a 15% increase in team efficiency and significantly improved our customer satisfaction scores.</w:t>
      </w:r>
    </w:p>
    <w:p/>
    <w:p>
      <w:pPr>
        <w:pStyle w:val="Heading2"/>
      </w:pPr>
      <w:r>
        <w:t>2024 Sales Performance Review</w:t>
      </w:r>
    </w:p>
    <w:p/>
    <w:p>
      <w:r>
        <w:t>Throughout 2024, Elexion Automotive saw a 12% increase in total sales compared to the previous year. This growth was significantly influenced by our launch of the new E-Model, which accounted for 35% of total sales. The mid-range sector continued to be our strongest segment, contributing 60% to the total sales.</w:t>
      </w:r>
    </w:p>
    <w:p/>
    <w:p>
      <w:pPr>
        <w:pStyle w:val="Heading2"/>
      </w:pPr>
      <w:r>
        <w:t>Strategic Workforce Planning for 2025</w:t>
      </w:r>
    </w:p>
    <w:p/>
    <w:p>
      <w:r>
        <w:t>Elexion Automotive is planning to invest in personnel development in 2025, with a focus on enhancing technical skills and customer service capabilities. We will also implement a new talent management system to streamline recruitment, performance management, and career progression. Our aim is to build a workforce that is capable of driving sustainable growth in the coming years.</w:t>
      </w:r>
    </w:p>
    <w:p/>
    <w:p>
      <w:pPr>
        <w:pStyle w:val="Heading2"/>
      </w:pPr>
      <w:r>
        <w:t>Conclusion</w:t>
      </w:r>
    </w:p>
    <w:p/>
    <w:p>
      <w:r>
        <w:t>The sales operations team has demonstrated commendable performance in 2024, contributing significantly to Elexion's growth. As we plan for 2025, we need to consider the team's structure, performance, and projected growth. This information will guide our workforce planning and resource allocation decisions. Let's leverage these insights to ensure we continue accelerating the transition to zero-emission transportation.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